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679C4" w14:textId="77777777" w:rsidR="0075313C" w:rsidRDefault="006B37B2">
      <w:pPr>
        <w:pStyle w:val="1"/>
        <w:spacing w:line="360" w:lineRule="auto"/>
        <w:rPr>
          <w:rFonts w:ascii="Corsiva" w:eastAsia="Corsiva" w:hAnsi="Corsiva" w:cs="Corsiva"/>
          <w:sz w:val="28"/>
          <w:szCs w:val="28"/>
        </w:rPr>
      </w:pPr>
      <w:bookmarkStart w:id="0" w:name="_heading=h.43r2wquwg0k5" w:colFirst="0" w:colLast="0"/>
      <w:bookmarkEnd w:id="0"/>
      <w:r>
        <w:rPr>
          <w:noProof/>
        </w:rPr>
        <w:drawing>
          <wp:anchor distT="0" distB="0" distL="114300" distR="114300" simplePos="0" relativeHeight="251658240" behindDoc="0" locked="0" layoutInCell="1" hidden="0" allowOverlap="1" wp14:anchorId="3BBABE19" wp14:editId="061B8945">
            <wp:simplePos x="0" y="0"/>
            <wp:positionH relativeFrom="column">
              <wp:posOffset>1269365</wp:posOffset>
            </wp:positionH>
            <wp:positionV relativeFrom="paragraph">
              <wp:posOffset>0</wp:posOffset>
            </wp:positionV>
            <wp:extent cx="3093085" cy="1984375"/>
            <wp:effectExtent l="0" t="0" r="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093085" cy="1984375"/>
                    </a:xfrm>
                    <a:prstGeom prst="rect">
                      <a:avLst/>
                    </a:prstGeom>
                    <a:ln/>
                  </pic:spPr>
                </pic:pic>
              </a:graphicData>
            </a:graphic>
          </wp:anchor>
        </w:drawing>
      </w:r>
    </w:p>
    <w:p w14:paraId="53EA2BCB" w14:textId="77777777" w:rsidR="0075313C" w:rsidRDefault="006B37B2">
      <w:pPr>
        <w:pStyle w:val="1"/>
        <w:tabs>
          <w:tab w:val="left" w:pos="551"/>
        </w:tabs>
        <w:spacing w:line="360" w:lineRule="auto"/>
        <w:rPr>
          <w:rFonts w:ascii="Corsiva" w:eastAsia="Corsiva" w:hAnsi="Corsiva" w:cs="Corsiva"/>
          <w:sz w:val="28"/>
          <w:szCs w:val="28"/>
        </w:rPr>
      </w:pPr>
      <w:r>
        <w:rPr>
          <w:rFonts w:ascii="Corsiva" w:eastAsia="Corsiva" w:hAnsi="Corsiva" w:cs="Corsiva"/>
          <w:sz w:val="28"/>
          <w:szCs w:val="28"/>
        </w:rPr>
        <w:tab/>
      </w:r>
    </w:p>
    <w:p w14:paraId="599EF18C" w14:textId="77777777" w:rsidR="0075313C" w:rsidRDefault="0075313C">
      <w:pPr>
        <w:pBdr>
          <w:top w:val="nil"/>
          <w:left w:val="nil"/>
          <w:bottom w:val="nil"/>
          <w:right w:val="nil"/>
          <w:between w:val="nil"/>
        </w:pBdr>
        <w:tabs>
          <w:tab w:val="left" w:pos="3413"/>
        </w:tabs>
        <w:spacing w:before="180" w:after="180" w:line="360" w:lineRule="auto"/>
        <w:rPr>
          <w:color w:val="000000"/>
          <w:sz w:val="28"/>
          <w:szCs w:val="28"/>
        </w:rPr>
      </w:pPr>
    </w:p>
    <w:p w14:paraId="41A569CA" w14:textId="77777777" w:rsidR="0075313C" w:rsidRDefault="0075313C">
      <w:pPr>
        <w:pBdr>
          <w:top w:val="nil"/>
          <w:left w:val="nil"/>
          <w:bottom w:val="nil"/>
          <w:right w:val="nil"/>
          <w:between w:val="nil"/>
        </w:pBdr>
        <w:spacing w:before="180" w:after="180" w:line="360" w:lineRule="auto"/>
        <w:rPr>
          <w:color w:val="000000"/>
          <w:sz w:val="28"/>
          <w:szCs w:val="28"/>
        </w:rPr>
      </w:pPr>
    </w:p>
    <w:p w14:paraId="01D853BC" w14:textId="77777777" w:rsidR="0075313C" w:rsidRDefault="006B37B2">
      <w:pPr>
        <w:pBdr>
          <w:top w:val="nil"/>
          <w:left w:val="nil"/>
          <w:bottom w:val="nil"/>
          <w:right w:val="nil"/>
          <w:between w:val="nil"/>
        </w:pBdr>
        <w:spacing w:before="180" w:after="180"/>
        <w:jc w:val="center"/>
        <w:rPr>
          <w:b/>
          <w:color w:val="000000"/>
          <w:sz w:val="56"/>
          <w:szCs w:val="56"/>
        </w:rPr>
      </w:pPr>
      <w:r>
        <w:rPr>
          <w:b/>
          <w:color w:val="000000"/>
          <w:sz w:val="56"/>
          <w:szCs w:val="56"/>
        </w:rPr>
        <w:t>Sabha University</w:t>
      </w:r>
    </w:p>
    <w:p w14:paraId="6311159B" w14:textId="77777777" w:rsidR="0075313C" w:rsidRDefault="006B37B2">
      <w:pPr>
        <w:pBdr>
          <w:top w:val="nil"/>
          <w:left w:val="nil"/>
          <w:bottom w:val="nil"/>
          <w:right w:val="nil"/>
          <w:between w:val="nil"/>
        </w:pBdr>
        <w:spacing w:before="180" w:after="180"/>
        <w:jc w:val="center"/>
        <w:rPr>
          <w:b/>
          <w:i/>
          <w:color w:val="000000"/>
          <w:sz w:val="40"/>
          <w:szCs w:val="40"/>
        </w:rPr>
      </w:pPr>
      <w:r>
        <w:rPr>
          <w:b/>
          <w:i/>
          <w:color w:val="000000"/>
          <w:sz w:val="40"/>
          <w:szCs w:val="40"/>
        </w:rPr>
        <w:t>Faculty of Languages</w:t>
      </w:r>
    </w:p>
    <w:p w14:paraId="2176D200" w14:textId="77777777" w:rsidR="0075313C" w:rsidRDefault="0075313C">
      <w:pPr>
        <w:pBdr>
          <w:top w:val="nil"/>
          <w:left w:val="nil"/>
          <w:bottom w:val="nil"/>
          <w:right w:val="nil"/>
          <w:between w:val="nil"/>
        </w:pBdr>
        <w:spacing w:before="180" w:after="180" w:line="360" w:lineRule="auto"/>
        <w:jc w:val="center"/>
        <w:rPr>
          <w:i/>
          <w:color w:val="000000"/>
          <w:sz w:val="40"/>
          <w:szCs w:val="40"/>
        </w:rPr>
      </w:pPr>
    </w:p>
    <w:p w14:paraId="666309B0" w14:textId="77777777" w:rsidR="0075313C" w:rsidRDefault="006B37B2">
      <w:pPr>
        <w:pBdr>
          <w:top w:val="nil"/>
          <w:left w:val="nil"/>
          <w:bottom w:val="nil"/>
          <w:right w:val="nil"/>
          <w:between w:val="nil"/>
        </w:pBdr>
        <w:spacing w:before="180" w:after="180" w:line="276" w:lineRule="auto"/>
        <w:jc w:val="center"/>
        <w:rPr>
          <w:rFonts w:ascii="Corsiva" w:eastAsia="Corsiva" w:hAnsi="Corsiva" w:cs="Corsiva"/>
          <w:b/>
          <w:color w:val="000000"/>
          <w:sz w:val="56"/>
          <w:szCs w:val="56"/>
        </w:rPr>
      </w:pPr>
      <w:r>
        <w:rPr>
          <w:rFonts w:ascii="Corsiva" w:eastAsia="Corsiva" w:hAnsi="Corsiva" w:cs="Corsiva"/>
          <w:b/>
          <w:color w:val="000000"/>
          <w:sz w:val="56"/>
          <w:szCs w:val="56"/>
        </w:rPr>
        <w:t>Challenges Faced by Libyan University Students in Learning English Language in an</w:t>
      </w:r>
      <w:r>
        <w:rPr>
          <w:rFonts w:ascii="Corsiva" w:eastAsia="Corsiva" w:hAnsi="Corsiva" w:cs="Corsiva"/>
          <w:b/>
          <w:color w:val="FF0000"/>
          <w:sz w:val="56"/>
          <w:szCs w:val="56"/>
        </w:rPr>
        <w:t xml:space="preserve"> </w:t>
      </w:r>
      <w:r>
        <w:rPr>
          <w:rFonts w:ascii="Corsiva" w:eastAsia="Corsiva" w:hAnsi="Corsiva" w:cs="Corsiva"/>
          <w:b/>
          <w:sz w:val="56"/>
          <w:szCs w:val="56"/>
        </w:rPr>
        <w:t xml:space="preserve">EFL </w:t>
      </w:r>
      <w:r>
        <w:rPr>
          <w:rFonts w:ascii="Corsiva" w:eastAsia="Corsiva" w:hAnsi="Corsiva" w:cs="Corsiva"/>
          <w:b/>
          <w:color w:val="000000"/>
          <w:sz w:val="56"/>
          <w:szCs w:val="56"/>
        </w:rPr>
        <w:t>Context</w:t>
      </w:r>
    </w:p>
    <w:p w14:paraId="00778DEB" w14:textId="77777777" w:rsidR="0075313C" w:rsidRDefault="0075313C">
      <w:pPr>
        <w:pBdr>
          <w:top w:val="nil"/>
          <w:left w:val="nil"/>
          <w:bottom w:val="nil"/>
          <w:right w:val="nil"/>
          <w:between w:val="nil"/>
        </w:pBdr>
        <w:spacing w:before="180" w:after="180" w:line="360" w:lineRule="auto"/>
        <w:jc w:val="center"/>
        <w:rPr>
          <w:b/>
          <w:color w:val="000000"/>
          <w:sz w:val="56"/>
          <w:szCs w:val="56"/>
        </w:rPr>
      </w:pPr>
    </w:p>
    <w:p w14:paraId="058C0FD8" w14:textId="77777777" w:rsidR="0075313C" w:rsidRDefault="006B37B2">
      <w:pPr>
        <w:pBdr>
          <w:top w:val="nil"/>
          <w:left w:val="nil"/>
          <w:bottom w:val="nil"/>
          <w:right w:val="nil"/>
          <w:between w:val="nil"/>
        </w:pBdr>
        <w:spacing w:before="180" w:after="180" w:line="360" w:lineRule="auto"/>
        <w:jc w:val="center"/>
        <w:rPr>
          <w:b/>
          <w:color w:val="000000"/>
          <w:sz w:val="40"/>
          <w:szCs w:val="40"/>
        </w:rPr>
      </w:pPr>
      <w:r>
        <w:rPr>
          <w:b/>
          <w:color w:val="000000"/>
          <w:sz w:val="40"/>
          <w:szCs w:val="40"/>
        </w:rPr>
        <w:t>Prepared by: Mawada Salem Saleh Salem.</w:t>
      </w:r>
    </w:p>
    <w:p w14:paraId="69489008" w14:textId="77777777" w:rsidR="0075313C" w:rsidRDefault="006B37B2">
      <w:pPr>
        <w:pBdr>
          <w:top w:val="nil"/>
          <w:left w:val="nil"/>
          <w:bottom w:val="nil"/>
          <w:right w:val="nil"/>
          <w:between w:val="nil"/>
        </w:pBdr>
        <w:spacing w:before="180" w:after="180" w:line="360" w:lineRule="auto"/>
        <w:jc w:val="center"/>
        <w:rPr>
          <w:b/>
          <w:color w:val="000000"/>
          <w:sz w:val="40"/>
          <w:szCs w:val="40"/>
        </w:rPr>
      </w:pPr>
      <w:r>
        <w:rPr>
          <w:b/>
          <w:color w:val="000000"/>
          <w:sz w:val="40"/>
          <w:szCs w:val="40"/>
        </w:rPr>
        <w:t>Supervised by: Dr. Hamed Al-Ahirish</w:t>
      </w:r>
    </w:p>
    <w:p w14:paraId="1FCA81F3" w14:textId="77777777" w:rsidR="0075313C" w:rsidRDefault="006B37B2">
      <w:pPr>
        <w:pBdr>
          <w:top w:val="nil"/>
          <w:left w:val="nil"/>
          <w:bottom w:val="nil"/>
          <w:right w:val="nil"/>
          <w:between w:val="nil"/>
        </w:pBdr>
        <w:tabs>
          <w:tab w:val="left" w:pos="3307"/>
        </w:tabs>
        <w:spacing w:before="180" w:after="180" w:line="360" w:lineRule="auto"/>
        <w:rPr>
          <w:b/>
          <w:color w:val="000000"/>
          <w:sz w:val="40"/>
          <w:szCs w:val="40"/>
        </w:rPr>
      </w:pPr>
      <w:r>
        <w:rPr>
          <w:b/>
          <w:color w:val="000000"/>
          <w:sz w:val="40"/>
          <w:szCs w:val="40"/>
        </w:rPr>
        <w:tab/>
        <w:t>July 2025</w:t>
      </w:r>
    </w:p>
    <w:p w14:paraId="36E80CE3" w14:textId="77777777" w:rsidR="0075313C" w:rsidRDefault="0075313C">
      <w:pPr>
        <w:keepNext/>
        <w:keepLines/>
        <w:pBdr>
          <w:top w:val="nil"/>
          <w:left w:val="nil"/>
          <w:bottom w:val="nil"/>
          <w:right w:val="nil"/>
          <w:between w:val="nil"/>
        </w:pBdr>
        <w:spacing w:before="240" w:after="0" w:line="360" w:lineRule="auto"/>
        <w:rPr>
          <w:rFonts w:ascii="Calibri" w:eastAsia="Calibri" w:hAnsi="Calibri" w:cs="Calibri"/>
          <w:color w:val="366091"/>
          <w:sz w:val="28"/>
          <w:szCs w:val="28"/>
        </w:rPr>
      </w:pPr>
    </w:p>
    <w:p w14:paraId="7F43307C" w14:textId="77777777" w:rsidR="0075313C" w:rsidRDefault="006B37B2">
      <w:pPr>
        <w:keepNext/>
        <w:keepLines/>
        <w:pBdr>
          <w:top w:val="nil"/>
          <w:left w:val="nil"/>
          <w:bottom w:val="nil"/>
          <w:right w:val="nil"/>
          <w:between w:val="nil"/>
        </w:pBdr>
        <w:spacing w:before="240" w:after="0" w:line="360" w:lineRule="auto"/>
        <w:jc w:val="center"/>
        <w:rPr>
          <w:b/>
          <w:color w:val="000000"/>
          <w:sz w:val="28"/>
          <w:szCs w:val="28"/>
        </w:rPr>
      </w:pPr>
      <w:r>
        <w:rPr>
          <w:b/>
          <w:color w:val="000000"/>
          <w:sz w:val="28"/>
          <w:szCs w:val="28"/>
        </w:rPr>
        <w:t>Table of Contents</w:t>
      </w:r>
    </w:p>
    <w:sdt>
      <w:sdtPr>
        <w:id w:val="1926622335"/>
        <w:docPartObj>
          <w:docPartGallery w:val="Table of Contents"/>
          <w:docPartUnique/>
        </w:docPartObj>
      </w:sdtPr>
      <w:sdtEndPr/>
      <w:sdtContent>
        <w:p w14:paraId="4FA804F3" w14:textId="77777777" w:rsidR="0075313C" w:rsidRDefault="006B37B2">
          <w:pPr>
            <w:widowControl w:val="0"/>
            <w:tabs>
              <w:tab w:val="right" w:leader="dot" w:pos="12000"/>
            </w:tabs>
            <w:spacing w:before="60" w:after="0"/>
            <w:rPr>
              <w:rFonts w:ascii="Arial" w:eastAsia="Arial" w:hAnsi="Arial" w:cs="Arial"/>
              <w:b/>
              <w:color w:val="000000"/>
              <w:sz w:val="22"/>
              <w:szCs w:val="22"/>
            </w:rPr>
          </w:pPr>
          <w:r>
            <w:fldChar w:fldCharType="begin"/>
          </w:r>
          <w:r>
            <w:instrText xml:space="preserve"> TOC \h \u \z \t "Heading 1,1,Heading 2,2,Heading 3,3,Heading 4,4,Heading 5,5,Heading 6,6,"</w:instrText>
          </w:r>
          <w:r>
            <w:fldChar w:fldCharType="separate"/>
          </w:r>
          <w:hyperlink w:anchor="_heading=h.s1o1lrwpqy9y">
            <w:r>
              <w:rPr>
                <w:rFonts w:ascii="Times New Roman" w:eastAsia="Times New Roman" w:hAnsi="Times New Roman" w:cs="Times New Roman"/>
                <w:b/>
                <w:color w:val="000000"/>
              </w:rPr>
              <w:t>CHAPTER ONE: INTRODUCTION</w:t>
            </w:r>
            <w:r>
              <w:rPr>
                <w:rFonts w:ascii="Times New Roman" w:eastAsia="Times New Roman" w:hAnsi="Times New Roman" w:cs="Times New Roman"/>
                <w:b/>
                <w:color w:val="000000"/>
              </w:rPr>
              <w:tab/>
              <w:t>6</w:t>
            </w:r>
          </w:hyperlink>
        </w:p>
        <w:p w14:paraId="7BD2BA83"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2cz0jov410wk">
            <w:r>
              <w:rPr>
                <w:rFonts w:ascii="Times New Roman" w:eastAsia="Times New Roman" w:hAnsi="Times New Roman" w:cs="Times New Roman"/>
                <w:b/>
                <w:color w:val="000000"/>
              </w:rPr>
              <w:t>Introduction</w:t>
            </w:r>
            <w:r>
              <w:rPr>
                <w:rFonts w:ascii="Times New Roman" w:eastAsia="Times New Roman" w:hAnsi="Times New Roman" w:cs="Times New Roman"/>
                <w:b/>
                <w:color w:val="000000"/>
              </w:rPr>
              <w:tab/>
              <w:t>7</w:t>
            </w:r>
          </w:hyperlink>
        </w:p>
        <w:p w14:paraId="5E4A246E"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v9rnofmspqhr">
            <w:r>
              <w:rPr>
                <w:rFonts w:ascii="Times New Roman" w:eastAsia="Times New Roman" w:hAnsi="Times New Roman" w:cs="Times New Roman"/>
                <w:b/>
                <w:color w:val="000000"/>
              </w:rPr>
              <w:t>Research Problem</w:t>
            </w:r>
            <w:r>
              <w:rPr>
                <w:rFonts w:ascii="Times New Roman" w:eastAsia="Times New Roman" w:hAnsi="Times New Roman" w:cs="Times New Roman"/>
                <w:b/>
                <w:color w:val="000000"/>
              </w:rPr>
              <w:tab/>
              <w:t>8</w:t>
            </w:r>
          </w:hyperlink>
        </w:p>
        <w:p w14:paraId="5D647EEE"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2iodjvid4ly1">
            <w:r>
              <w:rPr>
                <w:rFonts w:ascii="Times New Roman" w:eastAsia="Times New Roman" w:hAnsi="Times New Roman" w:cs="Times New Roman"/>
                <w:b/>
                <w:color w:val="000000"/>
              </w:rPr>
              <w:t>Research hypothesis</w:t>
            </w:r>
            <w:r>
              <w:rPr>
                <w:rFonts w:ascii="Times New Roman" w:eastAsia="Times New Roman" w:hAnsi="Times New Roman" w:cs="Times New Roman"/>
                <w:b/>
                <w:color w:val="000000"/>
              </w:rPr>
              <w:tab/>
              <w:t>9</w:t>
            </w:r>
          </w:hyperlink>
        </w:p>
        <w:p w14:paraId="73664AAC"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eveazl65za3v">
            <w:r>
              <w:rPr>
                <w:rFonts w:ascii="Times New Roman" w:eastAsia="Times New Roman" w:hAnsi="Times New Roman" w:cs="Times New Roman"/>
                <w:b/>
                <w:color w:val="000000"/>
              </w:rPr>
              <w:t>Research Questions</w:t>
            </w:r>
            <w:r>
              <w:rPr>
                <w:rFonts w:ascii="Times New Roman" w:eastAsia="Times New Roman" w:hAnsi="Times New Roman" w:cs="Times New Roman"/>
                <w:b/>
                <w:color w:val="000000"/>
              </w:rPr>
              <w:tab/>
              <w:t>9</w:t>
            </w:r>
          </w:hyperlink>
        </w:p>
        <w:p w14:paraId="364B9D00" w14:textId="77777777" w:rsidR="0075313C" w:rsidRDefault="006B37B2">
          <w:pPr>
            <w:widowControl w:val="0"/>
            <w:tabs>
              <w:tab w:val="right" w:leader="dot" w:pos="12000"/>
            </w:tabs>
            <w:spacing w:before="60" w:after="0"/>
            <w:ind w:left="360"/>
            <w:rPr>
              <w:rFonts w:ascii="Arial" w:eastAsia="Arial" w:hAnsi="Arial" w:cs="Arial"/>
              <w:sz w:val="22"/>
              <w:szCs w:val="22"/>
            </w:rPr>
          </w:pPr>
          <w:hyperlink w:anchor="_heading=h.rzi98him85sd">
            <w:r>
              <w:rPr>
                <w:rFonts w:ascii="Times New Roman" w:eastAsia="Times New Roman" w:hAnsi="Times New Roman" w:cs="Times New Roman"/>
                <w:b/>
                <w:color w:val="000000"/>
              </w:rPr>
              <w:t>Research Objectives</w:t>
            </w:r>
            <w:r>
              <w:rPr>
                <w:rFonts w:ascii="Times New Roman" w:eastAsia="Times New Roman" w:hAnsi="Times New Roman" w:cs="Times New Roman"/>
                <w:b/>
                <w:color w:val="000000"/>
              </w:rPr>
              <w:tab/>
              <w:t>10</w:t>
            </w:r>
          </w:hyperlink>
        </w:p>
        <w:p w14:paraId="0DD2CDDD" w14:textId="77777777" w:rsidR="0075313C" w:rsidRDefault="0075313C">
          <w:pPr>
            <w:widowControl w:val="0"/>
            <w:tabs>
              <w:tab w:val="right" w:leader="dot" w:pos="12000"/>
            </w:tabs>
            <w:spacing w:before="60" w:after="0"/>
            <w:ind w:left="360"/>
            <w:rPr>
              <w:rFonts w:ascii="Arial" w:eastAsia="Arial" w:hAnsi="Arial" w:cs="Arial"/>
              <w:sz w:val="22"/>
              <w:szCs w:val="22"/>
            </w:rPr>
          </w:pPr>
        </w:p>
        <w:p w14:paraId="6B3047FC" w14:textId="77777777" w:rsidR="0075313C" w:rsidRDefault="006B37B2">
          <w:pPr>
            <w:rPr>
              <w:rFonts w:ascii="Arial" w:eastAsia="Arial" w:hAnsi="Arial" w:cs="Arial"/>
              <w:sz w:val="22"/>
              <w:szCs w:val="22"/>
            </w:rPr>
          </w:pPr>
          <w:r>
            <w:rPr>
              <w:rFonts w:ascii="Times New Roman" w:eastAsia="Times New Roman" w:hAnsi="Times New Roman" w:cs="Times New Roman"/>
              <w:b/>
            </w:rPr>
            <w:t>CHAPTER TWO: LITERATURE REVIEW……………………………………..…11</w:t>
          </w:r>
        </w:p>
        <w:p w14:paraId="3646914C"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4h2pchmq9qbq">
            <w:r>
              <w:rPr>
                <w:rFonts w:ascii="Times New Roman" w:eastAsia="Times New Roman" w:hAnsi="Times New Roman" w:cs="Times New Roman"/>
                <w:b/>
                <w:color w:val="000000"/>
              </w:rPr>
              <w:t>Introduction</w:t>
            </w:r>
            <w:r>
              <w:rPr>
                <w:rFonts w:ascii="Times New Roman" w:eastAsia="Times New Roman" w:hAnsi="Times New Roman" w:cs="Times New Roman"/>
                <w:b/>
                <w:color w:val="000000"/>
              </w:rPr>
              <w:tab/>
              <w:t>12</w:t>
            </w:r>
          </w:hyperlink>
        </w:p>
        <w:p w14:paraId="4C40E919"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6dprfglmscaf">
            <w:r>
              <w:rPr>
                <w:rFonts w:ascii="Times New Roman" w:eastAsia="Times New Roman" w:hAnsi="Times New Roman" w:cs="Times New Roman"/>
                <w:b/>
                <w:color w:val="000000"/>
              </w:rPr>
              <w:t>Challenges in Learning English as a Second Language (EFL)</w:t>
            </w:r>
            <w:r>
              <w:rPr>
                <w:rFonts w:ascii="Times New Roman" w:eastAsia="Times New Roman" w:hAnsi="Times New Roman" w:cs="Times New Roman"/>
                <w:b/>
                <w:color w:val="000000"/>
              </w:rPr>
              <w:tab/>
              <w:t>12</w:t>
            </w:r>
          </w:hyperlink>
        </w:p>
        <w:p w14:paraId="713B51C6"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mpq9tgp1mr2z">
            <w:r>
              <w:rPr>
                <w:rFonts w:ascii="Times New Roman" w:eastAsia="Times New Roman" w:hAnsi="Times New Roman" w:cs="Times New Roman"/>
                <w:b/>
                <w:color w:val="000000"/>
              </w:rPr>
              <w:t>Barriers to EFL Learning in Non-English-Speaking Countries</w:t>
            </w:r>
            <w:r>
              <w:rPr>
                <w:rFonts w:ascii="Times New Roman" w:eastAsia="Times New Roman" w:hAnsi="Times New Roman" w:cs="Times New Roman"/>
                <w:b/>
                <w:color w:val="000000"/>
              </w:rPr>
              <w:tab/>
              <w:t>12</w:t>
            </w:r>
          </w:hyperlink>
        </w:p>
        <w:p w14:paraId="0BBD1623"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br7utjb0hgtl">
            <w:r>
              <w:rPr>
                <w:rFonts w:ascii="Times New Roman" w:eastAsia="Times New Roman" w:hAnsi="Times New Roman" w:cs="Times New Roman"/>
                <w:b/>
                <w:color w:val="000000"/>
              </w:rPr>
              <w:t>EFL Learning Challenges in Libya</w:t>
            </w:r>
            <w:r>
              <w:rPr>
                <w:rFonts w:ascii="Times New Roman" w:eastAsia="Times New Roman" w:hAnsi="Times New Roman" w:cs="Times New Roman"/>
                <w:b/>
                <w:color w:val="000000"/>
              </w:rPr>
              <w:tab/>
              <w:t>13</w:t>
            </w:r>
          </w:hyperlink>
        </w:p>
        <w:p w14:paraId="70070445"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dtsozww9cpty">
            <w:r>
              <w:rPr>
                <w:rFonts w:ascii="Times New Roman" w:eastAsia="Times New Roman" w:hAnsi="Times New Roman" w:cs="Times New Roman"/>
                <w:b/>
                <w:color w:val="000000"/>
              </w:rPr>
              <w:t>Educational Challenges in EFL Learning</w:t>
            </w:r>
            <w:r>
              <w:rPr>
                <w:rFonts w:ascii="Times New Roman" w:eastAsia="Times New Roman" w:hAnsi="Times New Roman" w:cs="Times New Roman"/>
                <w:b/>
                <w:color w:val="000000"/>
              </w:rPr>
              <w:tab/>
              <w:t>14</w:t>
            </w:r>
          </w:hyperlink>
        </w:p>
        <w:p w14:paraId="583BB6D0"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8zlm4mwqbvts">
            <w:r>
              <w:rPr>
                <w:rFonts w:ascii="Times New Roman" w:eastAsia="Times New Roman" w:hAnsi="Times New Roman" w:cs="Times New Roman"/>
                <w:b/>
                <w:color w:val="000000"/>
              </w:rPr>
              <w:t>Social and Psychological Barriers in Learning English</w:t>
            </w:r>
            <w:r>
              <w:rPr>
                <w:rFonts w:ascii="Times New Roman" w:eastAsia="Times New Roman" w:hAnsi="Times New Roman" w:cs="Times New Roman"/>
                <w:b/>
                <w:color w:val="000000"/>
              </w:rPr>
              <w:tab/>
              <w:t>16</w:t>
            </w:r>
          </w:hyperlink>
        </w:p>
        <w:p w14:paraId="05E12B0C" w14:textId="77777777" w:rsidR="0075313C" w:rsidRDefault="006B37B2">
          <w:pPr>
            <w:widowControl w:val="0"/>
            <w:tabs>
              <w:tab w:val="right" w:leader="dot" w:pos="12000"/>
            </w:tabs>
            <w:spacing w:before="60" w:after="0"/>
            <w:ind w:left="720"/>
            <w:rPr>
              <w:rFonts w:ascii="Arial" w:eastAsia="Arial" w:hAnsi="Arial" w:cs="Arial"/>
              <w:sz w:val="22"/>
              <w:szCs w:val="22"/>
            </w:rPr>
          </w:pPr>
          <w:hyperlink w:anchor="_heading=h.kq1we9cr1pif">
            <w:r>
              <w:rPr>
                <w:rFonts w:ascii="Times New Roman" w:eastAsia="Times New Roman" w:hAnsi="Times New Roman" w:cs="Times New Roman"/>
                <w:b/>
                <w:color w:val="000000"/>
              </w:rPr>
              <w:t>Research Gap: Absence of Studies on Psychological and Social</w:t>
            </w:r>
            <w:r>
              <w:rPr>
                <w:rFonts w:ascii="Times New Roman" w:eastAsia="Times New Roman" w:hAnsi="Times New Roman" w:cs="Times New Roman"/>
                <w:b/>
                <w:color w:val="000000"/>
              </w:rPr>
              <w:tab/>
              <w:t>16</w:t>
            </w:r>
          </w:hyperlink>
        </w:p>
        <w:p w14:paraId="2A3D2AE6" w14:textId="77777777" w:rsidR="0075313C" w:rsidRDefault="006B37B2">
          <w:pPr>
            <w:spacing w:before="180" w:after="180" w:line="360" w:lineRule="auto"/>
            <w:rPr>
              <w:rFonts w:ascii="Arial" w:eastAsia="Arial" w:hAnsi="Arial" w:cs="Arial"/>
              <w:sz w:val="22"/>
              <w:szCs w:val="22"/>
            </w:rPr>
          </w:pPr>
          <w:r>
            <w:rPr>
              <w:rFonts w:ascii="Times New Roman" w:eastAsia="Times New Roman" w:hAnsi="Times New Roman" w:cs="Times New Roman"/>
              <w:b/>
            </w:rPr>
            <w:t>CHAPTER THREE: RESEARCH METHODOLOGY AND DESIGN………...…17</w:t>
          </w:r>
        </w:p>
        <w:p w14:paraId="07A39499"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3fm1mo44uscn">
            <w:r>
              <w:rPr>
                <w:rFonts w:ascii="Times New Roman" w:eastAsia="Times New Roman" w:hAnsi="Times New Roman" w:cs="Times New Roman"/>
                <w:b/>
                <w:color w:val="000000"/>
              </w:rPr>
              <w:t>1. Research Methodology</w:t>
            </w:r>
            <w:r>
              <w:rPr>
                <w:rFonts w:ascii="Times New Roman" w:eastAsia="Times New Roman" w:hAnsi="Times New Roman" w:cs="Times New Roman"/>
                <w:b/>
                <w:color w:val="000000"/>
              </w:rPr>
              <w:tab/>
              <w:t>18</w:t>
            </w:r>
          </w:hyperlink>
        </w:p>
        <w:p w14:paraId="2988594C"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repit3nlfrwb">
            <w:r>
              <w:rPr>
                <w:rFonts w:ascii="Times New Roman" w:eastAsia="Times New Roman" w:hAnsi="Times New Roman" w:cs="Times New Roman"/>
                <w:b/>
                <w:color w:val="000000"/>
              </w:rPr>
              <w:t>2. Data Collection Method</w:t>
            </w:r>
            <w:r>
              <w:rPr>
                <w:rFonts w:ascii="Times New Roman" w:eastAsia="Times New Roman" w:hAnsi="Times New Roman" w:cs="Times New Roman"/>
                <w:b/>
                <w:color w:val="000000"/>
              </w:rPr>
              <w:tab/>
              <w:t>18</w:t>
            </w:r>
          </w:hyperlink>
        </w:p>
        <w:p w14:paraId="6ED6766C"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vu0lb2rl3pjt">
            <w:r>
              <w:rPr>
                <w:rFonts w:ascii="Times New Roman" w:eastAsia="Times New Roman" w:hAnsi="Times New Roman" w:cs="Times New Roman"/>
                <w:b/>
                <w:color w:val="000000"/>
              </w:rPr>
              <w:t>3. Sampling Method</w:t>
            </w:r>
            <w:r>
              <w:rPr>
                <w:rFonts w:ascii="Times New Roman" w:eastAsia="Times New Roman" w:hAnsi="Times New Roman" w:cs="Times New Roman"/>
                <w:b/>
                <w:color w:val="000000"/>
              </w:rPr>
              <w:tab/>
              <w:t>18</w:t>
            </w:r>
          </w:hyperlink>
        </w:p>
        <w:p w14:paraId="348A07D1"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k9gvqhgt9qk0">
            <w:r>
              <w:rPr>
                <w:rFonts w:ascii="Times New Roman" w:eastAsia="Times New Roman" w:hAnsi="Times New Roman" w:cs="Times New Roman"/>
                <w:b/>
                <w:color w:val="000000"/>
              </w:rPr>
              <w:t>5. Analysis</w:t>
            </w:r>
            <w:r>
              <w:rPr>
                <w:rFonts w:ascii="Times New Roman" w:eastAsia="Times New Roman" w:hAnsi="Times New Roman" w:cs="Times New Roman"/>
                <w:b/>
                <w:color w:val="000000"/>
              </w:rPr>
              <w:tab/>
              <w:t>19</w:t>
            </w:r>
          </w:hyperlink>
        </w:p>
        <w:p w14:paraId="2E5ABD0F"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tcco9c31g010">
            <w:r>
              <w:rPr>
                <w:rFonts w:ascii="Times New Roman" w:eastAsia="Times New Roman" w:hAnsi="Times New Roman" w:cs="Times New Roman"/>
                <w:b/>
                <w:color w:val="000000"/>
              </w:rPr>
              <w:t>The Interview questions</w:t>
            </w:r>
            <w:r>
              <w:rPr>
                <w:rFonts w:ascii="Times New Roman" w:eastAsia="Times New Roman" w:hAnsi="Times New Roman" w:cs="Times New Roman"/>
                <w:b/>
                <w:color w:val="000000"/>
              </w:rPr>
              <w:tab/>
              <w:t>20</w:t>
            </w:r>
          </w:hyperlink>
        </w:p>
        <w:p w14:paraId="6A13C402"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8l65q9fflp4t">
            <w:r>
              <w:rPr>
                <w:rFonts w:ascii="Times New Roman" w:eastAsia="Times New Roman" w:hAnsi="Times New Roman" w:cs="Times New Roman"/>
                <w:b/>
                <w:color w:val="000000"/>
              </w:rPr>
              <w:t>Educational Challenges:</w:t>
            </w:r>
            <w:r>
              <w:rPr>
                <w:rFonts w:ascii="Times New Roman" w:eastAsia="Times New Roman" w:hAnsi="Times New Roman" w:cs="Times New Roman"/>
                <w:b/>
                <w:color w:val="000000"/>
              </w:rPr>
              <w:tab/>
              <w:t>20</w:t>
            </w:r>
          </w:hyperlink>
        </w:p>
        <w:p w14:paraId="13537F95"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hd7onf4pgt9o">
            <w:r>
              <w:rPr>
                <w:rFonts w:ascii="Times New Roman" w:eastAsia="Times New Roman" w:hAnsi="Times New Roman" w:cs="Times New Roman"/>
                <w:b/>
                <w:color w:val="000000"/>
              </w:rPr>
              <w:t>Social Challenges:</w:t>
            </w:r>
            <w:r>
              <w:rPr>
                <w:rFonts w:ascii="Times New Roman" w:eastAsia="Times New Roman" w:hAnsi="Times New Roman" w:cs="Times New Roman"/>
                <w:b/>
                <w:color w:val="000000"/>
              </w:rPr>
              <w:tab/>
              <w:t>21</w:t>
            </w:r>
          </w:hyperlink>
        </w:p>
        <w:p w14:paraId="05523E77"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tasg9iuv269">
            <w:r>
              <w:rPr>
                <w:rFonts w:ascii="Times New Roman" w:eastAsia="Times New Roman" w:hAnsi="Times New Roman" w:cs="Times New Roman"/>
                <w:b/>
                <w:color w:val="000000"/>
              </w:rPr>
              <w:t>Psychological Challenges:</w:t>
            </w:r>
            <w:r>
              <w:rPr>
                <w:rFonts w:ascii="Times New Roman" w:eastAsia="Times New Roman" w:hAnsi="Times New Roman" w:cs="Times New Roman"/>
                <w:b/>
                <w:color w:val="000000"/>
              </w:rPr>
              <w:tab/>
              <w:t>21</w:t>
            </w:r>
          </w:hyperlink>
        </w:p>
        <w:p w14:paraId="3F330BB6" w14:textId="77777777" w:rsidR="0075313C" w:rsidRDefault="006B37B2">
          <w:pPr>
            <w:widowControl w:val="0"/>
            <w:tabs>
              <w:tab w:val="right" w:leader="dot" w:pos="12000"/>
            </w:tabs>
            <w:spacing w:before="60" w:after="0"/>
            <w:ind w:left="720"/>
            <w:rPr>
              <w:rFonts w:ascii="Arial" w:eastAsia="Arial" w:hAnsi="Arial" w:cs="Arial"/>
              <w:color w:val="000000"/>
              <w:sz w:val="22"/>
              <w:szCs w:val="22"/>
            </w:rPr>
          </w:pPr>
          <w:hyperlink w:anchor="_heading=h.d6dr8yi3utrm">
            <w:r>
              <w:rPr>
                <w:rFonts w:ascii="Times New Roman" w:eastAsia="Times New Roman" w:hAnsi="Times New Roman" w:cs="Times New Roman"/>
                <w:b/>
                <w:color w:val="000000"/>
              </w:rPr>
              <w:t>General Questions:</w:t>
            </w:r>
            <w:r>
              <w:rPr>
                <w:rFonts w:ascii="Times New Roman" w:eastAsia="Times New Roman" w:hAnsi="Times New Roman" w:cs="Times New Roman"/>
                <w:b/>
                <w:color w:val="000000"/>
              </w:rPr>
              <w:tab/>
              <w:t>21</w:t>
            </w:r>
          </w:hyperlink>
        </w:p>
        <w:p w14:paraId="24550C9A"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s0n0dsr8f26y">
            <w:r>
              <w:rPr>
                <w:rFonts w:ascii="Times New Roman" w:eastAsia="Times New Roman" w:hAnsi="Times New Roman" w:cs="Times New Roman"/>
                <w:b/>
                <w:color w:val="000000"/>
              </w:rPr>
              <w:t>CHAPTER FOUR: DATA ANALYSIS AND RESULTS.</w:t>
            </w:r>
            <w:r>
              <w:rPr>
                <w:rFonts w:ascii="Times New Roman" w:eastAsia="Times New Roman" w:hAnsi="Times New Roman" w:cs="Times New Roman"/>
                <w:b/>
                <w:color w:val="000000"/>
              </w:rPr>
              <w:tab/>
              <w:t>23</w:t>
            </w:r>
          </w:hyperlink>
        </w:p>
        <w:p w14:paraId="6DD12E5C"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rh4g2btrohaj">
            <w:r>
              <w:rPr>
                <w:rFonts w:ascii="Times New Roman" w:eastAsia="Times New Roman" w:hAnsi="Times New Roman" w:cs="Times New Roman"/>
                <w:b/>
                <w:color w:val="000000"/>
                <w:sz w:val="22"/>
                <w:szCs w:val="22"/>
              </w:rPr>
              <w:t>Theme 1: Educational Challenges</w:t>
            </w:r>
            <w:r>
              <w:rPr>
                <w:rFonts w:ascii="Times New Roman" w:eastAsia="Times New Roman" w:hAnsi="Times New Roman" w:cs="Times New Roman"/>
                <w:b/>
                <w:color w:val="000000"/>
                <w:sz w:val="22"/>
                <w:szCs w:val="22"/>
              </w:rPr>
              <w:tab/>
              <w:t>24</w:t>
            </w:r>
          </w:hyperlink>
        </w:p>
        <w:p w14:paraId="0CEC6507"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i6k8fcp8864d">
            <w:r>
              <w:rPr>
                <w:rFonts w:ascii="Times New Roman" w:eastAsia="Times New Roman" w:hAnsi="Times New Roman" w:cs="Times New Roman"/>
                <w:b/>
                <w:color w:val="000000"/>
                <w:sz w:val="22"/>
                <w:szCs w:val="22"/>
              </w:rPr>
              <w:t>1. Curriculum and Teaching Methods (Questions 1 &amp; 2):</w:t>
            </w:r>
            <w:r>
              <w:rPr>
                <w:rFonts w:ascii="Times New Roman" w:eastAsia="Times New Roman" w:hAnsi="Times New Roman" w:cs="Times New Roman"/>
                <w:b/>
                <w:color w:val="000000"/>
                <w:sz w:val="22"/>
                <w:szCs w:val="22"/>
              </w:rPr>
              <w:tab/>
              <w:t>24</w:t>
            </w:r>
          </w:hyperlink>
        </w:p>
        <w:p w14:paraId="63EC7CB5"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cgx5gnuoje91">
            <w:r>
              <w:rPr>
                <w:rFonts w:ascii="Times New Roman" w:eastAsia="Times New Roman" w:hAnsi="Times New Roman" w:cs="Times New Roman"/>
                <w:b/>
                <w:color w:val="000000"/>
                <w:sz w:val="22"/>
                <w:szCs w:val="22"/>
              </w:rPr>
              <w:t>Traditional Teaching Methods: Students reported that methods are mostly teacher-centered, with little interactive engagement.</w:t>
            </w:r>
            <w:r>
              <w:rPr>
                <w:rFonts w:ascii="Times New Roman" w:eastAsia="Times New Roman" w:hAnsi="Times New Roman" w:cs="Times New Roman"/>
                <w:b/>
                <w:color w:val="000000"/>
                <w:sz w:val="22"/>
                <w:szCs w:val="22"/>
              </w:rPr>
              <w:tab/>
              <w:t>25</w:t>
            </w:r>
          </w:hyperlink>
        </w:p>
        <w:p w14:paraId="02790A51"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51wh7hadvksg">
            <w:r>
              <w:rPr>
                <w:rFonts w:ascii="Times New Roman" w:eastAsia="Times New Roman" w:hAnsi="Times New Roman" w:cs="Times New Roman"/>
                <w:b/>
                <w:color w:val="000000"/>
                <w:sz w:val="22"/>
                <w:szCs w:val="22"/>
              </w:rPr>
              <w:t>2. Challenges in Learning Language Skills (Question 3):</w:t>
            </w:r>
            <w:r>
              <w:rPr>
                <w:rFonts w:ascii="Times New Roman" w:eastAsia="Times New Roman" w:hAnsi="Times New Roman" w:cs="Times New Roman"/>
                <w:b/>
                <w:color w:val="000000"/>
                <w:sz w:val="22"/>
                <w:szCs w:val="22"/>
              </w:rPr>
              <w:tab/>
              <w:t>25</w:t>
            </w:r>
          </w:hyperlink>
        </w:p>
        <w:p w14:paraId="788D81BD"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ykipykogn3lo">
            <w:r>
              <w:rPr>
                <w:rFonts w:ascii="Times New Roman" w:eastAsia="Times New Roman" w:hAnsi="Times New Roman" w:cs="Times New Roman"/>
                <w:b/>
                <w:color w:val="000000"/>
                <w:sz w:val="22"/>
                <w:szCs w:val="22"/>
              </w:rPr>
              <w:t>Theme 2: Social Challenges</w:t>
            </w:r>
            <w:r>
              <w:rPr>
                <w:rFonts w:ascii="Times New Roman" w:eastAsia="Times New Roman" w:hAnsi="Times New Roman" w:cs="Times New Roman"/>
                <w:b/>
                <w:color w:val="000000"/>
                <w:sz w:val="22"/>
                <w:szCs w:val="22"/>
              </w:rPr>
              <w:tab/>
              <w:t>26</w:t>
            </w:r>
          </w:hyperlink>
        </w:p>
        <w:p w14:paraId="67B73854"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mh140ipv4hhy">
            <w:r>
              <w:rPr>
                <w:rFonts w:ascii="Times New Roman" w:eastAsia="Times New Roman" w:hAnsi="Times New Roman" w:cs="Times New Roman"/>
                <w:b/>
                <w:color w:val="000000"/>
                <w:sz w:val="22"/>
                <w:szCs w:val="22"/>
              </w:rPr>
              <w:t>4. Family and Community Support (Question 5):</w:t>
            </w:r>
            <w:r>
              <w:rPr>
                <w:rFonts w:ascii="Times New Roman" w:eastAsia="Times New Roman" w:hAnsi="Times New Roman" w:cs="Times New Roman"/>
                <w:b/>
                <w:color w:val="000000"/>
                <w:sz w:val="22"/>
                <w:szCs w:val="22"/>
              </w:rPr>
              <w:tab/>
              <w:t>26</w:t>
            </w:r>
          </w:hyperlink>
        </w:p>
        <w:p w14:paraId="7AF8EB45"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16b7i8atodko">
            <w:r>
              <w:rPr>
                <w:rFonts w:ascii="Times New Roman" w:eastAsia="Times New Roman" w:hAnsi="Times New Roman" w:cs="Times New Roman"/>
                <w:b/>
                <w:color w:val="000000"/>
                <w:sz w:val="22"/>
                <w:szCs w:val="22"/>
              </w:rPr>
              <w:t>5. Social Environment and Practice Opportunities (Questions 6 &amp; 7):</w:t>
            </w:r>
            <w:r>
              <w:rPr>
                <w:rFonts w:ascii="Times New Roman" w:eastAsia="Times New Roman" w:hAnsi="Times New Roman" w:cs="Times New Roman"/>
                <w:b/>
                <w:color w:val="000000"/>
                <w:sz w:val="22"/>
                <w:szCs w:val="22"/>
              </w:rPr>
              <w:tab/>
              <w:t>27</w:t>
            </w:r>
          </w:hyperlink>
        </w:p>
        <w:p w14:paraId="3A66A077"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t5xwoqg2mxjf">
            <w:r>
              <w:rPr>
                <w:rFonts w:ascii="Times New Roman" w:eastAsia="Times New Roman" w:hAnsi="Times New Roman" w:cs="Times New Roman"/>
                <w:b/>
                <w:color w:val="000000"/>
                <w:sz w:val="22"/>
                <w:szCs w:val="22"/>
              </w:rPr>
              <w:t>Theme 3: Psychological Challenge:</w:t>
            </w:r>
            <w:r>
              <w:rPr>
                <w:rFonts w:ascii="Times New Roman" w:eastAsia="Times New Roman" w:hAnsi="Times New Roman" w:cs="Times New Roman"/>
                <w:b/>
                <w:color w:val="000000"/>
                <w:sz w:val="22"/>
                <w:szCs w:val="22"/>
              </w:rPr>
              <w:tab/>
              <w:t>27</w:t>
            </w:r>
          </w:hyperlink>
        </w:p>
        <w:p w14:paraId="0E26CC60"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av5jhtkn2rwe">
            <w:r>
              <w:rPr>
                <w:rFonts w:ascii="Times New Roman" w:eastAsia="Times New Roman" w:hAnsi="Times New Roman" w:cs="Times New Roman"/>
                <w:b/>
                <w:color w:val="000000"/>
                <w:sz w:val="22"/>
                <w:szCs w:val="22"/>
              </w:rPr>
              <w:t>6. Language Anxiety (Question 8):</w:t>
            </w:r>
            <w:r>
              <w:rPr>
                <w:rFonts w:ascii="Times New Roman" w:eastAsia="Times New Roman" w:hAnsi="Times New Roman" w:cs="Times New Roman"/>
                <w:b/>
                <w:color w:val="000000"/>
                <w:sz w:val="22"/>
                <w:szCs w:val="22"/>
              </w:rPr>
              <w:tab/>
              <w:t>27</w:t>
            </w:r>
          </w:hyperlink>
        </w:p>
        <w:p w14:paraId="017B3BDF"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sh15rndds5d4">
            <w:r>
              <w:rPr>
                <w:rFonts w:ascii="Times New Roman" w:eastAsia="Times New Roman" w:hAnsi="Times New Roman" w:cs="Times New Roman"/>
                <w:b/>
                <w:color w:val="000000"/>
                <w:sz w:val="22"/>
                <w:szCs w:val="22"/>
              </w:rPr>
              <w:t>7. Fear of Making Mistakes (Question 9):</w:t>
            </w:r>
            <w:r>
              <w:rPr>
                <w:rFonts w:ascii="Times New Roman" w:eastAsia="Times New Roman" w:hAnsi="Times New Roman" w:cs="Times New Roman"/>
                <w:b/>
                <w:color w:val="000000"/>
                <w:sz w:val="22"/>
                <w:szCs w:val="22"/>
              </w:rPr>
              <w:tab/>
              <w:t>28</w:t>
            </w:r>
          </w:hyperlink>
        </w:p>
        <w:p w14:paraId="6FB487F1"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81t3vbuehczz">
            <w:r>
              <w:rPr>
                <w:rFonts w:ascii="Times New Roman" w:eastAsia="Times New Roman" w:hAnsi="Times New Roman" w:cs="Times New Roman"/>
                <w:b/>
                <w:color w:val="000000"/>
                <w:sz w:val="22"/>
                <w:szCs w:val="22"/>
              </w:rPr>
              <w:t>8. Motivation to Learn English (Question 10):</w:t>
            </w:r>
            <w:r>
              <w:rPr>
                <w:rFonts w:ascii="Times New Roman" w:eastAsia="Times New Roman" w:hAnsi="Times New Roman" w:cs="Times New Roman"/>
                <w:b/>
                <w:color w:val="000000"/>
                <w:sz w:val="22"/>
                <w:szCs w:val="22"/>
              </w:rPr>
              <w:tab/>
              <w:t>28</w:t>
            </w:r>
          </w:hyperlink>
        </w:p>
        <w:p w14:paraId="7BD00FA6"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fkknmma8yg1u">
            <w:r>
              <w:rPr>
                <w:rFonts w:ascii="Times New Roman" w:eastAsia="Times New Roman" w:hAnsi="Times New Roman" w:cs="Times New Roman"/>
                <w:b/>
                <w:color w:val="000000"/>
                <w:sz w:val="22"/>
                <w:szCs w:val="22"/>
              </w:rPr>
              <w:t>Theme 4: Future Perspective and Improvement Suggestions</w:t>
            </w:r>
            <w:r>
              <w:rPr>
                <w:rFonts w:ascii="Times New Roman" w:eastAsia="Times New Roman" w:hAnsi="Times New Roman" w:cs="Times New Roman"/>
                <w:b/>
                <w:color w:val="000000"/>
                <w:sz w:val="22"/>
                <w:szCs w:val="22"/>
              </w:rPr>
              <w:tab/>
              <w:t>28</w:t>
            </w:r>
          </w:hyperlink>
        </w:p>
        <w:p w14:paraId="77F55CA5" w14:textId="77777777" w:rsidR="0075313C" w:rsidRDefault="006B37B2">
          <w:pPr>
            <w:widowControl w:val="0"/>
            <w:tabs>
              <w:tab w:val="right" w:leader="dot" w:pos="12000"/>
            </w:tabs>
            <w:spacing w:before="60" w:after="0"/>
            <w:rPr>
              <w:rFonts w:ascii="Arial" w:eastAsia="Arial" w:hAnsi="Arial" w:cs="Arial"/>
              <w:b/>
              <w:color w:val="000000"/>
              <w:sz w:val="22"/>
              <w:szCs w:val="22"/>
            </w:rPr>
          </w:pPr>
          <w:hyperlink w:anchor="_heading=h.j44tkkim8cdy">
            <w:r>
              <w:rPr>
                <w:rFonts w:ascii="Times New Roman" w:eastAsia="Times New Roman" w:hAnsi="Times New Roman" w:cs="Times New Roman"/>
                <w:b/>
                <w:color w:val="000000"/>
                <w:sz w:val="22"/>
                <w:szCs w:val="22"/>
              </w:rPr>
              <w:t>11. General Suggestions for Improving English Teaching:</w:t>
            </w:r>
            <w:r>
              <w:rPr>
                <w:rFonts w:ascii="Times New Roman" w:eastAsia="Times New Roman" w:hAnsi="Times New Roman" w:cs="Times New Roman"/>
                <w:b/>
                <w:color w:val="000000"/>
                <w:sz w:val="22"/>
                <w:szCs w:val="22"/>
              </w:rPr>
              <w:tab/>
              <w:t>29</w:t>
            </w:r>
          </w:hyperlink>
        </w:p>
        <w:p w14:paraId="1AF02433" w14:textId="77777777" w:rsidR="0075313C" w:rsidRDefault="006B37B2">
          <w:pPr>
            <w:widowControl w:val="0"/>
            <w:tabs>
              <w:tab w:val="right" w:leader="dot" w:pos="12000"/>
            </w:tabs>
            <w:spacing w:before="60" w:after="0"/>
            <w:rPr>
              <w:rFonts w:ascii="Arial" w:eastAsia="Arial" w:hAnsi="Arial" w:cs="Arial"/>
              <w:b/>
              <w:sz w:val="22"/>
              <w:szCs w:val="22"/>
            </w:rPr>
          </w:pPr>
          <w:hyperlink w:anchor="_heading=h.dwteu3hgdb0k">
            <w:r>
              <w:rPr>
                <w:rFonts w:ascii="Times New Roman" w:eastAsia="Times New Roman" w:hAnsi="Times New Roman" w:cs="Times New Roman"/>
                <w:b/>
                <w:color w:val="000000"/>
                <w:sz w:val="22"/>
                <w:szCs w:val="22"/>
              </w:rPr>
              <w:t>12. Single Most Desired Change (Question 13):</w:t>
            </w:r>
            <w:r>
              <w:rPr>
                <w:rFonts w:ascii="Times New Roman" w:eastAsia="Times New Roman" w:hAnsi="Times New Roman" w:cs="Times New Roman"/>
                <w:b/>
                <w:color w:val="000000"/>
                <w:sz w:val="22"/>
                <w:szCs w:val="22"/>
              </w:rPr>
              <w:tab/>
              <w:t>29</w:t>
            </w:r>
          </w:hyperlink>
        </w:p>
        <w:p w14:paraId="09A96E8E" w14:textId="77777777" w:rsidR="0075313C" w:rsidRDefault="006B37B2">
          <w:pPr>
            <w:spacing w:before="180" w:after="180" w:line="360" w:lineRule="auto"/>
            <w:rPr>
              <w:rFonts w:ascii="Arial" w:eastAsia="Arial" w:hAnsi="Arial" w:cs="Arial"/>
              <w:b/>
              <w:sz w:val="22"/>
              <w:szCs w:val="22"/>
            </w:rPr>
          </w:pPr>
          <w:r>
            <w:rPr>
              <w:rFonts w:ascii="Times New Roman" w:eastAsia="Times New Roman" w:hAnsi="Times New Roman" w:cs="Times New Roman"/>
              <w:b/>
            </w:rPr>
            <w:t>CHAPTER FIVE: CONCLUSIONS, RECOMMENDATIONS AND LIMITATIONS………………………………………………………………….……..30</w:t>
          </w:r>
        </w:p>
        <w:p w14:paraId="4402EFA3"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cq77scv5utlc">
            <w:r>
              <w:rPr>
                <w:rFonts w:ascii="Times New Roman" w:eastAsia="Times New Roman" w:hAnsi="Times New Roman" w:cs="Times New Roman"/>
                <w:b/>
                <w:color w:val="000000"/>
              </w:rPr>
              <w:t>Discussion</w:t>
            </w:r>
            <w:r>
              <w:rPr>
                <w:rFonts w:ascii="Times New Roman" w:eastAsia="Times New Roman" w:hAnsi="Times New Roman" w:cs="Times New Roman"/>
                <w:b/>
                <w:color w:val="000000"/>
              </w:rPr>
              <w:tab/>
              <w:t>31</w:t>
            </w:r>
          </w:hyperlink>
        </w:p>
        <w:p w14:paraId="3FB026F1"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ywe0va3swdr9">
            <w:r>
              <w:rPr>
                <w:rFonts w:ascii="Times New Roman" w:eastAsia="Times New Roman" w:hAnsi="Times New Roman" w:cs="Times New Roman"/>
                <w:b/>
                <w:color w:val="000000"/>
              </w:rPr>
              <w:t>Recommendations</w:t>
            </w:r>
            <w:r>
              <w:rPr>
                <w:rFonts w:ascii="Times New Roman" w:eastAsia="Times New Roman" w:hAnsi="Times New Roman" w:cs="Times New Roman"/>
                <w:b/>
                <w:color w:val="000000"/>
              </w:rPr>
              <w:tab/>
              <w:t>33</w:t>
            </w:r>
          </w:hyperlink>
        </w:p>
        <w:p w14:paraId="63D2C683"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5nacu63dmi5g">
            <w:r>
              <w:rPr>
                <w:rFonts w:ascii="Times New Roman" w:eastAsia="Times New Roman" w:hAnsi="Times New Roman" w:cs="Times New Roman"/>
                <w:b/>
                <w:color w:val="000000"/>
              </w:rPr>
              <w:t>Conclusion</w:t>
            </w:r>
            <w:r>
              <w:rPr>
                <w:rFonts w:ascii="Times New Roman" w:eastAsia="Times New Roman" w:hAnsi="Times New Roman" w:cs="Times New Roman"/>
                <w:b/>
                <w:color w:val="000000"/>
              </w:rPr>
              <w:tab/>
              <w:t>35</w:t>
            </w:r>
          </w:hyperlink>
        </w:p>
        <w:p w14:paraId="28167D10"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l026rw8w5x33">
            <w:r>
              <w:rPr>
                <w:rFonts w:ascii="Times New Roman" w:eastAsia="Times New Roman" w:hAnsi="Times New Roman" w:cs="Times New Roman"/>
                <w:b/>
                <w:color w:val="000000"/>
              </w:rPr>
              <w:t>Limitations of the study</w:t>
            </w:r>
            <w:r>
              <w:rPr>
                <w:rFonts w:ascii="Times New Roman" w:eastAsia="Times New Roman" w:hAnsi="Times New Roman" w:cs="Times New Roman"/>
                <w:b/>
                <w:color w:val="000000"/>
              </w:rPr>
              <w:tab/>
              <w:t>37</w:t>
            </w:r>
          </w:hyperlink>
        </w:p>
        <w:p w14:paraId="01C890C1" w14:textId="77777777" w:rsidR="0075313C" w:rsidRDefault="006B37B2">
          <w:pPr>
            <w:widowControl w:val="0"/>
            <w:tabs>
              <w:tab w:val="right" w:leader="dot" w:pos="12000"/>
            </w:tabs>
            <w:spacing w:before="60" w:after="0"/>
            <w:ind w:left="360"/>
            <w:rPr>
              <w:rFonts w:ascii="Arial" w:eastAsia="Arial" w:hAnsi="Arial" w:cs="Arial"/>
              <w:color w:val="000000"/>
              <w:sz w:val="22"/>
              <w:szCs w:val="22"/>
            </w:rPr>
          </w:pPr>
          <w:hyperlink w:anchor="_heading=h.sqtyrm009">
            <w:r>
              <w:rPr>
                <w:rFonts w:ascii="Times New Roman" w:eastAsia="Times New Roman" w:hAnsi="Times New Roman" w:cs="Times New Roman"/>
                <w:b/>
                <w:color w:val="000000"/>
              </w:rPr>
              <w:t>References</w:t>
            </w:r>
            <w:r>
              <w:rPr>
                <w:rFonts w:ascii="Times New Roman" w:eastAsia="Times New Roman" w:hAnsi="Times New Roman" w:cs="Times New Roman"/>
                <w:b/>
                <w:color w:val="000000"/>
              </w:rPr>
              <w:tab/>
              <w:t>38</w:t>
            </w:r>
          </w:hyperlink>
          <w:r>
            <w:fldChar w:fldCharType="end"/>
          </w:r>
        </w:p>
      </w:sdtContent>
    </w:sdt>
    <w:p w14:paraId="0665E999" w14:textId="77777777" w:rsidR="0075313C" w:rsidRDefault="0075313C">
      <w:pPr>
        <w:spacing w:line="360" w:lineRule="auto"/>
        <w:rPr>
          <w:b/>
          <w:sz w:val="56"/>
          <w:szCs w:val="56"/>
        </w:rPr>
      </w:pPr>
      <w:bookmarkStart w:id="1" w:name="bookmark=kix.c72vrejqljc7" w:colFirst="0" w:colLast="0"/>
      <w:bookmarkStart w:id="2" w:name="bookmark=kix.p2r19lbas37v" w:colFirst="0" w:colLast="0"/>
      <w:bookmarkEnd w:id="1"/>
      <w:bookmarkEnd w:id="2"/>
    </w:p>
    <w:p w14:paraId="0EBF4FE1" w14:textId="77777777" w:rsidR="0075313C" w:rsidRDefault="0075313C">
      <w:pPr>
        <w:spacing w:line="360" w:lineRule="auto"/>
        <w:rPr>
          <w:b/>
          <w:sz w:val="56"/>
          <w:szCs w:val="56"/>
        </w:rPr>
      </w:pPr>
    </w:p>
    <w:p w14:paraId="5C68252D" w14:textId="77777777" w:rsidR="0075313C" w:rsidRDefault="0075313C">
      <w:pPr>
        <w:spacing w:line="360" w:lineRule="auto"/>
        <w:rPr>
          <w:b/>
          <w:sz w:val="56"/>
          <w:szCs w:val="56"/>
        </w:rPr>
      </w:pPr>
    </w:p>
    <w:p w14:paraId="22671BA4" w14:textId="77777777" w:rsidR="0075313C" w:rsidRDefault="0075313C">
      <w:pPr>
        <w:spacing w:line="360" w:lineRule="auto"/>
        <w:rPr>
          <w:b/>
          <w:sz w:val="56"/>
          <w:szCs w:val="56"/>
        </w:rPr>
      </w:pPr>
    </w:p>
    <w:p w14:paraId="689C203E" w14:textId="77777777" w:rsidR="0075313C" w:rsidRDefault="0075313C">
      <w:pPr>
        <w:spacing w:line="360" w:lineRule="auto"/>
        <w:rPr>
          <w:b/>
          <w:sz w:val="56"/>
          <w:szCs w:val="56"/>
        </w:rPr>
      </w:pPr>
    </w:p>
    <w:p w14:paraId="488DD72B" w14:textId="77777777" w:rsidR="0075313C" w:rsidRDefault="0075313C">
      <w:pPr>
        <w:spacing w:line="360" w:lineRule="auto"/>
        <w:rPr>
          <w:b/>
          <w:sz w:val="56"/>
          <w:szCs w:val="56"/>
        </w:rPr>
      </w:pPr>
    </w:p>
    <w:p w14:paraId="04847500" w14:textId="77777777" w:rsidR="0075313C" w:rsidRDefault="006B37B2">
      <w:pPr>
        <w:bidi/>
        <w:spacing w:line="360" w:lineRule="auto"/>
        <w:jc w:val="center"/>
        <w:rPr>
          <w:b/>
          <w:sz w:val="56"/>
          <w:szCs w:val="56"/>
        </w:rPr>
      </w:pPr>
      <w:r>
        <w:rPr>
          <w:b/>
          <w:sz w:val="56"/>
          <w:szCs w:val="56"/>
          <w:rtl/>
        </w:rPr>
        <w:t>إهداء</w:t>
      </w:r>
    </w:p>
    <w:p w14:paraId="68893573" w14:textId="77777777" w:rsidR="0075313C" w:rsidRDefault="006B37B2">
      <w:pPr>
        <w:spacing w:line="360" w:lineRule="auto"/>
        <w:jc w:val="center"/>
        <w:rPr>
          <w:sz w:val="40"/>
          <w:szCs w:val="40"/>
        </w:rPr>
      </w:pPr>
      <w:r>
        <w:rPr>
          <w:sz w:val="40"/>
          <w:szCs w:val="40"/>
          <w:rtl/>
        </w:rPr>
        <w:t xml:space="preserve">الحمد لله حبًا وشكرًا وامتنانًا، ما كنت لأصل لهذا النجاح إلا بفضله، فالحمد لله على </w:t>
      </w:r>
      <w:r>
        <w:rPr>
          <w:sz w:val="40"/>
          <w:szCs w:val="40"/>
          <w:rtl/>
        </w:rPr>
        <w:t>البداية والنهاية</w:t>
      </w:r>
      <w:r>
        <w:rPr>
          <w:sz w:val="40"/>
          <w:szCs w:val="40"/>
        </w:rPr>
        <w:t>.</w:t>
      </w:r>
    </w:p>
    <w:p w14:paraId="72D45C4F" w14:textId="77777777" w:rsidR="0075313C" w:rsidRDefault="006B37B2">
      <w:pPr>
        <w:spacing w:line="360" w:lineRule="auto"/>
        <w:jc w:val="center"/>
        <w:rPr>
          <w:b/>
          <w:sz w:val="40"/>
          <w:szCs w:val="40"/>
        </w:rPr>
      </w:pPr>
      <w:r>
        <w:rPr>
          <w:b/>
          <w:sz w:val="40"/>
          <w:szCs w:val="40"/>
        </w:rPr>
        <w:t>(</w:t>
      </w:r>
      <w:r>
        <w:rPr>
          <w:b/>
          <w:sz w:val="40"/>
          <w:szCs w:val="40"/>
          <w:rtl/>
        </w:rPr>
        <w:t>وَآخِرُ دَعْوَاهُمْ أَنِ الْحَمْدُ لِلَّهِ رَبِّ الْعَالَمِين</w:t>
      </w:r>
      <w:r>
        <w:rPr>
          <w:b/>
          <w:sz w:val="40"/>
          <w:szCs w:val="40"/>
        </w:rPr>
        <w:t>َ</w:t>
      </w:r>
      <w:r>
        <w:rPr>
          <w:b/>
          <w:sz w:val="40"/>
          <w:szCs w:val="40"/>
        </w:rPr>
        <w:t>)</w:t>
      </w:r>
    </w:p>
    <w:p w14:paraId="57E6333E" w14:textId="77777777" w:rsidR="0075313C" w:rsidRDefault="006B37B2">
      <w:pPr>
        <w:spacing w:line="360" w:lineRule="auto"/>
        <w:jc w:val="center"/>
        <w:rPr>
          <w:sz w:val="40"/>
          <w:szCs w:val="40"/>
        </w:rPr>
      </w:pPr>
      <w:r>
        <w:rPr>
          <w:sz w:val="40"/>
          <w:szCs w:val="40"/>
          <w:rtl/>
        </w:rPr>
        <w:t>أهدي ثواب هذا العمل إلى والدي الغالي</w:t>
      </w:r>
    </w:p>
    <w:p w14:paraId="3548A49F" w14:textId="77777777" w:rsidR="0075313C" w:rsidRDefault="006B37B2">
      <w:pPr>
        <w:spacing w:line="360" w:lineRule="auto"/>
        <w:jc w:val="center"/>
        <w:rPr>
          <w:sz w:val="40"/>
          <w:szCs w:val="40"/>
        </w:rPr>
      </w:pPr>
      <w:r>
        <w:rPr>
          <w:sz w:val="40"/>
          <w:szCs w:val="40"/>
        </w:rPr>
        <w:t>(</w:t>
      </w:r>
      <w:r>
        <w:rPr>
          <w:sz w:val="40"/>
          <w:szCs w:val="40"/>
          <w:rtl/>
        </w:rPr>
        <w:t>شفاه الله) وإلى أمي الحبيبة التي كانت الداعمة الأولى والابدية ، وإلى خيرة أيامي وصفوتها الذين ساندوني في كل لحظة ضعف</w:t>
      </w:r>
    </w:p>
    <w:p w14:paraId="3EE02C19" w14:textId="77777777" w:rsidR="0075313C" w:rsidRDefault="006B37B2">
      <w:pPr>
        <w:spacing w:line="360" w:lineRule="auto"/>
        <w:jc w:val="center"/>
        <w:rPr>
          <w:sz w:val="40"/>
          <w:szCs w:val="40"/>
        </w:rPr>
      </w:pPr>
      <w:r>
        <w:rPr>
          <w:sz w:val="40"/>
          <w:szCs w:val="40"/>
        </w:rPr>
        <w:t>(</w:t>
      </w:r>
      <w:r>
        <w:rPr>
          <w:sz w:val="40"/>
          <w:szCs w:val="40"/>
          <w:rtl/>
        </w:rPr>
        <w:t xml:space="preserve">إخوتي و </w:t>
      </w:r>
      <w:r>
        <w:rPr>
          <w:sz w:val="40"/>
          <w:szCs w:val="40"/>
          <w:rtl/>
        </w:rPr>
        <w:t>اخواتي</w:t>
      </w:r>
      <w:r>
        <w:rPr>
          <w:sz w:val="40"/>
          <w:szCs w:val="40"/>
        </w:rPr>
        <w:t>).</w:t>
      </w:r>
    </w:p>
    <w:p w14:paraId="390887BC" w14:textId="77777777" w:rsidR="0075313C" w:rsidRDefault="006B37B2">
      <w:pPr>
        <w:spacing w:line="360" w:lineRule="auto"/>
        <w:jc w:val="center"/>
        <w:rPr>
          <w:sz w:val="40"/>
          <w:szCs w:val="40"/>
        </w:rPr>
      </w:pPr>
      <w:r>
        <w:rPr>
          <w:sz w:val="40"/>
          <w:szCs w:val="40"/>
          <w:rtl/>
        </w:rPr>
        <w:t>ولا أنسى جدتي رحمها الله، التي كانت نورًا في حياتي ودفء قلبي، وأدعو الله أن يرحمها ويجزيها عني خير الجزاء</w:t>
      </w:r>
      <w:r>
        <w:rPr>
          <w:sz w:val="40"/>
          <w:szCs w:val="40"/>
        </w:rPr>
        <w:t>.</w:t>
      </w:r>
    </w:p>
    <w:p w14:paraId="174C0A2C" w14:textId="77777777" w:rsidR="0075313C" w:rsidRDefault="006B37B2">
      <w:pPr>
        <w:spacing w:line="360" w:lineRule="auto"/>
        <w:jc w:val="center"/>
        <w:rPr>
          <w:sz w:val="40"/>
          <w:szCs w:val="40"/>
        </w:rPr>
      </w:pPr>
      <w:r>
        <w:rPr>
          <w:sz w:val="40"/>
          <w:szCs w:val="40"/>
          <w:rtl/>
        </w:rPr>
        <w:t>أخيراً، أشكر نفسي على صبري وعزيمتي التي ساعدتني على تخطي الصعاب، وأختتم مشواري هذا بفخر ونجاح ،راجية من الله تعالى أن ينفعني بما علمني وأن يعلمني ما أجهل ويجعله حجةً لي لا علي</w:t>
      </w:r>
      <w:r>
        <w:rPr>
          <w:sz w:val="40"/>
          <w:szCs w:val="40"/>
        </w:rPr>
        <w:t>ّ</w:t>
      </w:r>
    </w:p>
    <w:p w14:paraId="5B2EE96A" w14:textId="77777777" w:rsidR="0075313C" w:rsidRDefault="0075313C">
      <w:pPr>
        <w:keepNext/>
        <w:keepLines/>
        <w:pBdr>
          <w:top w:val="nil"/>
          <w:left w:val="nil"/>
          <w:bottom w:val="nil"/>
          <w:right w:val="nil"/>
          <w:between w:val="nil"/>
        </w:pBdr>
        <w:spacing w:before="240" w:after="0" w:line="360" w:lineRule="auto"/>
        <w:rPr>
          <w:rFonts w:ascii="Calibri" w:eastAsia="Calibri" w:hAnsi="Calibri" w:cs="Calibri"/>
          <w:b/>
          <w:sz w:val="32"/>
          <w:szCs w:val="32"/>
        </w:rPr>
      </w:pPr>
    </w:p>
    <w:p w14:paraId="31BD6086" w14:textId="77777777" w:rsidR="0075313C" w:rsidRDefault="0075313C">
      <w:pPr>
        <w:tabs>
          <w:tab w:val="left" w:pos="5117"/>
        </w:tabs>
        <w:spacing w:line="360" w:lineRule="auto"/>
        <w:rPr>
          <w:sz w:val="28"/>
          <w:szCs w:val="28"/>
        </w:rPr>
      </w:pPr>
    </w:p>
    <w:p w14:paraId="492CC66D" w14:textId="77777777" w:rsidR="0075313C" w:rsidRDefault="006B37B2">
      <w:pPr>
        <w:spacing w:line="360" w:lineRule="auto"/>
        <w:jc w:val="center"/>
        <w:rPr>
          <w:rFonts w:ascii="Corsiva" w:eastAsia="Corsiva" w:hAnsi="Corsiva" w:cs="Corsiva"/>
          <w:b/>
          <w:sz w:val="28"/>
          <w:szCs w:val="28"/>
        </w:rPr>
      </w:pPr>
      <w:r>
        <w:rPr>
          <w:rFonts w:ascii="Corsiva" w:eastAsia="Corsiva" w:hAnsi="Corsiva" w:cs="Corsiva"/>
          <w:b/>
          <w:sz w:val="28"/>
          <w:szCs w:val="28"/>
        </w:rPr>
        <w:t>Acknowledgement</w:t>
      </w:r>
    </w:p>
    <w:p w14:paraId="55C523F4" w14:textId="77777777" w:rsidR="0075313C" w:rsidRDefault="006B37B2">
      <w:pPr>
        <w:spacing w:line="360" w:lineRule="auto"/>
        <w:jc w:val="center"/>
        <w:rPr>
          <w:rFonts w:ascii="Times New Roman" w:eastAsia="Times New Roman" w:hAnsi="Times New Roman" w:cs="Times New Roman"/>
        </w:rPr>
      </w:pPr>
      <w:r>
        <w:rPr>
          <w:rFonts w:ascii="Times New Roman" w:eastAsia="Times New Roman" w:hAnsi="Times New Roman" w:cs="Times New Roman"/>
        </w:rPr>
        <w:t>I would like to express my sincere gratitude to my supervisor, Dr. Hamed Al-Ahirish, from the English Department at Sabha University, for his invaluable guidance, unwavering support, and insightful feedback throughout the course of this research.</w:t>
      </w:r>
    </w:p>
    <w:p w14:paraId="0701381D" w14:textId="77777777" w:rsidR="0075313C" w:rsidRDefault="006B37B2">
      <w:pPr>
        <w:spacing w:line="360" w:lineRule="auto"/>
        <w:jc w:val="center"/>
        <w:rPr>
          <w:rFonts w:ascii="Times New Roman" w:eastAsia="Times New Roman" w:hAnsi="Times New Roman" w:cs="Times New Roman"/>
        </w:rPr>
      </w:pPr>
      <w:r>
        <w:rPr>
          <w:rFonts w:ascii="Times New Roman" w:eastAsia="Times New Roman" w:hAnsi="Times New Roman" w:cs="Times New Roman"/>
        </w:rPr>
        <w:t>His profound knowledge and dedication have been instrumental in shaping this study and bringing it to fruition. I am deeply indebted to him for his patience and encouragement, which have motivated me to overcome challenges and strive for excellence.</w:t>
      </w:r>
    </w:p>
    <w:p w14:paraId="54D2564C" w14:textId="77777777" w:rsidR="0075313C" w:rsidRDefault="006B37B2">
      <w:pPr>
        <w:spacing w:line="360" w:lineRule="auto"/>
        <w:jc w:val="center"/>
        <w:rPr>
          <w:rFonts w:ascii="Times New Roman" w:eastAsia="Times New Roman" w:hAnsi="Times New Roman" w:cs="Times New Roman"/>
        </w:rPr>
      </w:pPr>
      <w:r>
        <w:rPr>
          <w:rFonts w:ascii="Times New Roman" w:eastAsia="Times New Roman" w:hAnsi="Times New Roman" w:cs="Times New Roman"/>
        </w:rPr>
        <w:t>My heartfelt thanks also go to the English Department at Sabha University for their continuous academic support and for fostering an encouraging atmosphere that facilitated the progress of this research.</w:t>
      </w:r>
    </w:p>
    <w:p w14:paraId="2445906E" w14:textId="77777777" w:rsidR="0075313C" w:rsidRDefault="006B37B2">
      <w:pPr>
        <w:spacing w:line="360" w:lineRule="auto"/>
        <w:jc w:val="center"/>
        <w:rPr>
          <w:rFonts w:ascii="Times New Roman" w:eastAsia="Times New Roman" w:hAnsi="Times New Roman" w:cs="Times New Roman"/>
        </w:rPr>
      </w:pPr>
      <w:r>
        <w:rPr>
          <w:rFonts w:ascii="Times New Roman" w:eastAsia="Times New Roman" w:hAnsi="Times New Roman" w:cs="Times New Roman"/>
        </w:rPr>
        <w:t>Finally, I would like to sincerely thank all the students who participated in this study. Their cooperation and willingness to contribute made this research possible and greatly enriched its findings.</w:t>
      </w:r>
    </w:p>
    <w:p w14:paraId="1BC2983E" w14:textId="77777777" w:rsidR="0075313C" w:rsidRDefault="0075313C">
      <w:pPr>
        <w:spacing w:line="360" w:lineRule="auto"/>
        <w:jc w:val="center"/>
        <w:rPr>
          <w:rFonts w:ascii="Times New Roman" w:eastAsia="Times New Roman" w:hAnsi="Times New Roman" w:cs="Times New Roman"/>
        </w:rPr>
      </w:pPr>
    </w:p>
    <w:p w14:paraId="1357328E" w14:textId="77777777" w:rsidR="0075313C" w:rsidRDefault="0075313C">
      <w:pPr>
        <w:spacing w:line="360" w:lineRule="auto"/>
        <w:jc w:val="center"/>
        <w:rPr>
          <w:rFonts w:ascii="Times New Roman" w:eastAsia="Times New Roman" w:hAnsi="Times New Roman" w:cs="Times New Roman"/>
        </w:rPr>
      </w:pPr>
    </w:p>
    <w:p w14:paraId="133B35A0" w14:textId="77777777" w:rsidR="0075313C" w:rsidRDefault="0075313C">
      <w:pPr>
        <w:spacing w:line="360" w:lineRule="auto"/>
        <w:jc w:val="center"/>
        <w:rPr>
          <w:rFonts w:ascii="Times New Roman" w:eastAsia="Times New Roman" w:hAnsi="Times New Roman" w:cs="Times New Roman"/>
        </w:rPr>
      </w:pPr>
    </w:p>
    <w:p w14:paraId="6184EBE7" w14:textId="77777777" w:rsidR="0075313C" w:rsidRDefault="0075313C">
      <w:pPr>
        <w:spacing w:line="360" w:lineRule="auto"/>
        <w:jc w:val="center"/>
        <w:rPr>
          <w:rFonts w:ascii="Times New Roman" w:eastAsia="Times New Roman" w:hAnsi="Times New Roman" w:cs="Times New Roman"/>
        </w:rPr>
      </w:pPr>
    </w:p>
    <w:p w14:paraId="435AE046" w14:textId="77777777" w:rsidR="0075313C" w:rsidRDefault="0075313C">
      <w:pPr>
        <w:spacing w:line="360" w:lineRule="auto"/>
        <w:jc w:val="center"/>
        <w:rPr>
          <w:rFonts w:ascii="Times New Roman" w:eastAsia="Times New Roman" w:hAnsi="Times New Roman" w:cs="Times New Roman"/>
        </w:rPr>
      </w:pPr>
    </w:p>
    <w:p w14:paraId="105AB1BA" w14:textId="77777777" w:rsidR="0075313C" w:rsidRDefault="0075313C">
      <w:pPr>
        <w:spacing w:line="360" w:lineRule="auto"/>
        <w:jc w:val="center"/>
        <w:rPr>
          <w:rFonts w:ascii="Times New Roman" w:eastAsia="Times New Roman" w:hAnsi="Times New Roman" w:cs="Times New Roman"/>
        </w:rPr>
      </w:pPr>
    </w:p>
    <w:p w14:paraId="0260ED50" w14:textId="77777777" w:rsidR="0075313C" w:rsidRDefault="0075313C">
      <w:pPr>
        <w:spacing w:line="360" w:lineRule="auto"/>
        <w:jc w:val="center"/>
        <w:rPr>
          <w:rFonts w:ascii="Times New Roman" w:eastAsia="Times New Roman" w:hAnsi="Times New Roman" w:cs="Times New Roman"/>
        </w:rPr>
      </w:pPr>
    </w:p>
    <w:p w14:paraId="5B7CC724" w14:textId="77777777" w:rsidR="0075313C" w:rsidRDefault="0075313C">
      <w:pPr>
        <w:spacing w:line="360" w:lineRule="auto"/>
        <w:jc w:val="center"/>
        <w:rPr>
          <w:rFonts w:ascii="Times New Roman" w:eastAsia="Times New Roman" w:hAnsi="Times New Roman" w:cs="Times New Roman"/>
        </w:rPr>
      </w:pPr>
    </w:p>
    <w:p w14:paraId="5CF088F2" w14:textId="77777777" w:rsidR="0075313C" w:rsidRDefault="0075313C">
      <w:pPr>
        <w:spacing w:line="360" w:lineRule="auto"/>
        <w:jc w:val="center"/>
        <w:rPr>
          <w:rFonts w:ascii="Times New Roman" w:eastAsia="Times New Roman" w:hAnsi="Times New Roman" w:cs="Times New Roman"/>
        </w:rPr>
      </w:pPr>
    </w:p>
    <w:p w14:paraId="12C286BB" w14:textId="77777777" w:rsidR="0075313C" w:rsidRDefault="006B37B2">
      <w:pPr>
        <w:spacing w:line="360" w:lineRule="auto"/>
        <w:jc w:val="center"/>
        <w:rPr>
          <w:b/>
          <w:sz w:val="28"/>
          <w:szCs w:val="28"/>
        </w:rPr>
      </w:pPr>
      <w:r>
        <w:rPr>
          <w:b/>
          <w:sz w:val="28"/>
          <w:szCs w:val="28"/>
        </w:rPr>
        <w:t>Abstract</w:t>
      </w:r>
    </w:p>
    <w:p w14:paraId="4BB76D1A" w14:textId="77777777" w:rsidR="0075313C" w:rsidRDefault="006B37B2">
      <w:pPr>
        <w:spacing w:line="360" w:lineRule="auto"/>
        <w:ind w:right="135"/>
        <w:jc w:val="center"/>
        <w:rPr>
          <w:rFonts w:ascii="Times New Roman" w:eastAsia="Times New Roman" w:hAnsi="Times New Roman" w:cs="Times New Roman"/>
        </w:rPr>
      </w:pPr>
      <w:r>
        <w:rPr>
          <w:rFonts w:ascii="Times New Roman" w:eastAsia="Times New Roman" w:hAnsi="Times New Roman" w:cs="Times New Roman"/>
        </w:rPr>
        <w:t>This research explores the multifaceted challenges faced by Libyan university students in learning English as a Second Language (EFL), encompassing educational, social, and psychological dimensions. Despite English’s global importance for academic and professional advancement, Libyan students encounter significant barriers, including outdated curricula, ineffective teaching methods, limited resources, and insufficient exposure to authentic language environments. Psychological factors such as low self-confid</w:t>
      </w:r>
      <w:r>
        <w:rPr>
          <w:rFonts w:ascii="Times New Roman" w:eastAsia="Times New Roman" w:hAnsi="Times New Roman" w:cs="Times New Roman"/>
        </w:rPr>
        <w:t>ence and anxiety further impede proficiency. This study aims to investigate these challenges through qualitative research, utilizing personal interviews with English Department students from Libyan universities. Employing stratified sampling based on year of study and gender, the research will gather insights into educational, social, and psychological obstacles. The data will be analyzed using thematic analysis to identify common patterns. By addressing these barriers, this study seeks to provide practical</w:t>
      </w:r>
      <w:r>
        <w:rPr>
          <w:rFonts w:ascii="Times New Roman" w:eastAsia="Times New Roman" w:hAnsi="Times New Roman" w:cs="Times New Roman"/>
        </w:rPr>
        <w:t xml:space="preserve"> recommendations for improving EFL education in Libya, fostering a more supportive learning environment, and equipping students with the necessary skills for success in a globalized world. A notable research gap exists in the specific study of psychological and social challenges within the Libyan EFL context, which this research intends to add .</w:t>
      </w:r>
    </w:p>
    <w:p w14:paraId="56E16EFD" w14:textId="77777777" w:rsidR="0075313C" w:rsidRDefault="0075313C">
      <w:pPr>
        <w:spacing w:line="360" w:lineRule="auto"/>
      </w:pPr>
    </w:p>
    <w:p w14:paraId="216BB302" w14:textId="77777777" w:rsidR="0075313C" w:rsidRDefault="0075313C">
      <w:pPr>
        <w:spacing w:line="360" w:lineRule="auto"/>
      </w:pPr>
    </w:p>
    <w:p w14:paraId="3BBF1810" w14:textId="77777777" w:rsidR="0075313C" w:rsidRDefault="0075313C">
      <w:pPr>
        <w:spacing w:line="360" w:lineRule="auto"/>
        <w:jc w:val="center"/>
      </w:pPr>
    </w:p>
    <w:p w14:paraId="2D0AEA77" w14:textId="77777777" w:rsidR="0075313C" w:rsidRDefault="0075313C"/>
    <w:p w14:paraId="16D1AA1B" w14:textId="77777777" w:rsidR="0075313C" w:rsidRDefault="006B37B2">
      <w:pPr>
        <w:tabs>
          <w:tab w:val="left" w:pos="521"/>
        </w:tabs>
        <w:spacing w:line="360" w:lineRule="auto"/>
      </w:pPr>
      <w:r>
        <w:tab/>
      </w:r>
    </w:p>
    <w:p w14:paraId="04777D3E" w14:textId="77777777" w:rsidR="0075313C" w:rsidRDefault="0075313C">
      <w:pPr>
        <w:spacing w:line="360" w:lineRule="auto"/>
      </w:pPr>
    </w:p>
    <w:p w14:paraId="770C662C" w14:textId="77777777" w:rsidR="0075313C" w:rsidRDefault="0075313C">
      <w:pPr>
        <w:spacing w:line="360" w:lineRule="auto"/>
      </w:pPr>
    </w:p>
    <w:p w14:paraId="31B89E18" w14:textId="77777777" w:rsidR="0075313C" w:rsidRDefault="0075313C">
      <w:pPr>
        <w:pBdr>
          <w:top w:val="nil"/>
          <w:left w:val="nil"/>
          <w:bottom w:val="nil"/>
          <w:right w:val="nil"/>
          <w:between w:val="nil"/>
        </w:pBdr>
        <w:spacing w:before="180" w:after="180"/>
        <w:rPr>
          <w:color w:val="000000"/>
        </w:rPr>
      </w:pPr>
    </w:p>
    <w:p w14:paraId="1295DF28" w14:textId="77777777" w:rsidR="0075313C" w:rsidRDefault="0075313C">
      <w:pPr>
        <w:pBdr>
          <w:top w:val="nil"/>
          <w:left w:val="nil"/>
          <w:bottom w:val="nil"/>
          <w:right w:val="nil"/>
          <w:between w:val="nil"/>
        </w:pBdr>
        <w:spacing w:before="180" w:after="180"/>
        <w:rPr>
          <w:color w:val="000000"/>
        </w:rPr>
      </w:pPr>
    </w:p>
    <w:p w14:paraId="1A9EAC3E" w14:textId="77777777" w:rsidR="0075313C" w:rsidRDefault="0075313C">
      <w:pPr>
        <w:pBdr>
          <w:top w:val="nil"/>
          <w:left w:val="nil"/>
          <w:bottom w:val="nil"/>
          <w:right w:val="nil"/>
          <w:between w:val="nil"/>
        </w:pBdr>
        <w:spacing w:before="180" w:after="180"/>
        <w:rPr>
          <w:color w:val="000000"/>
        </w:rPr>
      </w:pPr>
    </w:p>
    <w:p w14:paraId="54428E87" w14:textId="77777777" w:rsidR="0075313C" w:rsidRDefault="0075313C">
      <w:pPr>
        <w:pBdr>
          <w:top w:val="nil"/>
          <w:left w:val="nil"/>
          <w:bottom w:val="nil"/>
          <w:right w:val="nil"/>
          <w:between w:val="nil"/>
        </w:pBdr>
        <w:spacing w:before="180" w:after="180"/>
        <w:rPr>
          <w:color w:val="000000"/>
        </w:rPr>
      </w:pPr>
    </w:p>
    <w:p w14:paraId="1862C03D" w14:textId="77777777" w:rsidR="0075313C" w:rsidRDefault="0075313C">
      <w:pPr>
        <w:pBdr>
          <w:top w:val="nil"/>
          <w:left w:val="nil"/>
          <w:bottom w:val="nil"/>
          <w:right w:val="nil"/>
          <w:between w:val="nil"/>
        </w:pBdr>
        <w:spacing w:before="180" w:after="180"/>
        <w:rPr>
          <w:color w:val="000000"/>
        </w:rPr>
      </w:pPr>
    </w:p>
    <w:p w14:paraId="1F75ACEB" w14:textId="77777777" w:rsidR="0075313C" w:rsidRDefault="0075313C">
      <w:pPr>
        <w:pBdr>
          <w:top w:val="nil"/>
          <w:left w:val="nil"/>
          <w:bottom w:val="nil"/>
          <w:right w:val="nil"/>
          <w:between w:val="nil"/>
        </w:pBdr>
        <w:spacing w:before="180" w:after="180"/>
        <w:rPr>
          <w:color w:val="000000"/>
        </w:rPr>
      </w:pPr>
    </w:p>
    <w:p w14:paraId="0077752A" w14:textId="77777777" w:rsidR="0075313C" w:rsidRDefault="0075313C">
      <w:pPr>
        <w:pBdr>
          <w:top w:val="nil"/>
          <w:left w:val="nil"/>
          <w:bottom w:val="nil"/>
          <w:right w:val="nil"/>
          <w:between w:val="nil"/>
        </w:pBdr>
        <w:spacing w:before="180" w:after="180"/>
        <w:rPr>
          <w:color w:val="000000"/>
        </w:rPr>
      </w:pPr>
    </w:p>
    <w:p w14:paraId="01D66BCF" w14:textId="77777777" w:rsidR="0075313C" w:rsidRDefault="0075313C">
      <w:pPr>
        <w:pBdr>
          <w:top w:val="nil"/>
          <w:left w:val="nil"/>
          <w:bottom w:val="nil"/>
          <w:right w:val="nil"/>
          <w:between w:val="nil"/>
        </w:pBdr>
        <w:spacing w:before="180" w:after="180"/>
        <w:rPr>
          <w:color w:val="000000"/>
        </w:rPr>
      </w:pPr>
      <w:bookmarkStart w:id="3" w:name="bookmark=id.z3rd11k2ft2r" w:colFirst="0" w:colLast="0"/>
      <w:bookmarkEnd w:id="3"/>
    </w:p>
    <w:p w14:paraId="19F28360" w14:textId="77777777" w:rsidR="0075313C" w:rsidRDefault="0075313C">
      <w:pPr>
        <w:pBdr>
          <w:top w:val="nil"/>
          <w:left w:val="nil"/>
          <w:bottom w:val="nil"/>
          <w:right w:val="nil"/>
          <w:between w:val="nil"/>
        </w:pBdr>
        <w:spacing w:before="180" w:after="180"/>
        <w:rPr>
          <w:color w:val="000000"/>
        </w:rPr>
      </w:pPr>
    </w:p>
    <w:p w14:paraId="07A6A812" w14:textId="77777777" w:rsidR="0075313C" w:rsidRDefault="006B37B2">
      <w:pPr>
        <w:pStyle w:val="1"/>
        <w:spacing w:line="360" w:lineRule="auto"/>
        <w:jc w:val="center"/>
        <w:rPr>
          <w:rFonts w:ascii="Times New Roman" w:eastAsia="Times New Roman" w:hAnsi="Times New Roman" w:cs="Times New Roman"/>
          <w:color w:val="000000"/>
          <w:sz w:val="40"/>
          <w:szCs w:val="40"/>
        </w:rPr>
      </w:pPr>
      <w:bookmarkStart w:id="4" w:name="_heading=h.s1o1lrwpqy9y" w:colFirst="0" w:colLast="0"/>
      <w:bookmarkEnd w:id="4"/>
      <w:r>
        <w:rPr>
          <w:rFonts w:ascii="Times New Roman" w:eastAsia="Times New Roman" w:hAnsi="Times New Roman" w:cs="Times New Roman"/>
          <w:color w:val="000000"/>
          <w:sz w:val="40"/>
          <w:szCs w:val="40"/>
        </w:rPr>
        <w:t>CHAPTER ONE: INTRODUCTION</w:t>
      </w:r>
    </w:p>
    <w:p w14:paraId="1F8A697C" w14:textId="77777777" w:rsidR="0075313C" w:rsidRDefault="0075313C">
      <w:pPr>
        <w:pBdr>
          <w:top w:val="nil"/>
          <w:left w:val="nil"/>
          <w:bottom w:val="nil"/>
          <w:right w:val="nil"/>
          <w:between w:val="nil"/>
        </w:pBdr>
        <w:spacing w:before="180" w:after="180"/>
        <w:rPr>
          <w:color w:val="000000"/>
        </w:rPr>
      </w:pPr>
    </w:p>
    <w:p w14:paraId="1BFD78F4" w14:textId="77777777" w:rsidR="0075313C" w:rsidRDefault="0075313C">
      <w:pPr>
        <w:pBdr>
          <w:top w:val="nil"/>
          <w:left w:val="nil"/>
          <w:bottom w:val="nil"/>
          <w:right w:val="nil"/>
          <w:between w:val="nil"/>
        </w:pBdr>
        <w:spacing w:before="180" w:after="180"/>
        <w:rPr>
          <w:color w:val="000000"/>
        </w:rPr>
      </w:pPr>
    </w:p>
    <w:p w14:paraId="6615DBA1" w14:textId="77777777" w:rsidR="0075313C" w:rsidRDefault="0075313C">
      <w:pPr>
        <w:pBdr>
          <w:top w:val="nil"/>
          <w:left w:val="nil"/>
          <w:bottom w:val="nil"/>
          <w:right w:val="nil"/>
          <w:between w:val="nil"/>
        </w:pBdr>
        <w:spacing w:before="180" w:after="180"/>
        <w:rPr>
          <w:color w:val="000000"/>
        </w:rPr>
      </w:pPr>
    </w:p>
    <w:p w14:paraId="6F978D69" w14:textId="77777777" w:rsidR="0075313C" w:rsidRDefault="0075313C">
      <w:pPr>
        <w:pBdr>
          <w:top w:val="nil"/>
          <w:left w:val="nil"/>
          <w:bottom w:val="nil"/>
          <w:right w:val="nil"/>
          <w:between w:val="nil"/>
        </w:pBdr>
        <w:spacing w:before="180" w:after="180"/>
        <w:rPr>
          <w:color w:val="000000"/>
        </w:rPr>
      </w:pPr>
    </w:p>
    <w:p w14:paraId="2418D62E" w14:textId="77777777" w:rsidR="0075313C" w:rsidRDefault="0075313C">
      <w:pPr>
        <w:pBdr>
          <w:top w:val="nil"/>
          <w:left w:val="nil"/>
          <w:bottom w:val="nil"/>
          <w:right w:val="nil"/>
          <w:between w:val="nil"/>
        </w:pBdr>
        <w:spacing w:before="180" w:after="180"/>
        <w:rPr>
          <w:color w:val="000000"/>
        </w:rPr>
      </w:pPr>
    </w:p>
    <w:p w14:paraId="67DD5EE0" w14:textId="77777777" w:rsidR="0075313C" w:rsidRDefault="0075313C">
      <w:pPr>
        <w:pBdr>
          <w:top w:val="nil"/>
          <w:left w:val="nil"/>
          <w:bottom w:val="nil"/>
          <w:right w:val="nil"/>
          <w:between w:val="nil"/>
        </w:pBdr>
        <w:spacing w:before="180" w:after="180"/>
        <w:rPr>
          <w:color w:val="000000"/>
        </w:rPr>
      </w:pPr>
    </w:p>
    <w:p w14:paraId="328DB21C" w14:textId="77777777" w:rsidR="0075313C" w:rsidRDefault="0075313C">
      <w:pPr>
        <w:pBdr>
          <w:top w:val="nil"/>
          <w:left w:val="nil"/>
          <w:bottom w:val="nil"/>
          <w:right w:val="nil"/>
          <w:between w:val="nil"/>
        </w:pBdr>
        <w:spacing w:before="180" w:after="180"/>
        <w:rPr>
          <w:color w:val="000000"/>
        </w:rPr>
      </w:pPr>
    </w:p>
    <w:p w14:paraId="00F6A3E2" w14:textId="77777777" w:rsidR="0075313C" w:rsidRDefault="0075313C">
      <w:pPr>
        <w:pBdr>
          <w:top w:val="nil"/>
          <w:left w:val="nil"/>
          <w:bottom w:val="nil"/>
          <w:right w:val="nil"/>
          <w:between w:val="nil"/>
        </w:pBdr>
        <w:spacing w:before="180" w:after="180"/>
      </w:pPr>
    </w:p>
    <w:p w14:paraId="10F9C210" w14:textId="77777777" w:rsidR="0075313C" w:rsidRDefault="0075313C">
      <w:pPr>
        <w:pBdr>
          <w:top w:val="nil"/>
          <w:left w:val="nil"/>
          <w:bottom w:val="nil"/>
          <w:right w:val="nil"/>
          <w:between w:val="nil"/>
        </w:pBdr>
        <w:spacing w:before="180" w:after="180"/>
      </w:pPr>
    </w:p>
    <w:p w14:paraId="589692B0" w14:textId="77777777" w:rsidR="0075313C" w:rsidRDefault="0075313C">
      <w:pPr>
        <w:pBdr>
          <w:top w:val="nil"/>
          <w:left w:val="nil"/>
          <w:bottom w:val="nil"/>
          <w:right w:val="nil"/>
          <w:between w:val="nil"/>
        </w:pBdr>
        <w:spacing w:before="180" w:after="180"/>
      </w:pPr>
    </w:p>
    <w:p w14:paraId="23865C18" w14:textId="77777777" w:rsidR="0075313C" w:rsidRDefault="0075313C">
      <w:pPr>
        <w:pBdr>
          <w:top w:val="nil"/>
          <w:left w:val="nil"/>
          <w:bottom w:val="nil"/>
          <w:right w:val="nil"/>
          <w:between w:val="nil"/>
        </w:pBdr>
        <w:spacing w:before="180" w:after="180"/>
      </w:pPr>
    </w:p>
    <w:p w14:paraId="7487C108" w14:textId="77777777" w:rsidR="0075313C" w:rsidRDefault="0075313C">
      <w:pPr>
        <w:pBdr>
          <w:top w:val="nil"/>
          <w:left w:val="nil"/>
          <w:bottom w:val="nil"/>
          <w:right w:val="nil"/>
          <w:between w:val="nil"/>
        </w:pBdr>
        <w:spacing w:before="180" w:after="180"/>
        <w:rPr>
          <w:color w:val="000000"/>
        </w:rPr>
      </w:pPr>
    </w:p>
    <w:p w14:paraId="17055894" w14:textId="77777777" w:rsidR="0075313C" w:rsidRDefault="0075313C">
      <w:pPr>
        <w:pBdr>
          <w:top w:val="nil"/>
          <w:left w:val="nil"/>
          <w:bottom w:val="nil"/>
          <w:right w:val="nil"/>
          <w:between w:val="nil"/>
        </w:pBdr>
        <w:spacing w:before="180" w:after="180"/>
        <w:rPr>
          <w:color w:val="000000"/>
        </w:rPr>
      </w:pPr>
    </w:p>
    <w:p w14:paraId="4323E53B" w14:textId="77777777" w:rsidR="0075313C" w:rsidRDefault="006B37B2">
      <w:pPr>
        <w:pStyle w:val="2"/>
        <w:spacing w:line="360" w:lineRule="auto"/>
        <w:rPr>
          <w:rFonts w:ascii="Times New Roman" w:eastAsia="Times New Roman" w:hAnsi="Times New Roman" w:cs="Times New Roman"/>
          <w:color w:val="000000"/>
        </w:rPr>
      </w:pPr>
      <w:bookmarkStart w:id="5" w:name="_heading=h.2cz0jov410wk" w:colFirst="0" w:colLast="0"/>
      <w:bookmarkEnd w:id="5"/>
      <w:r>
        <w:rPr>
          <w:rFonts w:ascii="Times New Roman" w:eastAsia="Times New Roman" w:hAnsi="Times New Roman" w:cs="Times New Roman"/>
          <w:color w:val="000000"/>
        </w:rPr>
        <w:t xml:space="preserve">Introduction </w:t>
      </w:r>
    </w:p>
    <w:p w14:paraId="531DDC81"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Learning English as a Second Language (EFL) is an essential skill in today’s interconnected world, facilitating communication across education, science, business, and culture. As Crystal (2003) states, English serves as a global lingua franca, breaking geographical and cultural barriers. Its importance goes beyond communication, as much of academic and scientific literature is published in English (Nunan, 2003). Therefore, English proficiency is crucial for accessing knowledge, engaging in research, and par</w:t>
      </w:r>
      <w:r>
        <w:rPr>
          <w:rFonts w:ascii="Times New Roman" w:eastAsia="Times New Roman" w:hAnsi="Times New Roman" w:cs="Times New Roman"/>
          <w:color w:val="000000"/>
        </w:rPr>
        <w:t>ticipating in the global community.</w:t>
      </w:r>
    </w:p>
    <w:p w14:paraId="3BA1130F"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Despite its significance, many learners face challenges in acquiring English, particularly in regions with limited educational resources, unqualified teachers, and minimal exposure to authentic language environments. Musa, Lie, and Azman (2012) highlight obstacles such as the lack of opportunities to use English outside the classroom, whether at home or in the community. Similarly, Ismail (1994) emphasizes that restricted exposure, coupled with unsupportive social environments, leads to lower proficiency. F</w:t>
      </w:r>
      <w:r>
        <w:rPr>
          <w:rFonts w:ascii="Times New Roman" w:eastAsia="Times New Roman" w:hAnsi="Times New Roman" w:cs="Times New Roman"/>
          <w:color w:val="000000"/>
        </w:rPr>
        <w:t>ear of making mistakes or being ridiculed further discourages students from using English in real-life situations.</w:t>
      </w:r>
    </w:p>
    <w:p w14:paraId="2D650A41"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In Libya, these challenges are further complicated by economic and educational factors. Many universities still rely on outdated curricula that do not align with modern EFL methodologies. Additionally, the shortage of well-trained teachers and the lack of updated learning materials hinder students’ ability to develop language skills. Research indicates that EFL instruction in Libya tends to focus heavily on grammar and vocabulary while neglecting essential listening and speaking skills, which are critical f</w:t>
      </w:r>
      <w:r>
        <w:rPr>
          <w:rFonts w:ascii="Times New Roman" w:eastAsia="Times New Roman" w:hAnsi="Times New Roman" w:cs="Times New Roman"/>
          <w:color w:val="000000"/>
        </w:rPr>
        <w:t>or fluency. Furthermore, traditional rote learning methods fail to engage students in active learning and critical thinking.</w:t>
      </w:r>
    </w:p>
    <w:p w14:paraId="1847375B"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Access to language labs, multimedia resources, and online platforms is also limited, restricting students’ opportunities to practice English outside the classroom. Psychological factors, including low self-confidence and lack of motivation, further contribute to the difficulty of mastering the language. Many students become discouraged when they do not see immediate progress, leading to disengagement and a lack of long-term commitment to learning.</w:t>
      </w:r>
    </w:p>
    <w:p w14:paraId="7F236C6E"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broader educational environment in Libya presents additional challenges, such as insufficient institutional support and a lack of incentives for students to improve their English skills. Economic constraints and limited career opportunities that require English proficiency further reduce students’ motivation to master the language. These barriers create a cycle of disinterest and weak performance, ultimately affecting students’ academic and professional futures.</w:t>
      </w:r>
    </w:p>
    <w:p w14:paraId="0D03B80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research aims to explore these challenges in depth, identifying the key obstacles faced by Libyan university students in learning English and proposing practical solutions to improve EFL education in Libya. By addressing these barriers, this study seeks to provide recommendations that could enhance English language instruction and equip students with the necessary skills to succeed academically and professionally.</w:t>
      </w:r>
    </w:p>
    <w:p w14:paraId="62B73543" w14:textId="77777777" w:rsidR="0075313C" w:rsidRDefault="006B37B2">
      <w:pPr>
        <w:pStyle w:val="2"/>
        <w:spacing w:line="360" w:lineRule="auto"/>
        <w:rPr>
          <w:rFonts w:ascii="Times New Roman" w:eastAsia="Times New Roman" w:hAnsi="Times New Roman" w:cs="Times New Roman"/>
          <w:color w:val="000000"/>
        </w:rPr>
      </w:pPr>
      <w:bookmarkStart w:id="6" w:name="bookmark=id.oar3jahd8829" w:colFirst="0" w:colLast="0"/>
      <w:bookmarkStart w:id="7" w:name="_heading=h.v9rnofmspqhr" w:colFirst="0" w:colLast="0"/>
      <w:bookmarkEnd w:id="6"/>
      <w:bookmarkEnd w:id="7"/>
      <w:r>
        <w:rPr>
          <w:rFonts w:ascii="Times New Roman" w:eastAsia="Times New Roman" w:hAnsi="Times New Roman" w:cs="Times New Roman"/>
          <w:color w:val="000000"/>
        </w:rPr>
        <w:t>Research Problem</w:t>
      </w:r>
    </w:p>
    <w:p w14:paraId="298333F1" w14:textId="77777777" w:rsidR="0075313C" w:rsidRDefault="006B37B2">
      <w:pPr>
        <w:spacing w:before="240" w:after="240" w:line="360" w:lineRule="auto"/>
        <w:rPr>
          <w:rFonts w:ascii="Times New Roman" w:eastAsia="Times New Roman" w:hAnsi="Times New Roman" w:cs="Times New Roman"/>
        </w:rPr>
      </w:pPr>
      <w:r>
        <w:rPr>
          <w:rFonts w:ascii="Times New Roman" w:eastAsia="Times New Roman" w:hAnsi="Times New Roman" w:cs="Times New Roman"/>
        </w:rPr>
        <w:t xml:space="preserve">The difficulty of learning English among Libyan university students raises concerns about the effectiveness of EFL education in the country. Many students graduate with weak language skills despite years of study, limiting their ability to compete in the job market (particularly teaching) and participate in academic and professional settings. This aligns with findings by Hakim A.I. Hamad et al. (2024), who report that Libyan students struggle significantly with speaking skills and experience high levels of </w:t>
      </w:r>
      <w:r>
        <w:rPr>
          <w:rFonts w:ascii="Times New Roman" w:eastAsia="Times New Roman" w:hAnsi="Times New Roman" w:cs="Times New Roman"/>
        </w:rPr>
        <w:t>anxiety when using English. Furthermore, Owen et al. (2019) highlight the continued reliance on outdated teaching methods in Libyan universities, which undermines students' communicative competence. These challenges—rooted in curriculum design, lack of practice opportunities, and psychological barriers—underscore the urgent need to investigate and address the root causes of low English proficiency among Libyan university students.</w:t>
      </w:r>
    </w:p>
    <w:p w14:paraId="296C6DE8" w14:textId="77777777" w:rsidR="0075313C" w:rsidRDefault="006B37B2">
      <w:pPr>
        <w:spacing w:before="240" w:after="240" w:line="360" w:lineRule="auto"/>
        <w:rPr>
          <w:rFonts w:ascii="Times New Roman" w:eastAsia="Times New Roman" w:hAnsi="Times New Roman" w:cs="Times New Roman"/>
        </w:rPr>
      </w:pPr>
      <w:r>
        <w:rPr>
          <w:rFonts w:ascii="Times New Roman" w:eastAsia="Times New Roman" w:hAnsi="Times New Roman" w:cs="Times New Roman"/>
        </w:rPr>
        <w:t xml:space="preserve"> </w:t>
      </w:r>
    </w:p>
    <w:p w14:paraId="3FC13074" w14:textId="77777777" w:rsidR="0075313C" w:rsidRDefault="0075313C"/>
    <w:p w14:paraId="716C9D71" w14:textId="77777777" w:rsidR="0075313C" w:rsidRDefault="006B37B2">
      <w:pPr>
        <w:pStyle w:val="2"/>
        <w:spacing w:line="360" w:lineRule="auto"/>
        <w:rPr>
          <w:rFonts w:ascii="Times New Roman" w:eastAsia="Times New Roman" w:hAnsi="Times New Roman" w:cs="Times New Roman"/>
          <w:color w:val="000000"/>
        </w:rPr>
      </w:pPr>
      <w:bookmarkStart w:id="8" w:name="_heading=h.2iodjvid4ly1" w:colFirst="0" w:colLast="0"/>
      <w:bookmarkEnd w:id="8"/>
      <w:r>
        <w:rPr>
          <w:rFonts w:ascii="Times New Roman" w:eastAsia="Times New Roman" w:hAnsi="Times New Roman" w:cs="Times New Roman"/>
          <w:color w:val="000000"/>
        </w:rPr>
        <w:t>Research hypothesis</w:t>
      </w:r>
    </w:p>
    <w:p w14:paraId="6EE0E6F1"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Libyan university students' English proficiency levels are significantly lower than expected benchmarks primarily due to prevalent teacher-centered instructional methods (e.g., grammar-translation, rote memorization) that inadequately develop communicative competence and active language skills (speaking, writing) compared to student-centered, communicative language teaching (CLT) approaches.</w:t>
      </w:r>
    </w:p>
    <w:p w14:paraId="4508A529"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Weak English proficiency outcomes among Libyan university graduates are significantly predicted by a combination of institutional factors, including: (a) outdated/overly theoretical curricula misaligned with real-world needs, (b) insufficient opportunities for authentic practice and interaction in English, (c) limited access to quality learning resources and technology, and (d) inadequate assessment practices emphasizing receptive skills over productive skills, more than by individual student factors alone.</w:t>
      </w:r>
      <w:r>
        <w:rPr>
          <w:rFonts w:ascii="Times New Roman" w:eastAsia="Times New Roman" w:hAnsi="Times New Roman" w:cs="Times New Roman"/>
          <w:color w:val="000000"/>
        </w:rPr>
        <w:t xml:space="preserve"> </w:t>
      </w:r>
    </w:p>
    <w:p w14:paraId="77B4E83D" w14:textId="77777777" w:rsidR="0075313C" w:rsidRDefault="006B37B2">
      <w:pPr>
        <w:pStyle w:val="2"/>
        <w:spacing w:line="360" w:lineRule="auto"/>
        <w:rPr>
          <w:rFonts w:ascii="Times New Roman" w:eastAsia="Times New Roman" w:hAnsi="Times New Roman" w:cs="Times New Roman"/>
          <w:color w:val="000000"/>
        </w:rPr>
      </w:pPr>
      <w:bookmarkStart w:id="9" w:name="bookmark=id.7n4bl6qxrfkg" w:colFirst="0" w:colLast="0"/>
      <w:bookmarkStart w:id="10" w:name="_heading=h.eveazl65za3v" w:colFirst="0" w:colLast="0"/>
      <w:bookmarkEnd w:id="9"/>
      <w:bookmarkEnd w:id="10"/>
      <w:r>
        <w:rPr>
          <w:rFonts w:ascii="Times New Roman" w:eastAsia="Times New Roman" w:hAnsi="Times New Roman" w:cs="Times New Roman"/>
          <w:color w:val="000000"/>
        </w:rPr>
        <w:t>Research Questions</w:t>
      </w:r>
    </w:p>
    <w:p w14:paraId="723E5DE6"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research aims to investigate the specific challenges Libyan university students face in learning English and how these challenges impact their language acquisition and proficiency. The study will address the following main research question:</w:t>
      </w:r>
    </w:p>
    <w:p w14:paraId="5DA5366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b/>
          <w:color w:val="000000"/>
        </w:rPr>
        <w:t>Q1: What are the challenges faced by Libyan university students in learning English in an EFL context, and how do these challenges affect their language acquisition and proficiency?</w:t>
      </w:r>
    </w:p>
    <w:p w14:paraId="26257612"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further explore this issue, the study will examine the following sub-questions:</w:t>
      </w:r>
    </w:p>
    <w:p w14:paraId="062F6A28" w14:textId="77777777" w:rsidR="0075313C" w:rsidRDefault="006B37B2">
      <w:pPr>
        <w:numPr>
          <w:ilvl w:val="0"/>
          <w:numId w:val="1"/>
        </w:numPr>
        <w:spacing w:line="360" w:lineRule="auto"/>
      </w:pPr>
      <w:r>
        <w:rPr>
          <w:rFonts w:ascii="Times New Roman" w:eastAsia="Times New Roman" w:hAnsi="Times New Roman" w:cs="Times New Roman"/>
          <w:b/>
        </w:rPr>
        <w:t>Educational Challenges:</w:t>
      </w:r>
      <w:r>
        <w:rPr>
          <w:rFonts w:ascii="Times New Roman" w:eastAsia="Times New Roman" w:hAnsi="Times New Roman" w:cs="Times New Roman"/>
        </w:rPr>
        <w:t xml:space="preserve"> What are the major obstacles related to curriculum, teaching methods, and lack of resources that hinder students’ English learning?</w:t>
      </w:r>
    </w:p>
    <w:p w14:paraId="64083D4C" w14:textId="77777777" w:rsidR="0075313C" w:rsidRDefault="006B37B2">
      <w:pPr>
        <w:numPr>
          <w:ilvl w:val="0"/>
          <w:numId w:val="1"/>
        </w:numPr>
        <w:spacing w:line="360" w:lineRule="auto"/>
      </w:pPr>
      <w:r>
        <w:rPr>
          <w:rFonts w:ascii="Times New Roman" w:eastAsia="Times New Roman" w:hAnsi="Times New Roman" w:cs="Times New Roman"/>
          <w:b/>
        </w:rPr>
        <w:t>Social Challenges:</w:t>
      </w:r>
      <w:r>
        <w:rPr>
          <w:rFonts w:ascii="Times New Roman" w:eastAsia="Times New Roman" w:hAnsi="Times New Roman" w:cs="Times New Roman"/>
        </w:rPr>
        <w:t xml:space="preserve"> How does the social environment, including family and community support, influence students’ motivation to learn English?</w:t>
      </w:r>
    </w:p>
    <w:p w14:paraId="2B24725D" w14:textId="77777777" w:rsidR="0075313C" w:rsidRDefault="006B37B2">
      <w:pPr>
        <w:numPr>
          <w:ilvl w:val="0"/>
          <w:numId w:val="1"/>
        </w:numPr>
        <w:spacing w:line="360" w:lineRule="auto"/>
      </w:pPr>
      <w:r>
        <w:rPr>
          <w:rFonts w:ascii="Times New Roman" w:eastAsia="Times New Roman" w:hAnsi="Times New Roman" w:cs="Times New Roman"/>
          <w:b/>
        </w:rPr>
        <w:t>Psychological Challenges:</w:t>
      </w:r>
      <w:r>
        <w:rPr>
          <w:rFonts w:ascii="Times New Roman" w:eastAsia="Times New Roman" w:hAnsi="Times New Roman" w:cs="Times New Roman"/>
        </w:rPr>
        <w:t xml:space="preserve"> What psychological factors, such as anxiety or fear of failure, affect students’ confidence in using English?</w:t>
      </w:r>
    </w:p>
    <w:p w14:paraId="304426E3" w14:textId="77777777" w:rsidR="0075313C" w:rsidRDefault="006B37B2">
      <w:pPr>
        <w:pStyle w:val="2"/>
        <w:spacing w:line="360" w:lineRule="auto"/>
        <w:rPr>
          <w:rFonts w:ascii="Times New Roman" w:eastAsia="Times New Roman" w:hAnsi="Times New Roman" w:cs="Times New Roman"/>
          <w:color w:val="000000"/>
        </w:rPr>
      </w:pPr>
      <w:bookmarkStart w:id="11" w:name="bookmark=id.67rqo3ugty5d" w:colFirst="0" w:colLast="0"/>
      <w:bookmarkStart w:id="12" w:name="_heading=h.rzi98him85sd" w:colFirst="0" w:colLast="0"/>
      <w:bookmarkEnd w:id="11"/>
      <w:bookmarkEnd w:id="12"/>
      <w:r>
        <w:rPr>
          <w:rFonts w:ascii="Times New Roman" w:eastAsia="Times New Roman" w:hAnsi="Times New Roman" w:cs="Times New Roman"/>
          <w:color w:val="000000"/>
        </w:rPr>
        <w:t>Research Objectives</w:t>
      </w:r>
    </w:p>
    <w:p w14:paraId="4194A8C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study aims to identify and analyze the key difficulties Libyan university students face in learning English. The specific objectives are to:</w:t>
      </w:r>
    </w:p>
    <w:p w14:paraId="7F1BE415" w14:textId="77777777" w:rsidR="0075313C" w:rsidRDefault="006B37B2">
      <w:pPr>
        <w:numPr>
          <w:ilvl w:val="0"/>
          <w:numId w:val="2"/>
        </w:numPr>
        <w:spacing w:line="360" w:lineRule="auto"/>
        <w:rPr>
          <w:rFonts w:ascii="Times New Roman" w:eastAsia="Times New Roman" w:hAnsi="Times New Roman" w:cs="Times New Roman"/>
        </w:rPr>
      </w:pPr>
      <w:r>
        <w:rPr>
          <w:rFonts w:ascii="Times New Roman" w:eastAsia="Times New Roman" w:hAnsi="Times New Roman" w:cs="Times New Roman"/>
        </w:rPr>
        <w:t>Examine educational barriers, including outdated curricula, ineffective teaching methods, and limited learning resources.</w:t>
      </w:r>
    </w:p>
    <w:p w14:paraId="6C09FB41" w14:textId="77777777" w:rsidR="0075313C" w:rsidRDefault="006B37B2">
      <w:pPr>
        <w:numPr>
          <w:ilvl w:val="0"/>
          <w:numId w:val="2"/>
        </w:numPr>
        <w:spacing w:line="360" w:lineRule="auto"/>
        <w:rPr>
          <w:rFonts w:ascii="Times New Roman" w:eastAsia="Times New Roman" w:hAnsi="Times New Roman" w:cs="Times New Roman"/>
        </w:rPr>
      </w:pPr>
      <w:r>
        <w:rPr>
          <w:rFonts w:ascii="Times New Roman" w:eastAsia="Times New Roman" w:hAnsi="Times New Roman" w:cs="Times New Roman"/>
        </w:rPr>
        <w:t>Investigate the influence of social factors, such as family and community support, on students’ motivation and exposure to English outside the classroom.</w:t>
      </w:r>
    </w:p>
    <w:p w14:paraId="55F8CF98" w14:textId="77777777" w:rsidR="0075313C" w:rsidRDefault="006B37B2">
      <w:pPr>
        <w:numPr>
          <w:ilvl w:val="0"/>
          <w:numId w:val="2"/>
        </w:numPr>
        <w:spacing w:line="360" w:lineRule="auto"/>
        <w:rPr>
          <w:rFonts w:ascii="Times New Roman" w:eastAsia="Times New Roman" w:hAnsi="Times New Roman" w:cs="Times New Roman"/>
        </w:rPr>
      </w:pPr>
      <w:r>
        <w:rPr>
          <w:rFonts w:ascii="Times New Roman" w:eastAsia="Times New Roman" w:hAnsi="Times New Roman" w:cs="Times New Roman"/>
        </w:rPr>
        <w:t>Analyze psychological challenges, including language anxiety, fear of making mistakes, and low self-confidence.</w:t>
      </w:r>
    </w:p>
    <w:p w14:paraId="4540D21C" w14:textId="77777777" w:rsidR="0075313C" w:rsidRDefault="006B37B2">
      <w:pPr>
        <w:numPr>
          <w:ilvl w:val="0"/>
          <w:numId w:val="2"/>
        </w:numPr>
        <w:spacing w:line="360" w:lineRule="auto"/>
        <w:rPr>
          <w:rFonts w:ascii="Times New Roman" w:eastAsia="Times New Roman" w:hAnsi="Times New Roman" w:cs="Times New Roman"/>
        </w:rPr>
      </w:pPr>
      <w:r>
        <w:rPr>
          <w:rFonts w:ascii="Times New Roman" w:eastAsia="Times New Roman" w:hAnsi="Times New Roman" w:cs="Times New Roman"/>
        </w:rPr>
        <w:t>Assess the overall impact of these challenges on students’ language proficiency and academic performance.</w:t>
      </w:r>
    </w:p>
    <w:p w14:paraId="62C9587B" w14:textId="77777777" w:rsidR="0075313C" w:rsidRDefault="006B37B2">
      <w:pPr>
        <w:numPr>
          <w:ilvl w:val="0"/>
          <w:numId w:val="2"/>
        </w:numPr>
        <w:spacing w:line="360" w:lineRule="auto"/>
        <w:rPr>
          <w:rFonts w:ascii="Times New Roman" w:eastAsia="Times New Roman" w:hAnsi="Times New Roman" w:cs="Times New Roman"/>
        </w:rPr>
      </w:pPr>
      <w:r>
        <w:rPr>
          <w:rFonts w:ascii="Times New Roman" w:eastAsia="Times New Roman" w:hAnsi="Times New Roman" w:cs="Times New Roman"/>
        </w:rPr>
        <w:t>Propose practical solutions to improve English language education in Libyan universities and enhance students’ learning experiences.</w:t>
      </w:r>
    </w:p>
    <w:p w14:paraId="61545E7E"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By addressing these objectives, this research aims to contribute to the development of more effective EFL teaching strategies and create a supportive learning environment for Libyan students.</w:t>
      </w:r>
    </w:p>
    <w:p w14:paraId="7CB9F29E" w14:textId="77777777" w:rsidR="0075313C" w:rsidRDefault="0075313C">
      <w:pPr>
        <w:pStyle w:val="1"/>
        <w:spacing w:line="360" w:lineRule="auto"/>
        <w:rPr>
          <w:rFonts w:ascii="Times New Roman" w:eastAsia="Times New Roman" w:hAnsi="Times New Roman" w:cs="Times New Roman"/>
          <w:sz w:val="24"/>
          <w:szCs w:val="24"/>
        </w:rPr>
      </w:pPr>
    </w:p>
    <w:p w14:paraId="049D985B" w14:textId="77777777" w:rsidR="0075313C" w:rsidRDefault="0075313C">
      <w:pPr>
        <w:rPr>
          <w:rFonts w:ascii="Times New Roman" w:eastAsia="Times New Roman" w:hAnsi="Times New Roman" w:cs="Times New Roman"/>
        </w:rPr>
      </w:pPr>
    </w:p>
    <w:p w14:paraId="2CEA7F66" w14:textId="77777777" w:rsidR="0075313C" w:rsidRDefault="0075313C">
      <w:pPr>
        <w:rPr>
          <w:rFonts w:ascii="Times New Roman" w:eastAsia="Times New Roman" w:hAnsi="Times New Roman" w:cs="Times New Roman"/>
        </w:rPr>
      </w:pPr>
    </w:p>
    <w:p w14:paraId="3B264991" w14:textId="77777777" w:rsidR="0075313C" w:rsidRDefault="0075313C">
      <w:pPr>
        <w:rPr>
          <w:rFonts w:ascii="Times New Roman" w:eastAsia="Times New Roman" w:hAnsi="Times New Roman" w:cs="Times New Roman"/>
        </w:rPr>
      </w:pPr>
    </w:p>
    <w:p w14:paraId="46E10D87" w14:textId="77777777" w:rsidR="0075313C" w:rsidRDefault="0075313C">
      <w:pPr>
        <w:rPr>
          <w:rFonts w:ascii="Times New Roman" w:eastAsia="Times New Roman" w:hAnsi="Times New Roman" w:cs="Times New Roman"/>
        </w:rPr>
      </w:pPr>
    </w:p>
    <w:p w14:paraId="42D0C351" w14:textId="77777777" w:rsidR="0075313C" w:rsidRDefault="0075313C">
      <w:pPr>
        <w:rPr>
          <w:rFonts w:ascii="Times New Roman" w:eastAsia="Times New Roman" w:hAnsi="Times New Roman" w:cs="Times New Roman"/>
        </w:rPr>
      </w:pPr>
    </w:p>
    <w:p w14:paraId="5DE1DB02" w14:textId="77777777" w:rsidR="0075313C" w:rsidRDefault="0075313C">
      <w:pPr>
        <w:rPr>
          <w:rFonts w:ascii="Times New Roman" w:eastAsia="Times New Roman" w:hAnsi="Times New Roman" w:cs="Times New Roman"/>
        </w:rPr>
      </w:pPr>
    </w:p>
    <w:p w14:paraId="3C9BBABC" w14:textId="77777777" w:rsidR="0075313C" w:rsidRDefault="0075313C">
      <w:pPr>
        <w:rPr>
          <w:rFonts w:ascii="Times New Roman" w:eastAsia="Times New Roman" w:hAnsi="Times New Roman" w:cs="Times New Roman"/>
        </w:rPr>
      </w:pPr>
    </w:p>
    <w:p w14:paraId="3D57A46D" w14:textId="77777777" w:rsidR="0075313C" w:rsidRDefault="0075313C">
      <w:pPr>
        <w:rPr>
          <w:rFonts w:ascii="Times New Roman" w:eastAsia="Times New Roman" w:hAnsi="Times New Roman" w:cs="Times New Roman"/>
        </w:rPr>
      </w:pPr>
    </w:p>
    <w:p w14:paraId="664BB32D" w14:textId="77777777" w:rsidR="0075313C" w:rsidRDefault="0075313C">
      <w:pPr>
        <w:rPr>
          <w:rFonts w:ascii="Times New Roman" w:eastAsia="Times New Roman" w:hAnsi="Times New Roman" w:cs="Times New Roman"/>
        </w:rPr>
      </w:pPr>
    </w:p>
    <w:p w14:paraId="0125AD6D" w14:textId="77777777" w:rsidR="0075313C" w:rsidRDefault="0075313C">
      <w:pPr>
        <w:rPr>
          <w:rFonts w:ascii="Times New Roman" w:eastAsia="Times New Roman" w:hAnsi="Times New Roman" w:cs="Times New Roman"/>
        </w:rPr>
      </w:pPr>
    </w:p>
    <w:p w14:paraId="1D7AED8A" w14:textId="77777777" w:rsidR="0075313C" w:rsidRDefault="0075313C">
      <w:pPr>
        <w:rPr>
          <w:rFonts w:ascii="Times New Roman" w:eastAsia="Times New Roman" w:hAnsi="Times New Roman" w:cs="Times New Roman"/>
        </w:rPr>
      </w:pPr>
    </w:p>
    <w:p w14:paraId="0FF790CB" w14:textId="77777777" w:rsidR="0075313C" w:rsidRDefault="0075313C">
      <w:pPr>
        <w:rPr>
          <w:rFonts w:ascii="Times New Roman" w:eastAsia="Times New Roman" w:hAnsi="Times New Roman" w:cs="Times New Roman"/>
        </w:rPr>
      </w:pPr>
    </w:p>
    <w:p w14:paraId="277A6991" w14:textId="77777777" w:rsidR="0075313C" w:rsidRDefault="0075313C">
      <w:pPr>
        <w:rPr>
          <w:rFonts w:ascii="Times New Roman" w:eastAsia="Times New Roman" w:hAnsi="Times New Roman" w:cs="Times New Roman"/>
        </w:rPr>
      </w:pPr>
    </w:p>
    <w:p w14:paraId="1E30A925" w14:textId="77777777" w:rsidR="0075313C" w:rsidRDefault="0075313C">
      <w:pPr>
        <w:rPr>
          <w:rFonts w:ascii="Times New Roman" w:eastAsia="Times New Roman" w:hAnsi="Times New Roman" w:cs="Times New Roman"/>
        </w:rPr>
      </w:pPr>
    </w:p>
    <w:p w14:paraId="4BD5BAE2" w14:textId="77777777" w:rsidR="0075313C" w:rsidRDefault="0075313C">
      <w:pPr>
        <w:rPr>
          <w:rFonts w:ascii="Times New Roman" w:eastAsia="Times New Roman" w:hAnsi="Times New Roman" w:cs="Times New Roman"/>
        </w:rPr>
      </w:pPr>
    </w:p>
    <w:p w14:paraId="616F4867" w14:textId="77777777" w:rsidR="0075313C" w:rsidRDefault="0075313C">
      <w:pPr>
        <w:rPr>
          <w:rFonts w:ascii="Times New Roman" w:eastAsia="Times New Roman" w:hAnsi="Times New Roman" w:cs="Times New Roman"/>
        </w:rPr>
      </w:pPr>
    </w:p>
    <w:p w14:paraId="053986EA" w14:textId="77777777" w:rsidR="0075313C" w:rsidRDefault="006B37B2">
      <w:pPr>
        <w:jc w:val="center"/>
        <w:rPr>
          <w:rFonts w:ascii="Times New Roman" w:eastAsia="Times New Roman" w:hAnsi="Times New Roman" w:cs="Times New Roman"/>
          <w:b/>
          <w:sz w:val="40"/>
          <w:szCs w:val="40"/>
        </w:rPr>
      </w:pPr>
      <w:bookmarkStart w:id="13" w:name="_heading=h.wjxgberxhguj" w:colFirst="0" w:colLast="0"/>
      <w:bookmarkEnd w:id="13"/>
      <w:r>
        <w:rPr>
          <w:rFonts w:ascii="Times New Roman" w:eastAsia="Times New Roman" w:hAnsi="Times New Roman" w:cs="Times New Roman"/>
          <w:b/>
          <w:color w:val="000000"/>
          <w:sz w:val="40"/>
          <w:szCs w:val="40"/>
        </w:rPr>
        <w:t>CHAPTER TWO: LITERATURE REVIEW</w:t>
      </w:r>
    </w:p>
    <w:p w14:paraId="0AF97D47" w14:textId="77777777" w:rsidR="0075313C" w:rsidRDefault="0075313C">
      <w:pPr>
        <w:rPr>
          <w:rFonts w:ascii="Times New Roman" w:eastAsia="Times New Roman" w:hAnsi="Times New Roman" w:cs="Times New Roman"/>
        </w:rPr>
      </w:pPr>
    </w:p>
    <w:p w14:paraId="2047BE19" w14:textId="77777777" w:rsidR="0075313C" w:rsidRDefault="0075313C">
      <w:pPr>
        <w:rPr>
          <w:rFonts w:ascii="Times New Roman" w:eastAsia="Times New Roman" w:hAnsi="Times New Roman" w:cs="Times New Roman"/>
        </w:rPr>
      </w:pPr>
    </w:p>
    <w:p w14:paraId="7B548C7C"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color w:val="000000"/>
        </w:rPr>
      </w:pPr>
      <w:bookmarkStart w:id="14" w:name="bookmark=id.acutx7h9el1c" w:colFirst="0" w:colLast="0"/>
      <w:bookmarkEnd w:id="14"/>
    </w:p>
    <w:p w14:paraId="759E7538"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color w:val="000000"/>
        </w:rPr>
      </w:pPr>
    </w:p>
    <w:p w14:paraId="5B03CF11"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3C2BA468"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714EEC77"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7BD28464"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562DF793"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3C7F96FF"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05D09141"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rPr>
      </w:pPr>
    </w:p>
    <w:p w14:paraId="2D610B35" w14:textId="77777777" w:rsidR="0075313C" w:rsidRDefault="0075313C">
      <w:pPr>
        <w:pBdr>
          <w:top w:val="nil"/>
          <w:left w:val="nil"/>
          <w:bottom w:val="nil"/>
          <w:right w:val="nil"/>
          <w:between w:val="nil"/>
        </w:pBdr>
        <w:spacing w:before="180" w:after="180"/>
        <w:rPr>
          <w:rFonts w:ascii="Times New Roman" w:eastAsia="Times New Roman" w:hAnsi="Times New Roman" w:cs="Times New Roman"/>
          <w:color w:val="000000"/>
        </w:rPr>
      </w:pPr>
    </w:p>
    <w:p w14:paraId="7EF7CA9D" w14:textId="77777777" w:rsidR="0075313C" w:rsidRDefault="006B37B2">
      <w:pPr>
        <w:pStyle w:val="2"/>
        <w:spacing w:line="360" w:lineRule="auto"/>
        <w:rPr>
          <w:rFonts w:ascii="Times New Roman" w:eastAsia="Times New Roman" w:hAnsi="Times New Roman" w:cs="Times New Roman"/>
          <w:color w:val="000000"/>
        </w:rPr>
      </w:pPr>
      <w:bookmarkStart w:id="15" w:name="bookmark=id.qj7i86iwqozf" w:colFirst="0" w:colLast="0"/>
      <w:bookmarkStart w:id="16" w:name="_heading=h.4h2pchmq9qbq" w:colFirst="0" w:colLast="0"/>
      <w:bookmarkEnd w:id="15"/>
      <w:bookmarkEnd w:id="16"/>
      <w:r>
        <w:rPr>
          <w:rFonts w:ascii="Times New Roman" w:eastAsia="Times New Roman" w:hAnsi="Times New Roman" w:cs="Times New Roman"/>
          <w:color w:val="000000"/>
        </w:rPr>
        <w:t>Introduction</w:t>
      </w:r>
    </w:p>
    <w:p w14:paraId="0324EB7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literature review is a crucial component of any research study, as it establishes a theoretical framework that aids in understanding the topic comprehensively. By analyzing previous studies, researchers can identify gaps in the literature and explore unresolved issues.</w:t>
      </w:r>
    </w:p>
    <w:p w14:paraId="3A6AD70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section examines studies related to the educational, social, and psychological challenges faced by Libyan university students in learning English as a Second Language (EFL). The aim is to provide a comprehensive overview that forms the foundation for this study.</w:t>
      </w:r>
    </w:p>
    <w:p w14:paraId="2FC7FF5D"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69C58C5" w14:textId="77777777" w:rsidR="0075313C" w:rsidRDefault="006B37B2">
      <w:pPr>
        <w:pStyle w:val="2"/>
        <w:spacing w:line="360" w:lineRule="auto"/>
        <w:rPr>
          <w:rFonts w:ascii="Times New Roman" w:eastAsia="Times New Roman" w:hAnsi="Times New Roman" w:cs="Times New Roman"/>
          <w:color w:val="000000"/>
        </w:rPr>
      </w:pPr>
      <w:bookmarkStart w:id="17" w:name="bookmark=id.1kas42wvhlv2" w:colFirst="0" w:colLast="0"/>
      <w:bookmarkStart w:id="18" w:name="_heading=h.6dprfglmscaf" w:colFirst="0" w:colLast="0"/>
      <w:bookmarkEnd w:id="17"/>
      <w:bookmarkEnd w:id="18"/>
      <w:r>
        <w:rPr>
          <w:rFonts w:ascii="Times New Roman" w:eastAsia="Times New Roman" w:hAnsi="Times New Roman" w:cs="Times New Roman"/>
          <w:color w:val="000000"/>
        </w:rPr>
        <w:t>Challenges in Learning English as a Second Language (EFL)</w:t>
      </w:r>
    </w:p>
    <w:p w14:paraId="57064A11" w14:textId="77777777" w:rsidR="0075313C" w:rsidRDefault="006B37B2">
      <w:pPr>
        <w:pStyle w:val="3"/>
        <w:spacing w:line="360" w:lineRule="auto"/>
        <w:rPr>
          <w:rFonts w:ascii="Times New Roman" w:eastAsia="Times New Roman" w:hAnsi="Times New Roman" w:cs="Times New Roman"/>
          <w:color w:val="000000"/>
          <w:sz w:val="28"/>
          <w:szCs w:val="28"/>
        </w:rPr>
      </w:pPr>
      <w:bookmarkStart w:id="19" w:name="bookmark=id.ruvhzysts4ga" w:colFirst="0" w:colLast="0"/>
      <w:bookmarkStart w:id="20" w:name="_heading=h.mpq9tgp1mr2z" w:colFirst="0" w:colLast="0"/>
      <w:bookmarkEnd w:id="19"/>
      <w:bookmarkEnd w:id="20"/>
      <w:r>
        <w:rPr>
          <w:rFonts w:ascii="Times New Roman" w:eastAsia="Times New Roman" w:hAnsi="Times New Roman" w:cs="Times New Roman"/>
          <w:color w:val="000000"/>
          <w:sz w:val="28"/>
          <w:szCs w:val="28"/>
        </w:rPr>
        <w:t>Barriers to EFL Learning in Non-English-Speaking Countries</w:t>
      </w:r>
    </w:p>
    <w:p w14:paraId="2754597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Research on EFL learning barriers in non-English-speaking countries has identified several key challenges. Socio-cultural factors, such as limited exposure to English outside the classroom and a strong preference for native languages, significantly hinder language acquisition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xml:space="preserve">, 2024; </w:t>
      </w:r>
      <w:proofErr w:type="spellStart"/>
      <w:r>
        <w:rPr>
          <w:rFonts w:ascii="Times New Roman" w:eastAsia="Times New Roman" w:hAnsi="Times New Roman" w:cs="Times New Roman"/>
          <w:color w:val="000000"/>
        </w:rPr>
        <w:t>Wirantaka</w:t>
      </w:r>
      <w:proofErr w:type="spellEnd"/>
      <w:r>
        <w:rPr>
          <w:rFonts w:ascii="Times New Roman" w:eastAsia="Times New Roman" w:hAnsi="Times New Roman" w:cs="Times New Roman"/>
          <w:color w:val="000000"/>
        </w:rPr>
        <w:t xml:space="preserve"> &amp; </w:t>
      </w:r>
      <w:proofErr w:type="spellStart"/>
      <w:r>
        <w:rPr>
          <w:rFonts w:ascii="Times New Roman" w:eastAsia="Times New Roman" w:hAnsi="Times New Roman" w:cs="Times New Roman"/>
          <w:color w:val="000000"/>
        </w:rPr>
        <w:t>Mardiningrum</w:t>
      </w:r>
      <w:proofErr w:type="spellEnd"/>
      <w:r>
        <w:rPr>
          <w:rFonts w:ascii="Times New Roman" w:eastAsia="Times New Roman" w:hAnsi="Times New Roman" w:cs="Times New Roman"/>
          <w:color w:val="000000"/>
        </w:rPr>
        <w:t>, 2023). Educational barriers, including disparities in teacher competency and the use of ineffective teaching methodologies, further exacerbate these difficulties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2024).</w:t>
      </w:r>
    </w:p>
    <w:p w14:paraId="69F954F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Additionally, psychological factors such as language anxiety, inconsistent motivation, and self-efficacy issues present substantial obstacles to learning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2024). Students studying English in non-English-speaking environments also face challenges related to the language of instruction, cultural adaptation, and social integration (</w:t>
      </w:r>
      <w:proofErr w:type="spellStart"/>
      <w:r>
        <w:rPr>
          <w:rFonts w:ascii="Times New Roman" w:eastAsia="Times New Roman" w:hAnsi="Times New Roman" w:cs="Times New Roman"/>
          <w:color w:val="000000"/>
        </w:rPr>
        <w:t>Wirantaka</w:t>
      </w:r>
      <w:proofErr w:type="spellEnd"/>
      <w:r>
        <w:rPr>
          <w:rFonts w:ascii="Times New Roman" w:eastAsia="Times New Roman" w:hAnsi="Times New Roman" w:cs="Times New Roman"/>
          <w:color w:val="000000"/>
        </w:rPr>
        <w:t xml:space="preserve"> &amp; </w:t>
      </w:r>
      <w:proofErr w:type="spellStart"/>
      <w:r>
        <w:rPr>
          <w:rFonts w:ascii="Times New Roman" w:eastAsia="Times New Roman" w:hAnsi="Times New Roman" w:cs="Times New Roman"/>
          <w:color w:val="000000"/>
        </w:rPr>
        <w:t>Mardiningrum</w:t>
      </w:r>
      <w:proofErr w:type="spellEnd"/>
      <w:r>
        <w:rPr>
          <w:rFonts w:ascii="Times New Roman" w:eastAsia="Times New Roman" w:hAnsi="Times New Roman" w:cs="Times New Roman"/>
          <w:color w:val="000000"/>
        </w:rPr>
        <w:t xml:space="preserve">, 2023; </w:t>
      </w:r>
      <w:proofErr w:type="spellStart"/>
      <w:r>
        <w:rPr>
          <w:rFonts w:ascii="Times New Roman" w:eastAsia="Times New Roman" w:hAnsi="Times New Roman" w:cs="Times New Roman"/>
          <w:color w:val="000000"/>
        </w:rPr>
        <w:t>Hibatullah</w:t>
      </w:r>
      <w:proofErr w:type="spellEnd"/>
      <w:r>
        <w:rPr>
          <w:rFonts w:ascii="Times New Roman" w:eastAsia="Times New Roman" w:hAnsi="Times New Roman" w:cs="Times New Roman"/>
          <w:color w:val="000000"/>
        </w:rPr>
        <w:t>, 2019).</w:t>
      </w:r>
    </w:p>
    <w:p w14:paraId="1D3E6C8B"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mitigate these challenges, scholars emphasize the importance of enhancing teacher training programs, developing high-quality learning materials, and promoting English language use in real-world contexts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2024). Furthermore, providing counseling services and integrating computer-assisted instruction can offer additional support in overcoming these barriers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2024).</w:t>
      </w:r>
    </w:p>
    <w:p w14:paraId="7ED6C2E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000BAF1" w14:textId="77777777" w:rsidR="0075313C" w:rsidRDefault="006B37B2">
      <w:pPr>
        <w:pStyle w:val="3"/>
        <w:spacing w:line="360" w:lineRule="auto"/>
        <w:rPr>
          <w:rFonts w:ascii="Times New Roman" w:eastAsia="Times New Roman" w:hAnsi="Times New Roman" w:cs="Times New Roman"/>
          <w:color w:val="000000"/>
          <w:sz w:val="28"/>
          <w:szCs w:val="28"/>
        </w:rPr>
      </w:pPr>
      <w:bookmarkStart w:id="21" w:name="bookmark=id.7gq9u74p5ox3" w:colFirst="0" w:colLast="0"/>
      <w:bookmarkStart w:id="22" w:name="_heading=h.br7utjb0hgtl" w:colFirst="0" w:colLast="0"/>
      <w:bookmarkEnd w:id="21"/>
      <w:bookmarkEnd w:id="22"/>
      <w:r>
        <w:rPr>
          <w:rFonts w:ascii="Times New Roman" w:eastAsia="Times New Roman" w:hAnsi="Times New Roman" w:cs="Times New Roman"/>
          <w:color w:val="000000"/>
          <w:sz w:val="28"/>
          <w:szCs w:val="28"/>
        </w:rPr>
        <w:t>EFL Learning Challenges in Libya</w:t>
      </w:r>
    </w:p>
    <w:p w14:paraId="071075E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English as a Second Language (EFL) education in Libya faces multiple challenges, particularly in students' speaking proficiency. Libyan learners often struggle with limited vocabulary and experience anxiety when communicating in English (Hakim A.I. Hamad et al., 2024). To overcome these challenges, students frequently rely on English media and online learning resources to improve their proficiency (Hakim A.I. Hamad et al., 2024).</w:t>
      </w:r>
    </w:p>
    <w:p w14:paraId="1D8834A1"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Although the Communicative Language Teaching (CLT) approach has been introduced in Libya, its implementation remains hindered by classroom limitations, outdated teaching practices, and insufficient teacher training (Owen et al., 2019). Addressing these issues requires systematic curriculum reforms and enhanced teacher training programs to foster a more effective EFL learning environment.</w:t>
      </w:r>
    </w:p>
    <w:p w14:paraId="0D57B4D2"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b/>
          <w:color w:val="000000"/>
        </w:rPr>
      </w:pPr>
      <w:bookmarkStart w:id="23" w:name="bookmark=id.ah66izsdn4x" w:colFirst="0" w:colLast="0"/>
      <w:bookmarkStart w:id="24" w:name="bookmark=id.as01qb9fyvs5" w:colFirst="0" w:colLast="0"/>
      <w:bookmarkStart w:id="25" w:name="bookmark=id.qprtjcyyv87l" w:colFirst="0" w:colLast="0"/>
      <w:bookmarkEnd w:id="23"/>
      <w:bookmarkEnd w:id="24"/>
      <w:bookmarkEnd w:id="25"/>
      <w:r>
        <w:rPr>
          <w:rFonts w:ascii="Times New Roman" w:eastAsia="Times New Roman" w:hAnsi="Times New Roman" w:cs="Times New Roman"/>
          <w:b/>
          <w:color w:val="000000"/>
          <w:sz w:val="28"/>
          <w:szCs w:val="28"/>
        </w:rPr>
        <w:t>Comparison of EFL Learning Barriers in Libya and Other Arab Countries</w:t>
      </w:r>
      <w:r>
        <w:rPr>
          <w:rFonts w:ascii="Times New Roman" w:eastAsia="Times New Roman" w:hAnsi="Times New Roman" w:cs="Times New Roman"/>
          <w:b/>
          <w:color w:val="000000"/>
        </w:rPr>
        <w:t>.</w:t>
      </w:r>
    </w:p>
    <w:p w14:paraId="78C095D5"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Studies on English language learning in Arab countries highlight several common challenges. Limited exposure to English and minimal interaction with native speakers hinders students' oral production skills (Ali et al., 2023). Additionally, cultural factors, outdated curriculum design, and traditional teaching methods present significant obstacles (</w:t>
      </w:r>
      <w:proofErr w:type="spellStart"/>
      <w:r>
        <w:rPr>
          <w:rFonts w:ascii="Times New Roman" w:eastAsia="Times New Roman" w:hAnsi="Times New Roman" w:cs="Times New Roman"/>
          <w:color w:val="000000"/>
        </w:rPr>
        <w:t>Dohal</w:t>
      </w:r>
      <w:proofErr w:type="spellEnd"/>
      <w:r>
        <w:rPr>
          <w:rFonts w:ascii="Times New Roman" w:eastAsia="Times New Roman" w:hAnsi="Times New Roman" w:cs="Times New Roman"/>
          <w:color w:val="000000"/>
        </w:rPr>
        <w:t>, 2021).</w:t>
      </w:r>
    </w:p>
    <w:p w14:paraId="0F40F96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At the university level, some students perceive English courses as easy subjects, leading to reduced motivation and engagement (</w:t>
      </w:r>
      <w:proofErr w:type="spellStart"/>
      <w:r>
        <w:rPr>
          <w:rFonts w:ascii="Times New Roman" w:eastAsia="Times New Roman" w:hAnsi="Times New Roman" w:cs="Times New Roman"/>
          <w:color w:val="000000"/>
        </w:rPr>
        <w:t>Dohal</w:t>
      </w:r>
      <w:proofErr w:type="spellEnd"/>
      <w:r>
        <w:rPr>
          <w:rFonts w:ascii="Times New Roman" w:eastAsia="Times New Roman" w:hAnsi="Times New Roman" w:cs="Times New Roman"/>
          <w:color w:val="000000"/>
        </w:rPr>
        <w:t>, 2021). Speaking difficulties are often linked to deficiencies in English programs, ineffective instructional strategies, and psychological barriers such as anxiety and lack of motivation (</w:t>
      </w:r>
      <w:proofErr w:type="spellStart"/>
      <w:r>
        <w:rPr>
          <w:rFonts w:ascii="Times New Roman" w:eastAsia="Times New Roman" w:hAnsi="Times New Roman" w:cs="Times New Roman"/>
          <w:color w:val="000000"/>
        </w:rPr>
        <w:t>Alawfi</w:t>
      </w:r>
      <w:proofErr w:type="spellEnd"/>
      <w:r>
        <w:rPr>
          <w:rFonts w:ascii="Times New Roman" w:eastAsia="Times New Roman" w:hAnsi="Times New Roman" w:cs="Times New Roman"/>
          <w:color w:val="000000"/>
        </w:rPr>
        <w:t>, 2022). Moreover, structural and phonological differences between Arabic and English make language acquisition more challenging (</w:t>
      </w:r>
      <w:proofErr w:type="spellStart"/>
      <w:r>
        <w:rPr>
          <w:rFonts w:ascii="Times New Roman" w:eastAsia="Times New Roman" w:hAnsi="Times New Roman" w:cs="Times New Roman"/>
          <w:color w:val="000000"/>
        </w:rPr>
        <w:t>Eid</w:t>
      </w:r>
      <w:proofErr w:type="spellEnd"/>
      <w:r>
        <w:rPr>
          <w:rFonts w:ascii="Times New Roman" w:eastAsia="Times New Roman" w:hAnsi="Times New Roman" w:cs="Times New Roman"/>
          <w:color w:val="000000"/>
        </w:rPr>
        <w:t>, 2024).</w:t>
      </w:r>
    </w:p>
    <w:p w14:paraId="4AACA2F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However, Libya faces additional challenges that distinguish it from other Arab countries. While some Arab nations have the necessary educational infrastructure to implement strategies such as blended learning and </w:t>
      </w:r>
      <w:proofErr w:type="spellStart"/>
      <w:r>
        <w:rPr>
          <w:rFonts w:ascii="Times New Roman" w:eastAsia="Times New Roman" w:hAnsi="Times New Roman" w:cs="Times New Roman"/>
          <w:color w:val="000000"/>
        </w:rPr>
        <w:t>neurolinguistic</w:t>
      </w:r>
      <w:proofErr w:type="spellEnd"/>
      <w:r>
        <w:rPr>
          <w:rFonts w:ascii="Times New Roman" w:eastAsia="Times New Roman" w:hAnsi="Times New Roman" w:cs="Times New Roman"/>
          <w:color w:val="000000"/>
        </w:rPr>
        <w:t xml:space="preserve"> approaches (</w:t>
      </w:r>
      <w:proofErr w:type="spellStart"/>
      <w:r>
        <w:rPr>
          <w:rFonts w:ascii="Times New Roman" w:eastAsia="Times New Roman" w:hAnsi="Times New Roman" w:cs="Times New Roman"/>
          <w:color w:val="000000"/>
        </w:rPr>
        <w:t>Eid</w:t>
      </w:r>
      <w:proofErr w:type="spellEnd"/>
      <w:r>
        <w:rPr>
          <w:rFonts w:ascii="Times New Roman" w:eastAsia="Times New Roman" w:hAnsi="Times New Roman" w:cs="Times New Roman"/>
          <w:color w:val="000000"/>
        </w:rPr>
        <w:t>, 2024; Ali et al., 2023), Libya struggles with inadequate teaching resources, outdated instructional methods, and a lack of professional development programs for educators (Owen et al., 2019).</w:t>
      </w:r>
    </w:p>
    <w:p w14:paraId="5BF56AB9"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Given these differences, solutions proposed in broader Arab contexts may not be directly applicable to Libya without addressing fundamental challenges such as teacher training, curriculum reform, and technological limitations. This study aims to bridge this gap by proposing educational strategies specifically tailored to the Libyan context, emphasizing curriculum development, teacher training enhancements, and the creation of a supportive learning environment conducive to effective language acquisition.</w:t>
      </w:r>
    </w:p>
    <w:p w14:paraId="710C187D"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8147914" w14:textId="77777777" w:rsidR="0075313C" w:rsidRDefault="006B37B2">
      <w:pPr>
        <w:pStyle w:val="3"/>
        <w:spacing w:line="360" w:lineRule="auto"/>
        <w:rPr>
          <w:rFonts w:ascii="Times New Roman" w:eastAsia="Times New Roman" w:hAnsi="Times New Roman" w:cs="Times New Roman"/>
          <w:sz w:val="28"/>
          <w:szCs w:val="28"/>
        </w:rPr>
      </w:pPr>
      <w:bookmarkStart w:id="26" w:name="bookmark=id.vqg2a16mamgn" w:colFirst="0" w:colLast="0"/>
      <w:bookmarkStart w:id="27" w:name="_heading=h.dtsozww9cpty" w:colFirst="0" w:colLast="0"/>
      <w:bookmarkEnd w:id="26"/>
      <w:bookmarkEnd w:id="27"/>
      <w:r>
        <w:rPr>
          <w:rFonts w:ascii="Times New Roman" w:eastAsia="Times New Roman" w:hAnsi="Times New Roman" w:cs="Times New Roman"/>
          <w:color w:val="000000"/>
          <w:sz w:val="28"/>
          <w:szCs w:val="28"/>
        </w:rPr>
        <w:t>Educational Challenges in EFL Learning</w:t>
      </w:r>
    </w:p>
    <w:p w14:paraId="4475F64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Resource limitations play a critical role in shaping English language education across different contexts. In countries such as Nepal and Indonesia, rural schools face significant challenges, including inadequate teaching resources, overcrowded classrooms, and students with weak foundational language skills (Singh, 2024; </w:t>
      </w:r>
      <w:proofErr w:type="spellStart"/>
      <w:r>
        <w:rPr>
          <w:rFonts w:ascii="Times New Roman" w:eastAsia="Times New Roman" w:hAnsi="Times New Roman" w:cs="Times New Roman"/>
          <w:color w:val="000000"/>
        </w:rPr>
        <w:t>Kurniawan</w:t>
      </w:r>
      <w:proofErr w:type="spellEnd"/>
      <w:r>
        <w:rPr>
          <w:rFonts w:ascii="Times New Roman" w:eastAsia="Times New Roman" w:hAnsi="Times New Roman" w:cs="Times New Roman"/>
          <w:color w:val="000000"/>
        </w:rPr>
        <w:t xml:space="preserve"> et al., 2019). Similarly, in Iran, constraints related to educational resources, curriculum inefficiencies, and instructor challenges hinder the effectiveness of language instruction (Safar </w:t>
      </w:r>
      <w:proofErr w:type="spellStart"/>
      <w:r>
        <w:rPr>
          <w:rFonts w:ascii="Times New Roman" w:eastAsia="Times New Roman" w:hAnsi="Times New Roman" w:cs="Times New Roman"/>
          <w:color w:val="000000"/>
        </w:rPr>
        <w:t>Faramarzi</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Babadi</w:t>
      </w:r>
      <w:proofErr w:type="spellEnd"/>
      <w:r>
        <w:rPr>
          <w:rFonts w:ascii="Times New Roman" w:eastAsia="Times New Roman" w:hAnsi="Times New Roman" w:cs="Times New Roman"/>
          <w:color w:val="000000"/>
        </w:rPr>
        <w:t xml:space="preserve"> et al., 2024).</w:t>
      </w:r>
    </w:p>
    <w:p w14:paraId="7C756E3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overcome these challenges, educators have adopted alternative teaching materials, emphasized vocabulary development, and focused on increasing student motivation (Singh, 2024). The integration of mobile pronunciation tools has also shown potential for language learning, though challenges related to accessibility and implementation remain (</w:t>
      </w:r>
      <w:proofErr w:type="spellStart"/>
      <w:r>
        <w:rPr>
          <w:rFonts w:ascii="Times New Roman" w:eastAsia="Times New Roman" w:hAnsi="Times New Roman" w:cs="Times New Roman"/>
          <w:color w:val="000000"/>
        </w:rPr>
        <w:t>Anggitha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Juliya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Utami</w:t>
      </w:r>
      <w:proofErr w:type="spellEnd"/>
      <w:r>
        <w:rPr>
          <w:rFonts w:ascii="Times New Roman" w:eastAsia="Times New Roman" w:hAnsi="Times New Roman" w:cs="Times New Roman"/>
          <w:color w:val="000000"/>
        </w:rPr>
        <w:t xml:space="preserve">, 2024). Research suggests that enhancing institutional support, updating curricula, strengthening teacher training programs, and incorporating cultural elements into language instruction can significantly improve learning outcomes (Safar </w:t>
      </w:r>
      <w:proofErr w:type="spellStart"/>
      <w:r>
        <w:rPr>
          <w:rFonts w:ascii="Times New Roman" w:eastAsia="Times New Roman" w:hAnsi="Times New Roman" w:cs="Times New Roman"/>
          <w:color w:val="000000"/>
        </w:rPr>
        <w:t>Faramarzi</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Babadi</w:t>
      </w:r>
      <w:proofErr w:type="spellEnd"/>
      <w:r>
        <w:rPr>
          <w:rFonts w:ascii="Times New Roman" w:eastAsia="Times New Roman" w:hAnsi="Times New Roman" w:cs="Times New Roman"/>
          <w:color w:val="000000"/>
        </w:rPr>
        <w:t xml:space="preserve"> et al., 2024).</w:t>
      </w:r>
    </w:p>
    <w:p w14:paraId="4012E45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In the Libyan context, English language education faces similar but also unique barriers. Resource limitations, particularly weak internet connectivity and frequent power outages, obstruct the effective implementation of Internet-Based Language Learning (Omar, 2022). Additionally, Libyan students often struggle with vocabulary acquisition, phrasal verbs, and comprehension of academic texts due to linguistic and cultural differences between Arabic and English (</w:t>
      </w:r>
      <w:proofErr w:type="spellStart"/>
      <w:r>
        <w:rPr>
          <w:rFonts w:ascii="Times New Roman" w:eastAsia="Times New Roman" w:hAnsi="Times New Roman" w:cs="Times New Roman"/>
          <w:color w:val="000000"/>
        </w:rPr>
        <w:t>Aldbea</w:t>
      </w:r>
      <w:proofErr w:type="spellEnd"/>
      <w:r>
        <w:rPr>
          <w:rFonts w:ascii="Times New Roman" w:eastAsia="Times New Roman" w:hAnsi="Times New Roman" w:cs="Times New Roman"/>
          <w:color w:val="000000"/>
        </w:rPr>
        <w:t>, 2024).</w:t>
      </w:r>
    </w:p>
    <w:p w14:paraId="2FCEB0B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address these challenges, researchers recommend increased institutional investment in modern educational resources, the incorporation of</w:t>
      </w:r>
    </w:p>
    <w:p w14:paraId="275DADB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technologyenhanced</w:t>
      </w:r>
      <w:proofErr w:type="spellEnd"/>
      <w:r>
        <w:rPr>
          <w:rFonts w:ascii="Times New Roman" w:eastAsia="Times New Roman" w:hAnsi="Times New Roman" w:cs="Times New Roman"/>
          <w:color w:val="000000"/>
        </w:rPr>
        <w:t xml:space="preserve"> learning tools, and targeted vocabulary instruction to support students' language development (</w:t>
      </w:r>
      <w:proofErr w:type="spellStart"/>
      <w:r>
        <w:rPr>
          <w:rFonts w:ascii="Times New Roman" w:eastAsia="Times New Roman" w:hAnsi="Times New Roman" w:cs="Times New Roman"/>
          <w:color w:val="000000"/>
        </w:rPr>
        <w:t>Aldbea</w:t>
      </w:r>
      <w:proofErr w:type="spellEnd"/>
      <w:r>
        <w:rPr>
          <w:rFonts w:ascii="Times New Roman" w:eastAsia="Times New Roman" w:hAnsi="Times New Roman" w:cs="Times New Roman"/>
          <w:color w:val="000000"/>
        </w:rPr>
        <w:t>, 2024; Omar, 2022). Furthermore, professional development programs for teachers are essential to encourage the adoption of innovative teaching strategies aligned with global educational standards.</w:t>
      </w:r>
    </w:p>
    <w:p w14:paraId="4FDE8539" w14:textId="77777777" w:rsidR="0075313C" w:rsidRDefault="006B37B2">
      <w:pPr>
        <w:pStyle w:val="3"/>
        <w:spacing w:line="360" w:lineRule="auto"/>
        <w:rPr>
          <w:rFonts w:ascii="Times New Roman" w:eastAsia="Times New Roman" w:hAnsi="Times New Roman" w:cs="Times New Roman"/>
          <w:color w:val="000000"/>
          <w:sz w:val="28"/>
          <w:szCs w:val="28"/>
        </w:rPr>
      </w:pPr>
      <w:bookmarkStart w:id="28" w:name="bookmark=id.ycxqcl83dxan" w:colFirst="0" w:colLast="0"/>
      <w:bookmarkStart w:id="29" w:name="_heading=h.8zlm4mwqbvts" w:colFirst="0" w:colLast="0"/>
      <w:bookmarkEnd w:id="28"/>
      <w:bookmarkEnd w:id="29"/>
      <w:r>
        <w:rPr>
          <w:rFonts w:ascii="Times New Roman" w:eastAsia="Times New Roman" w:hAnsi="Times New Roman" w:cs="Times New Roman"/>
          <w:color w:val="000000"/>
          <w:sz w:val="28"/>
          <w:szCs w:val="28"/>
        </w:rPr>
        <w:t>Social and Psychological Barriers in Learning English</w:t>
      </w:r>
    </w:p>
    <w:p w14:paraId="26A9AE9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social environment plays a crucial role in second language acquisition (SLA). Usage-based approaches emphasize that language learning occurs through social interactions and cognitive processes, with frequency of usage being a key factor (</w:t>
      </w:r>
      <w:proofErr w:type="spellStart"/>
      <w:r>
        <w:rPr>
          <w:rFonts w:ascii="Times New Roman" w:eastAsia="Times New Roman" w:hAnsi="Times New Roman" w:cs="Times New Roman"/>
          <w:color w:val="000000"/>
        </w:rPr>
        <w:t>Javadi</w:t>
      </w:r>
      <w:proofErr w:type="spellEnd"/>
      <w:r>
        <w:rPr>
          <w:rFonts w:ascii="Times New Roman" w:eastAsia="Times New Roman" w:hAnsi="Times New Roman" w:cs="Times New Roman"/>
          <w:color w:val="000000"/>
        </w:rPr>
        <w:t xml:space="preserve"> &amp; </w:t>
      </w:r>
      <w:proofErr w:type="spellStart"/>
      <w:r>
        <w:rPr>
          <w:rFonts w:ascii="Times New Roman" w:eastAsia="Times New Roman" w:hAnsi="Times New Roman" w:cs="Times New Roman"/>
          <w:color w:val="000000"/>
        </w:rPr>
        <w:t>Kazemirad</w:t>
      </w:r>
      <w:proofErr w:type="spellEnd"/>
      <w:r>
        <w:rPr>
          <w:rFonts w:ascii="Times New Roman" w:eastAsia="Times New Roman" w:hAnsi="Times New Roman" w:cs="Times New Roman"/>
          <w:color w:val="000000"/>
        </w:rPr>
        <w:t>, 2020). However, social interactions can also act as barriers to SLA, as highlighted by sociocultural perspectives (</w:t>
      </w:r>
      <w:proofErr w:type="spellStart"/>
      <w:r>
        <w:rPr>
          <w:rFonts w:ascii="Times New Roman" w:eastAsia="Times New Roman" w:hAnsi="Times New Roman" w:cs="Times New Roman"/>
          <w:color w:val="000000"/>
        </w:rPr>
        <w:t>Zakarneh</w:t>
      </w:r>
      <w:proofErr w:type="spellEnd"/>
      <w:r>
        <w:rPr>
          <w:rFonts w:ascii="Times New Roman" w:eastAsia="Times New Roman" w:hAnsi="Times New Roman" w:cs="Times New Roman"/>
          <w:color w:val="000000"/>
        </w:rPr>
        <w:t xml:space="preserve"> et al., 2021).</w:t>
      </w:r>
    </w:p>
    <w:p w14:paraId="569B398F"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Parental education and employment status impact the level of support provided, with higher education and formal employment correlating with better English learning outcomes (</w:t>
      </w:r>
      <w:proofErr w:type="spellStart"/>
      <w:r>
        <w:rPr>
          <w:rFonts w:ascii="Times New Roman" w:eastAsia="Times New Roman" w:hAnsi="Times New Roman" w:cs="Times New Roman"/>
          <w:color w:val="000000"/>
        </w:rPr>
        <w:t>Saputra</w:t>
      </w:r>
      <w:proofErr w:type="spellEnd"/>
      <w:r>
        <w:rPr>
          <w:rFonts w:ascii="Times New Roman" w:eastAsia="Times New Roman" w:hAnsi="Times New Roman" w:cs="Times New Roman"/>
          <w:color w:val="000000"/>
        </w:rPr>
        <w:t xml:space="preserve"> et al., 2023).</w:t>
      </w:r>
    </w:p>
    <w:p w14:paraId="1BFBFBF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rPr>
      </w:pPr>
      <w:r>
        <w:rPr>
          <w:rFonts w:ascii="Times New Roman" w:eastAsia="Times New Roman" w:hAnsi="Times New Roman" w:cs="Times New Roman"/>
          <w:color w:val="000000"/>
        </w:rPr>
        <w:t>Psychological factors, such as motivation, anxiety, and self-confidence, significantly influence foreign language proficiency. High anxiety levels often lead to reduced language performance (</w:t>
      </w:r>
      <w:proofErr w:type="spellStart"/>
      <w:r>
        <w:rPr>
          <w:rFonts w:ascii="Times New Roman" w:eastAsia="Times New Roman" w:hAnsi="Times New Roman" w:cs="Times New Roman"/>
          <w:color w:val="000000"/>
        </w:rPr>
        <w:t>Almosa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Abdulrahman</w:t>
      </w:r>
      <w:proofErr w:type="spellEnd"/>
      <w:r>
        <w:rPr>
          <w:rFonts w:ascii="Times New Roman" w:eastAsia="Times New Roman" w:hAnsi="Times New Roman" w:cs="Times New Roman"/>
          <w:color w:val="000000"/>
        </w:rPr>
        <w:t xml:space="preserve">, 2023; </w:t>
      </w:r>
      <w:proofErr w:type="spellStart"/>
      <w:r>
        <w:rPr>
          <w:rFonts w:ascii="Times New Roman" w:eastAsia="Times New Roman" w:hAnsi="Times New Roman" w:cs="Times New Roman"/>
          <w:color w:val="000000"/>
        </w:rPr>
        <w:t>Boybutaev</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Jaxongir</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Egamberdi</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O'G'Li</w:t>
      </w:r>
      <w:proofErr w:type="spellEnd"/>
      <w:r>
        <w:rPr>
          <w:rFonts w:ascii="Times New Roman" w:eastAsia="Times New Roman" w:hAnsi="Times New Roman" w:cs="Times New Roman"/>
          <w:color w:val="000000"/>
        </w:rPr>
        <w:t>, 2022). Additionally, social and cultural factors, including classroom interaction patterns and teacher-student rapport, shape learners' experiences and motivation (</w:t>
      </w:r>
      <w:proofErr w:type="spellStart"/>
      <w:r>
        <w:rPr>
          <w:rFonts w:ascii="Times New Roman" w:eastAsia="Times New Roman" w:hAnsi="Times New Roman" w:cs="Times New Roman"/>
          <w:color w:val="000000"/>
        </w:rPr>
        <w:t>Almosa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Abdulrahman</w:t>
      </w:r>
      <w:proofErr w:type="spellEnd"/>
      <w:r>
        <w:rPr>
          <w:rFonts w:ascii="Times New Roman" w:eastAsia="Times New Roman" w:hAnsi="Times New Roman" w:cs="Times New Roman"/>
          <w:color w:val="000000"/>
        </w:rPr>
        <w:t>, 2023).</w:t>
      </w:r>
    </w:p>
    <w:p w14:paraId="2CFE047B" w14:textId="77777777" w:rsidR="0075313C" w:rsidRDefault="006B37B2">
      <w:pPr>
        <w:pStyle w:val="3"/>
        <w:spacing w:line="360" w:lineRule="auto"/>
        <w:rPr>
          <w:rFonts w:ascii="Times New Roman" w:eastAsia="Times New Roman" w:hAnsi="Times New Roman" w:cs="Times New Roman"/>
          <w:color w:val="000000"/>
          <w:sz w:val="28"/>
          <w:szCs w:val="28"/>
        </w:rPr>
      </w:pPr>
      <w:bookmarkStart w:id="30" w:name="bookmark=id.47jy6b31s90y" w:colFirst="0" w:colLast="0"/>
      <w:bookmarkStart w:id="31" w:name="_heading=h.kq1we9cr1pif" w:colFirst="0" w:colLast="0"/>
      <w:bookmarkEnd w:id="30"/>
      <w:bookmarkEnd w:id="31"/>
      <w:r>
        <w:rPr>
          <w:rFonts w:ascii="Times New Roman" w:eastAsia="Times New Roman" w:hAnsi="Times New Roman" w:cs="Times New Roman"/>
          <w:color w:val="000000"/>
          <w:sz w:val="28"/>
          <w:szCs w:val="28"/>
        </w:rPr>
        <w:t>Research Gap: Absence of Studies on Psychological and Social</w:t>
      </w:r>
    </w:p>
    <w:p w14:paraId="27FE9CAE"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Challenges in Libya.</w:t>
      </w:r>
    </w:p>
    <w:p w14:paraId="6DCD8950"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Despite extensive research on psychological and social barriers in second language acquisition worldwide, studies focusing on Libya remain scarce. Existing literature on EFL learning in Libya primarily addresses educational challenges, such as curriculum deficiencies and teaching methodologies, while psychological and social factors remain underexplored.</w:t>
      </w:r>
    </w:p>
    <w:p w14:paraId="0119B48F"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research gap is significant because social and psychological barriers—such as language anxiety, fear of making mistakes, and lack of exposure to English outside the classroom—can profoundly impact language proficiency. However, due to the lack of empirical studies in Libya, there is limited understanding of how these factors specifically affect Libyan students.</w:t>
      </w:r>
    </w:p>
    <w:p w14:paraId="5230740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address this gap, this study will examine the psychological and social difficulties faced by Libyan EFL learners, drawing on findings from studies conducted in other Arab and developing countries with similar educational and cultural contexts.</w:t>
      </w:r>
    </w:p>
    <w:p w14:paraId="27E0964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Additionally, this study highlights the need for further research on the psychological and social dimensions of EFL learning in Libya. Future studies should focus on empirical investigations, such as surveys and interviews with Libyan students, to gain deeper insights into these challenges and develop targeted interventions.</w:t>
      </w:r>
    </w:p>
    <w:p w14:paraId="6DF1DD49"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2C31BE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212336D"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F4BB39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6357D4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6D13C2F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A2B641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DAB581D"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1602C4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18E535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C1F098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0DBCE48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2988F4D" w14:textId="77777777" w:rsidR="0075313C" w:rsidRDefault="006B37B2">
      <w:pPr>
        <w:pBdr>
          <w:top w:val="nil"/>
          <w:left w:val="nil"/>
          <w:bottom w:val="nil"/>
          <w:right w:val="nil"/>
          <w:between w:val="nil"/>
        </w:pBdr>
        <w:spacing w:before="180" w:after="180" w:line="360" w:lineRule="auto"/>
        <w:jc w:val="center"/>
        <w:rPr>
          <w:rFonts w:ascii="Times New Roman" w:eastAsia="Times New Roman" w:hAnsi="Times New Roman" w:cs="Times New Roman"/>
          <w:color w:val="000000"/>
        </w:rPr>
      </w:pPr>
      <w:r>
        <w:rPr>
          <w:rFonts w:ascii="Times New Roman" w:eastAsia="Times New Roman" w:hAnsi="Times New Roman" w:cs="Times New Roman"/>
          <w:b/>
          <w:color w:val="000000"/>
          <w:sz w:val="40"/>
          <w:szCs w:val="40"/>
        </w:rPr>
        <w:t>CHAPTER THREE: RESEARCH METHODOLOGY AND DESIGN</w:t>
      </w:r>
    </w:p>
    <w:p w14:paraId="51BE388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98BEF7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86F2A5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b/>
          <w:sz w:val="40"/>
          <w:szCs w:val="40"/>
        </w:rPr>
      </w:pPr>
      <w:bookmarkStart w:id="32" w:name="_heading=h.2gz8eljk08k2" w:colFirst="0" w:colLast="0"/>
      <w:bookmarkEnd w:id="32"/>
    </w:p>
    <w:p w14:paraId="3BB8DBB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b/>
          <w:sz w:val="40"/>
          <w:szCs w:val="40"/>
        </w:rPr>
      </w:pPr>
      <w:bookmarkStart w:id="33" w:name="_heading=h.lys3d6aeg0nm" w:colFirst="0" w:colLast="0"/>
      <w:bookmarkEnd w:id="33"/>
    </w:p>
    <w:p w14:paraId="3DD2FD7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b/>
          <w:sz w:val="40"/>
          <w:szCs w:val="40"/>
        </w:rPr>
      </w:pPr>
      <w:bookmarkStart w:id="34" w:name="_heading=h.e5j5z1t21yoi" w:colFirst="0" w:colLast="0"/>
      <w:bookmarkEnd w:id="34"/>
    </w:p>
    <w:p w14:paraId="62517D5D"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b/>
          <w:sz w:val="40"/>
          <w:szCs w:val="40"/>
        </w:rPr>
      </w:pPr>
      <w:bookmarkStart w:id="35" w:name="bookmark=id.130i08tja019" w:colFirst="0" w:colLast="0"/>
      <w:bookmarkStart w:id="36" w:name="_heading=h.8xnuhbvaq27y" w:colFirst="0" w:colLast="0"/>
      <w:bookmarkEnd w:id="35"/>
      <w:bookmarkEnd w:id="36"/>
    </w:p>
    <w:p w14:paraId="6B434428" w14:textId="77777777" w:rsidR="0075313C" w:rsidRDefault="006B37B2">
      <w:pPr>
        <w:pStyle w:val="2"/>
        <w:spacing w:line="360" w:lineRule="auto"/>
        <w:rPr>
          <w:rFonts w:ascii="Times New Roman" w:eastAsia="Times New Roman" w:hAnsi="Times New Roman" w:cs="Times New Roman"/>
        </w:rPr>
      </w:pPr>
      <w:bookmarkStart w:id="37" w:name="bookmark=id.3n9ernswyloy" w:colFirst="0" w:colLast="0"/>
      <w:bookmarkStart w:id="38" w:name="_heading=h.3fm1mo44uscn" w:colFirst="0" w:colLast="0"/>
      <w:bookmarkEnd w:id="37"/>
      <w:bookmarkEnd w:id="38"/>
      <w:r>
        <w:rPr>
          <w:rFonts w:ascii="Times New Roman" w:eastAsia="Times New Roman" w:hAnsi="Times New Roman" w:cs="Times New Roman"/>
          <w:color w:val="000000"/>
        </w:rPr>
        <w:t>1</w:t>
      </w:r>
      <w:bookmarkStart w:id="39" w:name="bookmark=id.flaviga3o0kx" w:colFirst="0" w:colLast="0"/>
      <w:bookmarkStart w:id="40" w:name="bookmark=id.ishthocmltk0" w:colFirst="0" w:colLast="0"/>
      <w:bookmarkEnd w:id="39"/>
      <w:bookmarkEnd w:id="40"/>
      <w:r>
        <w:rPr>
          <w:rFonts w:ascii="Times New Roman" w:eastAsia="Times New Roman" w:hAnsi="Times New Roman" w:cs="Times New Roman"/>
          <w:color w:val="000000"/>
        </w:rPr>
        <w:t>. Research Methodology</w:t>
      </w:r>
    </w:p>
    <w:p w14:paraId="0E9A978A"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research will follow a qualitative approach for data collection and analysis, focusing on understanding students' personal experiences in learning English within the Libyan context, with an emphasis on the educational, social, and psychological challenges they face.</w:t>
      </w:r>
    </w:p>
    <w:p w14:paraId="5BB436EA" w14:textId="77777777" w:rsidR="0075313C" w:rsidRDefault="006B37B2">
      <w:pPr>
        <w:pStyle w:val="2"/>
        <w:spacing w:line="360" w:lineRule="auto"/>
        <w:rPr>
          <w:rFonts w:ascii="Times New Roman" w:eastAsia="Times New Roman" w:hAnsi="Times New Roman" w:cs="Times New Roman"/>
          <w:color w:val="000000"/>
        </w:rPr>
      </w:pPr>
      <w:bookmarkStart w:id="41" w:name="bookmark=id.6gb7mltl5f9i" w:colFirst="0" w:colLast="0"/>
      <w:bookmarkStart w:id="42" w:name="_heading=h.repit3nlfrwb" w:colFirst="0" w:colLast="0"/>
      <w:bookmarkEnd w:id="41"/>
      <w:bookmarkEnd w:id="42"/>
      <w:r>
        <w:rPr>
          <w:rFonts w:ascii="Times New Roman" w:eastAsia="Times New Roman" w:hAnsi="Times New Roman" w:cs="Times New Roman"/>
          <w:color w:val="000000"/>
        </w:rPr>
        <w:t>2. Data Collection Method</w:t>
      </w:r>
    </w:p>
    <w:p w14:paraId="2BAB882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Data will be collected through personal interviews. Interviews will be conducted with students from the English Department at Libyan universities, where open ended questions will be asked to explore their experiences in learning English.</w:t>
      </w:r>
    </w:p>
    <w:p w14:paraId="6E93DFAA" w14:textId="77777777" w:rsidR="0075313C" w:rsidRDefault="006B37B2">
      <w:pPr>
        <w:pStyle w:val="2"/>
        <w:spacing w:line="360" w:lineRule="auto"/>
        <w:rPr>
          <w:rFonts w:ascii="Times New Roman" w:eastAsia="Times New Roman" w:hAnsi="Times New Roman" w:cs="Times New Roman"/>
          <w:color w:val="000000"/>
        </w:rPr>
      </w:pPr>
      <w:bookmarkStart w:id="43" w:name="bookmark=id.ntt5bmnq6ss3" w:colFirst="0" w:colLast="0"/>
      <w:bookmarkStart w:id="44" w:name="_heading=h.vu0lb2rl3pjt" w:colFirst="0" w:colLast="0"/>
      <w:bookmarkEnd w:id="43"/>
      <w:bookmarkEnd w:id="44"/>
      <w:r>
        <w:rPr>
          <w:rFonts w:ascii="Times New Roman" w:eastAsia="Times New Roman" w:hAnsi="Times New Roman" w:cs="Times New Roman"/>
          <w:color w:val="000000"/>
        </w:rPr>
        <w:t>3. Sampling Method</w:t>
      </w:r>
    </w:p>
    <w:p w14:paraId="39F87B3D" w14:textId="77777777" w:rsidR="0075313C" w:rsidRDefault="006B37B2">
      <w:pPr>
        <w:spacing w:line="360" w:lineRule="auto"/>
        <w:ind w:right="135"/>
        <w:rPr>
          <w:rFonts w:ascii="Times New Roman" w:eastAsia="Times New Roman" w:hAnsi="Times New Roman" w:cs="Times New Roman"/>
        </w:rPr>
      </w:pPr>
      <w:r>
        <w:rPr>
          <w:rFonts w:ascii="Times New Roman" w:eastAsia="Times New Roman" w:hAnsi="Times New Roman" w:cs="Times New Roman"/>
        </w:rPr>
        <w:t>The study will use stratified sampling to select participants. This method was chosen to ensure that the sample accurately represents the diversity within the English Department student population at Libyan universities. By stratifying based on 'Year of Study' and 'Gender', the research can capture a comprehensive range of experiences and perspectives across different academic stages and demographic groups. This approach enhances the generalizability of the findings by ensuring proportional representation o</w:t>
      </w:r>
      <w:r>
        <w:rPr>
          <w:rFonts w:ascii="Times New Roman" w:eastAsia="Times New Roman" w:hAnsi="Times New Roman" w:cs="Times New Roman"/>
        </w:rPr>
        <w:t>f key subgroups, allowing for more nuanced insights into the challenges faced.</w:t>
      </w:r>
    </w:p>
    <w:p w14:paraId="0C9C9E04" w14:textId="77777777" w:rsidR="0075313C" w:rsidRDefault="0075313C">
      <w:pPr>
        <w:rPr>
          <w:rFonts w:ascii="Times New Roman" w:eastAsia="Times New Roman" w:hAnsi="Times New Roman" w:cs="Times New Roman"/>
          <w:sz w:val="28"/>
          <w:szCs w:val="28"/>
        </w:rPr>
      </w:pPr>
    </w:p>
    <w:p w14:paraId="6F66C489" w14:textId="77777777" w:rsidR="0075313C" w:rsidRDefault="006B37B2">
      <w:pPr>
        <w:spacing w:line="360" w:lineRule="auto"/>
        <w:rPr>
          <w:rFonts w:ascii="Times New Roman" w:eastAsia="Times New Roman" w:hAnsi="Times New Roman" w:cs="Times New Roman"/>
        </w:rPr>
      </w:pPr>
      <w:r>
        <w:rPr>
          <w:rFonts w:ascii="Times New Roman" w:eastAsia="Times New Roman" w:hAnsi="Times New Roman" w:cs="Times New Roman"/>
        </w:rPr>
        <w:t>The sample will consist of students from the English Department at Libyan universities. The sample will be divided based on:</w:t>
      </w:r>
    </w:p>
    <w:p w14:paraId="548EA7BE" w14:textId="77777777" w:rsidR="0075313C" w:rsidRDefault="0075313C">
      <w:pPr>
        <w:rPr>
          <w:rFonts w:ascii="Times New Roman" w:eastAsia="Times New Roman" w:hAnsi="Times New Roman" w:cs="Times New Roman"/>
        </w:rPr>
      </w:pPr>
    </w:p>
    <w:p w14:paraId="7FC5F41E" w14:textId="77777777" w:rsidR="0075313C" w:rsidRDefault="006B37B2">
      <w:pPr>
        <w:spacing w:line="360" w:lineRule="auto"/>
        <w:rPr>
          <w:rFonts w:ascii="Times New Roman" w:eastAsia="Times New Roman" w:hAnsi="Times New Roman" w:cs="Times New Roman"/>
        </w:rPr>
      </w:pPr>
      <w:r>
        <w:rPr>
          <w:rFonts w:ascii="Times New Roman" w:eastAsia="Times New Roman" w:hAnsi="Times New Roman" w:cs="Times New Roman"/>
        </w:rPr>
        <w:t xml:space="preserve">• Year of Study: Students from different academic years (e.g., first-semester to final semester students) will be included to represent different stages and levels of English language learning.  </w:t>
      </w:r>
    </w:p>
    <w:p w14:paraId="683329C4" w14:textId="77777777" w:rsidR="0075313C" w:rsidRDefault="006B37B2">
      <w:pPr>
        <w:spacing w:line="360" w:lineRule="auto"/>
        <w:rPr>
          <w:rFonts w:ascii="Times New Roman" w:eastAsia="Times New Roman" w:hAnsi="Times New Roman" w:cs="Times New Roman"/>
        </w:rPr>
      </w:pPr>
      <w:r>
        <w:rPr>
          <w:rFonts w:ascii="Times New Roman" w:eastAsia="Times New Roman" w:hAnsi="Times New Roman" w:cs="Times New Roman"/>
        </w:rPr>
        <w:t>• Gender: Both male and female students will be included to ensure diverse perspectives regarding the challenges they face in language learning.</w:t>
      </w:r>
    </w:p>
    <w:p w14:paraId="0DD6429C" w14:textId="77777777" w:rsidR="0075313C" w:rsidRDefault="006B37B2">
      <w:pPr>
        <w:spacing w:line="360" w:lineRule="auto"/>
        <w:ind w:right="43"/>
        <w:rPr>
          <w:rFonts w:ascii="Times New Roman" w:eastAsia="Times New Roman" w:hAnsi="Times New Roman" w:cs="Times New Roman"/>
        </w:rPr>
      </w:pPr>
      <w:bookmarkStart w:id="45" w:name="_heading=h.yjshfmtb3c6a" w:colFirst="0" w:colLast="0"/>
      <w:bookmarkEnd w:id="45"/>
      <w:r>
        <w:rPr>
          <w:rFonts w:ascii="Times New Roman" w:eastAsia="Times New Roman" w:hAnsi="Times New Roman" w:cs="Times New Roman"/>
        </w:rPr>
        <w:t>A total of 16 students participated in the study. One male and one female student were selected from each academic year whenever possible.</w:t>
      </w:r>
      <w:r>
        <w:rPr>
          <w:rFonts w:ascii="Times New Roman" w:eastAsia="Times New Roman" w:hAnsi="Times New Roman" w:cs="Times New Roman"/>
          <w:sz w:val="28"/>
          <w:szCs w:val="28"/>
        </w:rPr>
        <w:t xml:space="preserve"> However, in levels where no male students were available, two female students were selected instead. </w:t>
      </w:r>
      <w:r>
        <w:rPr>
          <w:rFonts w:ascii="Times New Roman" w:eastAsia="Times New Roman" w:hAnsi="Times New Roman" w:cs="Times New Roman"/>
        </w:rPr>
        <w:t>This ensured diversity while maintaining a balanced representation as much as possible.</w:t>
      </w:r>
      <w:bookmarkStart w:id="46" w:name="bookmark=id.c1m3axj3lf5c" w:colFirst="0" w:colLast="0"/>
      <w:bookmarkEnd w:id="46"/>
    </w:p>
    <w:p w14:paraId="6FC61E8E" w14:textId="77777777" w:rsidR="0075313C" w:rsidRDefault="006B37B2">
      <w:pPr>
        <w:ind w:right="43"/>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4..Data Collection Tools</w:t>
      </w:r>
    </w:p>
    <w:p w14:paraId="1E8F1D28" w14:textId="77777777" w:rsidR="0075313C" w:rsidRDefault="006B37B2">
      <w:pPr>
        <w:spacing w:line="360" w:lineRule="auto"/>
        <w:ind w:right="43"/>
        <w:rPr>
          <w:rFonts w:ascii="Times New Roman" w:eastAsia="Times New Roman" w:hAnsi="Times New Roman" w:cs="Times New Roman"/>
        </w:rPr>
      </w:pPr>
      <w:r>
        <w:rPr>
          <w:rFonts w:ascii="Times New Roman" w:eastAsia="Times New Roman" w:hAnsi="Times New Roman" w:cs="Times New Roman"/>
        </w:rPr>
        <w:t xml:space="preserve">Data was collected through semi-structured interviews  with students from the English Department at Libyan universities.  </w:t>
      </w:r>
    </w:p>
    <w:p w14:paraId="735E4CD6" w14:textId="77777777" w:rsidR="0075313C" w:rsidRDefault="006B37B2">
      <w:pPr>
        <w:spacing w:line="360" w:lineRule="auto"/>
        <w:ind w:right="43"/>
        <w:rPr>
          <w:rFonts w:ascii="Times New Roman" w:eastAsia="Times New Roman" w:hAnsi="Times New Roman" w:cs="Times New Roman"/>
        </w:rPr>
      </w:pPr>
      <w:r>
        <w:rPr>
          <w:rFonts w:ascii="Times New Roman" w:eastAsia="Times New Roman" w:hAnsi="Times New Roman" w:cs="Times New Roman"/>
        </w:rPr>
        <w:t xml:space="preserve">This type of interview was chosen because it allows flexibility for participants to express their experiences in depth, while still ensuring that the main research themes (educational, social, and psychological challenges) are covered.  </w:t>
      </w:r>
    </w:p>
    <w:p w14:paraId="03B6AE9F" w14:textId="77777777" w:rsidR="0075313C" w:rsidRDefault="006B37B2">
      <w:pPr>
        <w:spacing w:line="360" w:lineRule="auto"/>
        <w:rPr>
          <w:rFonts w:ascii="Times New Roman" w:eastAsia="Times New Roman" w:hAnsi="Times New Roman" w:cs="Times New Roman"/>
        </w:rPr>
      </w:pPr>
      <w:r>
        <w:rPr>
          <w:rFonts w:ascii="Times New Roman" w:eastAsia="Times New Roman" w:hAnsi="Times New Roman" w:cs="Times New Roman"/>
        </w:rPr>
        <w:t>Open-ended questions were asked to explore participants’ personal insights into learning English in the Libyan context.</w:t>
      </w:r>
    </w:p>
    <w:p w14:paraId="1255CD6D" w14:textId="77777777" w:rsidR="0075313C" w:rsidRDefault="0075313C">
      <w:pPr>
        <w:rPr>
          <w:rFonts w:ascii="Times New Roman" w:eastAsia="Times New Roman" w:hAnsi="Times New Roman" w:cs="Times New Roman"/>
        </w:rPr>
      </w:pPr>
    </w:p>
    <w:p w14:paraId="00B682E7" w14:textId="77777777" w:rsidR="0075313C" w:rsidRDefault="006B37B2">
      <w:pPr>
        <w:pStyle w:val="2"/>
        <w:spacing w:line="360" w:lineRule="auto"/>
        <w:rPr>
          <w:rFonts w:ascii="Times New Roman" w:eastAsia="Times New Roman" w:hAnsi="Times New Roman" w:cs="Times New Roman"/>
          <w:color w:val="000000"/>
        </w:rPr>
      </w:pPr>
      <w:bookmarkStart w:id="47" w:name="bookmark=id.81r4khxxlpgp" w:colFirst="0" w:colLast="0"/>
      <w:bookmarkStart w:id="48" w:name="_heading=h.k9gvqhgt9qk0" w:colFirst="0" w:colLast="0"/>
      <w:bookmarkEnd w:id="47"/>
      <w:bookmarkEnd w:id="48"/>
      <w:r>
        <w:rPr>
          <w:rFonts w:ascii="Times New Roman" w:eastAsia="Times New Roman" w:hAnsi="Times New Roman" w:cs="Times New Roman"/>
          <w:color w:val="000000"/>
        </w:rPr>
        <w:t xml:space="preserve">5. </w:t>
      </w:r>
      <w:r>
        <w:rPr>
          <w:rFonts w:ascii="Times New Roman" w:eastAsia="Times New Roman" w:hAnsi="Times New Roman" w:cs="Times New Roman"/>
          <w:color w:val="000000"/>
          <w:sz w:val="32"/>
          <w:szCs w:val="32"/>
        </w:rPr>
        <w:t>Analysis</w:t>
      </w:r>
    </w:p>
    <w:p w14:paraId="74C88326"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Data will be analyzed using thematic analysis, identifying common patterns in responses to highlight the challenges students face in learning English.</w:t>
      </w:r>
    </w:p>
    <w:p w14:paraId="4B5C419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D4D1BB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22E125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C82E7B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500AD0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5FAC9F3" w14:textId="77777777" w:rsidR="0075313C" w:rsidRDefault="006B37B2">
      <w:pPr>
        <w:pStyle w:val="2"/>
        <w:spacing w:line="360" w:lineRule="auto"/>
        <w:rPr>
          <w:rFonts w:ascii="Times New Roman" w:eastAsia="Times New Roman" w:hAnsi="Times New Roman" w:cs="Times New Roman"/>
          <w:sz w:val="32"/>
          <w:szCs w:val="32"/>
        </w:rPr>
      </w:pPr>
      <w:bookmarkStart w:id="49" w:name="bookmark=id.8mu504a64gqr" w:colFirst="0" w:colLast="0"/>
      <w:bookmarkStart w:id="50" w:name="_heading=h.tcco9c31g010" w:colFirst="0" w:colLast="0"/>
      <w:bookmarkEnd w:id="49"/>
      <w:bookmarkEnd w:id="50"/>
      <w:r>
        <w:rPr>
          <w:rFonts w:ascii="Times New Roman" w:eastAsia="Times New Roman" w:hAnsi="Times New Roman" w:cs="Times New Roman"/>
          <w:color w:val="000000"/>
          <w:sz w:val="32"/>
          <w:szCs w:val="32"/>
        </w:rPr>
        <w:t>The Interview questions</w:t>
      </w:r>
    </w:p>
    <w:p w14:paraId="0122320B"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following questions will guide the interviews and help explore the challenges faced by Libyan university students in learning English. These questions are designed to capture the educational, social, and psychological challenges students encounter.</w:t>
      </w:r>
    </w:p>
    <w:p w14:paraId="17E67D68" w14:textId="77777777" w:rsidR="0075313C" w:rsidRDefault="006B37B2">
      <w:pPr>
        <w:pStyle w:val="3"/>
        <w:spacing w:line="360" w:lineRule="auto"/>
        <w:rPr>
          <w:rFonts w:ascii="Times New Roman" w:eastAsia="Times New Roman" w:hAnsi="Times New Roman" w:cs="Times New Roman"/>
          <w:color w:val="000000"/>
          <w:sz w:val="28"/>
          <w:szCs w:val="28"/>
        </w:rPr>
      </w:pPr>
      <w:bookmarkStart w:id="51" w:name="bookmark=id.v4mx68o0tcg5" w:colFirst="0" w:colLast="0"/>
      <w:bookmarkStart w:id="52" w:name="_heading=h.8l65q9fflp4t" w:colFirst="0" w:colLast="0"/>
      <w:bookmarkEnd w:id="51"/>
      <w:bookmarkEnd w:id="52"/>
      <w:r>
        <w:rPr>
          <w:rFonts w:ascii="Times New Roman" w:eastAsia="Times New Roman" w:hAnsi="Times New Roman" w:cs="Times New Roman"/>
          <w:color w:val="000000"/>
          <w:sz w:val="28"/>
          <w:szCs w:val="28"/>
        </w:rPr>
        <w:t>Educational Challenges:</w:t>
      </w:r>
    </w:p>
    <w:p w14:paraId="0065B51C" w14:textId="77777777" w:rsidR="0075313C" w:rsidRDefault="006B37B2">
      <w:pPr>
        <w:numPr>
          <w:ilvl w:val="0"/>
          <w:numId w:val="4"/>
        </w:numPr>
        <w:spacing w:line="360" w:lineRule="auto"/>
        <w:rPr>
          <w:rFonts w:ascii="Times New Roman" w:eastAsia="Times New Roman" w:hAnsi="Times New Roman" w:cs="Times New Roman"/>
        </w:rPr>
      </w:pPr>
      <w:r>
        <w:rPr>
          <w:rFonts w:ascii="Times New Roman" w:eastAsia="Times New Roman" w:hAnsi="Times New Roman" w:cs="Times New Roman"/>
        </w:rPr>
        <w:t>What is your opinion of the curriculum used in the English Department at your university? Do you feel it keeps pace with modern developments in English language teaching?</w:t>
      </w:r>
    </w:p>
    <w:p w14:paraId="58E1A63C" w14:textId="77777777" w:rsidR="0075313C" w:rsidRDefault="006B37B2">
      <w:pPr>
        <w:numPr>
          <w:ilvl w:val="0"/>
          <w:numId w:val="4"/>
        </w:numPr>
        <w:spacing w:line="360" w:lineRule="auto"/>
        <w:rPr>
          <w:rFonts w:ascii="Times New Roman" w:eastAsia="Times New Roman" w:hAnsi="Times New Roman" w:cs="Times New Roman"/>
        </w:rPr>
      </w:pPr>
      <w:r>
        <w:rPr>
          <w:rFonts w:ascii="Times New Roman" w:eastAsia="Times New Roman" w:hAnsi="Times New Roman" w:cs="Times New Roman"/>
        </w:rPr>
        <w:t>Do you feel that the teaching methods applied help you improve your English skills? Why or why not?</w:t>
      </w:r>
    </w:p>
    <w:p w14:paraId="63B330B0" w14:textId="77777777" w:rsidR="0075313C" w:rsidRDefault="006B37B2">
      <w:pPr>
        <w:numPr>
          <w:ilvl w:val="0"/>
          <w:numId w:val="4"/>
        </w:numPr>
        <w:spacing w:line="360" w:lineRule="auto"/>
        <w:rPr>
          <w:rFonts w:ascii="Times New Roman" w:eastAsia="Times New Roman" w:hAnsi="Times New Roman" w:cs="Times New Roman"/>
        </w:rPr>
      </w:pPr>
      <w:r>
        <w:rPr>
          <w:rFonts w:ascii="Times New Roman" w:eastAsia="Times New Roman" w:hAnsi="Times New Roman" w:cs="Times New Roman"/>
        </w:rPr>
        <w:t>What specific challenges do you face in learning the four main English language skills (listening, speaking, reading, and writing)? Can you describe any difficulties you encounter in each skill?</w:t>
      </w:r>
    </w:p>
    <w:p w14:paraId="6C5FBB28" w14:textId="77777777" w:rsidR="0075313C" w:rsidRDefault="006B37B2">
      <w:pPr>
        <w:numPr>
          <w:ilvl w:val="0"/>
          <w:numId w:val="4"/>
        </w:numPr>
        <w:spacing w:line="360" w:lineRule="auto"/>
        <w:rPr>
          <w:rFonts w:ascii="Times New Roman" w:eastAsia="Times New Roman" w:hAnsi="Times New Roman" w:cs="Times New Roman"/>
        </w:rPr>
      </w:pPr>
      <w:r>
        <w:rPr>
          <w:rFonts w:ascii="Times New Roman" w:eastAsia="Times New Roman" w:hAnsi="Times New Roman" w:cs="Times New Roman"/>
        </w:rPr>
        <w:t>How do you rate the quality of the educational resources available to you? Do you find it difficult to access additional resources outside the classroom?</w:t>
      </w:r>
    </w:p>
    <w:p w14:paraId="2F9BEAF6" w14:textId="77777777" w:rsidR="0075313C" w:rsidRDefault="006B37B2">
      <w:pPr>
        <w:pStyle w:val="3"/>
        <w:spacing w:line="360" w:lineRule="auto"/>
        <w:rPr>
          <w:rFonts w:ascii="Times New Roman" w:eastAsia="Times New Roman" w:hAnsi="Times New Roman" w:cs="Times New Roman"/>
          <w:color w:val="000000"/>
          <w:sz w:val="28"/>
          <w:szCs w:val="28"/>
        </w:rPr>
      </w:pPr>
      <w:bookmarkStart w:id="53" w:name="bookmark=id.rijqrnjx7w18" w:colFirst="0" w:colLast="0"/>
      <w:bookmarkStart w:id="54" w:name="_heading=h.hd7onf4pgt9o" w:colFirst="0" w:colLast="0"/>
      <w:bookmarkEnd w:id="53"/>
      <w:bookmarkEnd w:id="54"/>
      <w:r>
        <w:rPr>
          <w:rFonts w:ascii="Times New Roman" w:eastAsia="Times New Roman" w:hAnsi="Times New Roman" w:cs="Times New Roman"/>
          <w:color w:val="000000"/>
          <w:sz w:val="28"/>
          <w:szCs w:val="28"/>
        </w:rPr>
        <w:t>Social Challenges:</w:t>
      </w:r>
    </w:p>
    <w:p w14:paraId="0B91BBC2" w14:textId="77777777" w:rsidR="0075313C" w:rsidRDefault="006B37B2">
      <w:pPr>
        <w:numPr>
          <w:ilvl w:val="0"/>
          <w:numId w:val="5"/>
        </w:numPr>
        <w:spacing w:line="360" w:lineRule="auto"/>
        <w:rPr>
          <w:rFonts w:ascii="Times New Roman" w:eastAsia="Times New Roman" w:hAnsi="Times New Roman" w:cs="Times New Roman"/>
        </w:rPr>
      </w:pPr>
      <w:r>
        <w:rPr>
          <w:rFonts w:ascii="Times New Roman" w:eastAsia="Times New Roman" w:hAnsi="Times New Roman" w:cs="Times New Roman"/>
        </w:rPr>
        <w:t>Do you receive support from your family or community in learning English? How does this support affect your progress?</w:t>
      </w:r>
    </w:p>
    <w:p w14:paraId="70DCB387" w14:textId="77777777" w:rsidR="0075313C" w:rsidRDefault="006B37B2">
      <w:pPr>
        <w:numPr>
          <w:ilvl w:val="0"/>
          <w:numId w:val="5"/>
        </w:numPr>
        <w:spacing w:line="360" w:lineRule="auto"/>
        <w:rPr>
          <w:rFonts w:ascii="Times New Roman" w:eastAsia="Times New Roman" w:hAnsi="Times New Roman" w:cs="Times New Roman"/>
        </w:rPr>
      </w:pPr>
      <w:r>
        <w:rPr>
          <w:rFonts w:ascii="Times New Roman" w:eastAsia="Times New Roman" w:hAnsi="Times New Roman" w:cs="Times New Roman"/>
        </w:rPr>
        <w:t>Do you feel that the social environment in Libya facilitates practicing English outside the classroom? Why or why not?</w:t>
      </w:r>
    </w:p>
    <w:p w14:paraId="5DE028C5" w14:textId="77777777" w:rsidR="0075313C" w:rsidRDefault="006B37B2">
      <w:pPr>
        <w:numPr>
          <w:ilvl w:val="0"/>
          <w:numId w:val="5"/>
        </w:numPr>
        <w:spacing w:line="360" w:lineRule="auto"/>
        <w:rPr>
          <w:rFonts w:ascii="Times New Roman" w:eastAsia="Times New Roman" w:hAnsi="Times New Roman" w:cs="Times New Roman"/>
        </w:rPr>
      </w:pPr>
      <w:r>
        <w:rPr>
          <w:rFonts w:ascii="Times New Roman" w:eastAsia="Times New Roman" w:hAnsi="Times New Roman" w:cs="Times New Roman"/>
        </w:rPr>
        <w:t>Do you find it difficult to use English in your daily life? If so, what are the reasons?</w:t>
      </w:r>
    </w:p>
    <w:p w14:paraId="7B88E89A" w14:textId="77777777" w:rsidR="0075313C" w:rsidRDefault="006B37B2">
      <w:pPr>
        <w:pStyle w:val="3"/>
        <w:spacing w:line="360" w:lineRule="auto"/>
        <w:rPr>
          <w:rFonts w:ascii="Times New Roman" w:eastAsia="Times New Roman" w:hAnsi="Times New Roman" w:cs="Times New Roman"/>
          <w:sz w:val="28"/>
          <w:szCs w:val="28"/>
        </w:rPr>
      </w:pPr>
      <w:bookmarkStart w:id="55" w:name="bookmark=id.fxw2i16akpr9" w:colFirst="0" w:colLast="0"/>
      <w:bookmarkStart w:id="56" w:name="_heading=h.tasg9iuv269" w:colFirst="0" w:colLast="0"/>
      <w:bookmarkEnd w:id="55"/>
      <w:bookmarkEnd w:id="56"/>
      <w:r>
        <w:rPr>
          <w:rFonts w:ascii="Times New Roman" w:eastAsia="Times New Roman" w:hAnsi="Times New Roman" w:cs="Times New Roman"/>
          <w:color w:val="000000"/>
          <w:sz w:val="28"/>
          <w:szCs w:val="28"/>
        </w:rPr>
        <w:t>Psychological Challenges:</w:t>
      </w:r>
    </w:p>
    <w:p w14:paraId="4E505062" w14:textId="77777777" w:rsidR="0075313C" w:rsidRDefault="006B37B2">
      <w:pPr>
        <w:numPr>
          <w:ilvl w:val="0"/>
          <w:numId w:val="6"/>
        </w:numPr>
        <w:spacing w:line="360" w:lineRule="auto"/>
        <w:rPr>
          <w:rFonts w:ascii="Times New Roman" w:eastAsia="Times New Roman" w:hAnsi="Times New Roman" w:cs="Times New Roman"/>
        </w:rPr>
      </w:pPr>
      <w:r>
        <w:rPr>
          <w:rFonts w:ascii="Times New Roman" w:eastAsia="Times New Roman" w:hAnsi="Times New Roman" w:cs="Times New Roman"/>
        </w:rPr>
        <w:t>Do you feel anxious or stressed when speaking English? How does this affect your performance?</w:t>
      </w:r>
    </w:p>
    <w:p w14:paraId="7A28A3C7" w14:textId="77777777" w:rsidR="0075313C" w:rsidRDefault="006B37B2">
      <w:pPr>
        <w:numPr>
          <w:ilvl w:val="0"/>
          <w:numId w:val="6"/>
        </w:numPr>
        <w:spacing w:line="360" w:lineRule="auto"/>
        <w:rPr>
          <w:rFonts w:ascii="Times New Roman" w:eastAsia="Times New Roman" w:hAnsi="Times New Roman" w:cs="Times New Roman"/>
        </w:rPr>
      </w:pPr>
      <w:r>
        <w:rPr>
          <w:rFonts w:ascii="Times New Roman" w:eastAsia="Times New Roman" w:hAnsi="Times New Roman" w:cs="Times New Roman"/>
        </w:rPr>
        <w:t>Are you afraid of making linguistic mistakes while speaking or writing in English? How do you deal with these fears?</w:t>
      </w:r>
    </w:p>
    <w:p w14:paraId="042003E1" w14:textId="77777777" w:rsidR="0075313C" w:rsidRDefault="006B37B2">
      <w:pPr>
        <w:numPr>
          <w:ilvl w:val="0"/>
          <w:numId w:val="6"/>
        </w:numPr>
        <w:spacing w:line="360" w:lineRule="auto"/>
        <w:rPr>
          <w:rFonts w:ascii="Times New Roman" w:eastAsia="Times New Roman" w:hAnsi="Times New Roman" w:cs="Times New Roman"/>
        </w:rPr>
      </w:pPr>
      <w:r>
        <w:rPr>
          <w:rFonts w:ascii="Times New Roman" w:eastAsia="Times New Roman" w:hAnsi="Times New Roman" w:cs="Times New Roman"/>
        </w:rPr>
        <w:t>What factors influence your motivation to learn English? Are there times when you feel a loss of motivation?</w:t>
      </w:r>
    </w:p>
    <w:p w14:paraId="5B418882" w14:textId="77777777" w:rsidR="0075313C" w:rsidRDefault="006B37B2">
      <w:pPr>
        <w:pStyle w:val="3"/>
        <w:spacing w:line="360" w:lineRule="auto"/>
        <w:rPr>
          <w:rFonts w:ascii="Times New Roman" w:eastAsia="Times New Roman" w:hAnsi="Times New Roman" w:cs="Times New Roman"/>
          <w:color w:val="000000"/>
          <w:sz w:val="28"/>
          <w:szCs w:val="28"/>
        </w:rPr>
      </w:pPr>
      <w:bookmarkStart w:id="57" w:name="bookmark=id.5qa0976qok8w" w:colFirst="0" w:colLast="0"/>
      <w:bookmarkStart w:id="58" w:name="_heading=h.d6dr8yi3utrm" w:colFirst="0" w:colLast="0"/>
      <w:bookmarkEnd w:id="57"/>
      <w:bookmarkEnd w:id="58"/>
      <w:r>
        <w:rPr>
          <w:rFonts w:ascii="Times New Roman" w:eastAsia="Times New Roman" w:hAnsi="Times New Roman" w:cs="Times New Roman"/>
          <w:color w:val="000000"/>
          <w:sz w:val="28"/>
          <w:szCs w:val="28"/>
        </w:rPr>
        <w:t>General Questions:</w:t>
      </w:r>
    </w:p>
    <w:p w14:paraId="7C1EBEC9" w14:textId="77777777" w:rsidR="0075313C" w:rsidRDefault="006B37B2">
      <w:pPr>
        <w:numPr>
          <w:ilvl w:val="0"/>
          <w:numId w:val="7"/>
        </w:numPr>
        <w:spacing w:line="360" w:lineRule="auto"/>
        <w:rPr>
          <w:rFonts w:ascii="Times New Roman" w:eastAsia="Times New Roman" w:hAnsi="Times New Roman" w:cs="Times New Roman"/>
        </w:rPr>
      </w:pPr>
      <w:r>
        <w:rPr>
          <w:rFonts w:ascii="Times New Roman" w:eastAsia="Times New Roman" w:hAnsi="Times New Roman" w:cs="Times New Roman"/>
        </w:rPr>
        <w:t>How do you view the impact of English on your academic and professional future in Libya?</w:t>
      </w:r>
    </w:p>
    <w:p w14:paraId="428A23E0" w14:textId="77777777" w:rsidR="0075313C" w:rsidRDefault="006B37B2">
      <w:pPr>
        <w:numPr>
          <w:ilvl w:val="0"/>
          <w:numId w:val="7"/>
        </w:numPr>
        <w:spacing w:line="360" w:lineRule="auto"/>
        <w:rPr>
          <w:rFonts w:ascii="Times New Roman" w:eastAsia="Times New Roman" w:hAnsi="Times New Roman" w:cs="Times New Roman"/>
        </w:rPr>
      </w:pPr>
      <w:r>
        <w:rPr>
          <w:rFonts w:ascii="Times New Roman" w:eastAsia="Times New Roman" w:hAnsi="Times New Roman" w:cs="Times New Roman"/>
        </w:rPr>
        <w:t>Do you believe there are ways to improve English language teaching in Libyan universities? What suggestions do you have?</w:t>
      </w:r>
    </w:p>
    <w:p w14:paraId="488F0FC8" w14:textId="77777777" w:rsidR="0075313C" w:rsidRDefault="006B37B2">
      <w:pPr>
        <w:numPr>
          <w:ilvl w:val="0"/>
          <w:numId w:val="7"/>
        </w:numPr>
        <w:spacing w:line="360" w:lineRule="auto"/>
        <w:rPr>
          <w:rFonts w:ascii="Times New Roman" w:eastAsia="Times New Roman" w:hAnsi="Times New Roman" w:cs="Times New Roman"/>
        </w:rPr>
      </w:pPr>
      <w:r>
        <w:rPr>
          <w:rFonts w:ascii="Times New Roman" w:eastAsia="Times New Roman" w:hAnsi="Times New Roman" w:cs="Times New Roman"/>
        </w:rPr>
        <w:t>What are the main obstacles you think prevent Libyan students from achieving proficiency in English?</w:t>
      </w:r>
    </w:p>
    <w:p w14:paraId="335D4978" w14:textId="77777777" w:rsidR="0075313C" w:rsidRDefault="0075313C">
      <w:pPr>
        <w:spacing w:line="360" w:lineRule="auto"/>
        <w:rPr>
          <w:rFonts w:ascii="Times New Roman" w:eastAsia="Times New Roman" w:hAnsi="Times New Roman" w:cs="Times New Roman"/>
        </w:rPr>
      </w:pPr>
    </w:p>
    <w:p w14:paraId="1CD843F5" w14:textId="77777777" w:rsidR="0075313C" w:rsidRDefault="0075313C">
      <w:pPr>
        <w:spacing w:line="360" w:lineRule="auto"/>
        <w:rPr>
          <w:rFonts w:ascii="Times New Roman" w:eastAsia="Times New Roman" w:hAnsi="Times New Roman" w:cs="Times New Roman"/>
        </w:rPr>
      </w:pPr>
    </w:p>
    <w:p w14:paraId="2FB3CCCC" w14:textId="77777777" w:rsidR="0075313C" w:rsidRDefault="0075313C">
      <w:pPr>
        <w:spacing w:line="360" w:lineRule="auto"/>
        <w:rPr>
          <w:rFonts w:ascii="Times New Roman" w:eastAsia="Times New Roman" w:hAnsi="Times New Roman" w:cs="Times New Roman"/>
        </w:rPr>
      </w:pPr>
    </w:p>
    <w:p w14:paraId="1FC469D4" w14:textId="77777777" w:rsidR="0075313C" w:rsidRDefault="0075313C">
      <w:pPr>
        <w:spacing w:line="360" w:lineRule="auto"/>
        <w:rPr>
          <w:rFonts w:ascii="Times New Roman" w:eastAsia="Times New Roman" w:hAnsi="Times New Roman" w:cs="Times New Roman"/>
        </w:rPr>
      </w:pPr>
    </w:p>
    <w:p w14:paraId="4D1CBAF0" w14:textId="77777777" w:rsidR="0075313C" w:rsidRDefault="0075313C">
      <w:pPr>
        <w:spacing w:line="360" w:lineRule="auto"/>
        <w:rPr>
          <w:rFonts w:ascii="Times New Roman" w:eastAsia="Times New Roman" w:hAnsi="Times New Roman" w:cs="Times New Roman"/>
        </w:rPr>
      </w:pPr>
    </w:p>
    <w:p w14:paraId="623C699E" w14:textId="77777777" w:rsidR="0075313C" w:rsidRDefault="0075313C">
      <w:pPr>
        <w:spacing w:line="360" w:lineRule="auto"/>
        <w:rPr>
          <w:rFonts w:ascii="Times New Roman" w:eastAsia="Times New Roman" w:hAnsi="Times New Roman" w:cs="Times New Roman"/>
        </w:rPr>
      </w:pPr>
    </w:p>
    <w:p w14:paraId="42ACC9D6" w14:textId="77777777" w:rsidR="0075313C" w:rsidRDefault="0075313C">
      <w:pPr>
        <w:spacing w:line="360" w:lineRule="auto"/>
        <w:rPr>
          <w:rFonts w:ascii="Times New Roman" w:eastAsia="Times New Roman" w:hAnsi="Times New Roman" w:cs="Times New Roman"/>
        </w:rPr>
      </w:pPr>
    </w:p>
    <w:p w14:paraId="79C7DEBF" w14:textId="77777777" w:rsidR="0075313C" w:rsidRDefault="0075313C">
      <w:pPr>
        <w:spacing w:line="360" w:lineRule="auto"/>
        <w:rPr>
          <w:rFonts w:ascii="Times New Roman" w:eastAsia="Times New Roman" w:hAnsi="Times New Roman" w:cs="Times New Roman"/>
        </w:rPr>
      </w:pPr>
    </w:p>
    <w:p w14:paraId="03B93496" w14:textId="77777777" w:rsidR="0075313C" w:rsidRDefault="0075313C">
      <w:pPr>
        <w:spacing w:line="360" w:lineRule="auto"/>
        <w:rPr>
          <w:rFonts w:ascii="Times New Roman" w:eastAsia="Times New Roman" w:hAnsi="Times New Roman" w:cs="Times New Roman"/>
        </w:rPr>
      </w:pPr>
    </w:p>
    <w:p w14:paraId="732300E2" w14:textId="77777777" w:rsidR="0075313C" w:rsidRDefault="0075313C">
      <w:pPr>
        <w:spacing w:line="360" w:lineRule="auto"/>
        <w:rPr>
          <w:rFonts w:ascii="Times New Roman" w:eastAsia="Times New Roman" w:hAnsi="Times New Roman" w:cs="Times New Roman"/>
        </w:rPr>
      </w:pPr>
    </w:p>
    <w:p w14:paraId="20E5C641" w14:textId="77777777" w:rsidR="0075313C" w:rsidRDefault="0075313C">
      <w:pPr>
        <w:spacing w:line="360" w:lineRule="auto"/>
        <w:rPr>
          <w:rFonts w:ascii="Times New Roman" w:eastAsia="Times New Roman" w:hAnsi="Times New Roman" w:cs="Times New Roman"/>
        </w:rPr>
      </w:pPr>
    </w:p>
    <w:p w14:paraId="29F37186" w14:textId="77777777" w:rsidR="0075313C" w:rsidRDefault="0075313C">
      <w:pPr>
        <w:spacing w:line="360" w:lineRule="auto"/>
        <w:rPr>
          <w:rFonts w:ascii="Times New Roman" w:eastAsia="Times New Roman" w:hAnsi="Times New Roman" w:cs="Times New Roman"/>
        </w:rPr>
      </w:pPr>
    </w:p>
    <w:p w14:paraId="7B56E736" w14:textId="77777777" w:rsidR="0075313C" w:rsidRDefault="0075313C">
      <w:pPr>
        <w:spacing w:line="360" w:lineRule="auto"/>
        <w:rPr>
          <w:rFonts w:ascii="Times New Roman" w:eastAsia="Times New Roman" w:hAnsi="Times New Roman" w:cs="Times New Roman"/>
        </w:rPr>
      </w:pPr>
    </w:p>
    <w:p w14:paraId="4FF0F209" w14:textId="77777777" w:rsidR="0075313C" w:rsidRDefault="0075313C">
      <w:pPr>
        <w:spacing w:line="360" w:lineRule="auto"/>
        <w:rPr>
          <w:rFonts w:ascii="Times New Roman" w:eastAsia="Times New Roman" w:hAnsi="Times New Roman" w:cs="Times New Roman"/>
        </w:rPr>
      </w:pPr>
    </w:p>
    <w:p w14:paraId="69822101" w14:textId="77777777" w:rsidR="0075313C" w:rsidRDefault="0075313C">
      <w:pPr>
        <w:spacing w:line="360" w:lineRule="auto"/>
        <w:rPr>
          <w:rFonts w:ascii="Times New Roman" w:eastAsia="Times New Roman" w:hAnsi="Times New Roman" w:cs="Times New Roman"/>
        </w:rPr>
      </w:pPr>
    </w:p>
    <w:p w14:paraId="4039061E" w14:textId="77777777" w:rsidR="0075313C" w:rsidRDefault="0075313C">
      <w:pPr>
        <w:spacing w:line="360" w:lineRule="auto"/>
        <w:rPr>
          <w:rFonts w:ascii="Times New Roman" w:eastAsia="Times New Roman" w:hAnsi="Times New Roman" w:cs="Times New Roman"/>
        </w:rPr>
      </w:pPr>
    </w:p>
    <w:p w14:paraId="66AC962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609F7B2" w14:textId="77777777" w:rsidR="0075313C" w:rsidRDefault="0075313C">
      <w:pPr>
        <w:spacing w:line="360" w:lineRule="auto"/>
        <w:rPr>
          <w:rFonts w:ascii="Times New Roman" w:eastAsia="Times New Roman" w:hAnsi="Times New Roman" w:cs="Times New Roman"/>
        </w:rPr>
      </w:pPr>
    </w:p>
    <w:p w14:paraId="477015B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bookmarkStart w:id="59" w:name="bookmark=id.jqyhgj8nbcdp" w:colFirst="0" w:colLast="0"/>
      <w:bookmarkEnd w:id="59"/>
    </w:p>
    <w:p w14:paraId="31FF0F1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0F1A804" w14:textId="77777777" w:rsidR="0075313C" w:rsidRDefault="006B37B2">
      <w:pPr>
        <w:pStyle w:val="1"/>
        <w:spacing w:line="360" w:lineRule="auto"/>
        <w:jc w:val="center"/>
        <w:rPr>
          <w:rFonts w:ascii="Times New Roman" w:eastAsia="Times New Roman" w:hAnsi="Times New Roman" w:cs="Times New Roman"/>
          <w:sz w:val="40"/>
          <w:szCs w:val="40"/>
        </w:rPr>
      </w:pPr>
      <w:bookmarkStart w:id="60" w:name="_heading=h.s0n0dsr8f26y" w:colFirst="0" w:colLast="0"/>
      <w:bookmarkEnd w:id="60"/>
      <w:r>
        <w:rPr>
          <w:rFonts w:ascii="Times New Roman" w:eastAsia="Times New Roman" w:hAnsi="Times New Roman" w:cs="Times New Roman"/>
          <w:color w:val="000000"/>
          <w:sz w:val="40"/>
          <w:szCs w:val="40"/>
        </w:rPr>
        <w:t>CHAPTER FOUR: DATA ANALYSIS AND RESULTS.</w:t>
      </w:r>
    </w:p>
    <w:p w14:paraId="71C754B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0709608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0DC8B42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67B3C38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6604AC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6721E4D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A544A65"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EB6D31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6CC0CD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4D16646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This section presents the findings derived from the thematic analysis of interviews conducted with students from the English Department at Sabah University. A total of 16 students participated in this research. The sample was selected using stratified sampling, with participants chosen from each academic level, from first year to eighth year (semester one to semester eight). One male and one female student were selected from each level whenever possible. However, in some levels where no male students were a</w:t>
      </w:r>
      <w:r>
        <w:rPr>
          <w:rFonts w:ascii="Times New Roman" w:eastAsia="Times New Roman" w:hAnsi="Times New Roman" w:cs="Times New Roman"/>
          <w:sz w:val="28"/>
          <w:szCs w:val="28"/>
        </w:rPr>
        <w:t>vailable, two female students were selected instead.</w:t>
      </w:r>
    </w:p>
    <w:p w14:paraId="6F15E53B" w14:textId="77777777" w:rsidR="0075313C" w:rsidRDefault="0075313C">
      <w:pPr>
        <w:spacing w:line="360" w:lineRule="auto"/>
        <w:rPr>
          <w:rFonts w:ascii="Times New Roman" w:eastAsia="Times New Roman" w:hAnsi="Times New Roman" w:cs="Times New Roman"/>
          <w:sz w:val="28"/>
          <w:szCs w:val="28"/>
        </w:rPr>
      </w:pPr>
    </w:p>
    <w:p w14:paraId="3607FC4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This approach ensured that the sample represented a range of academic experiences and perspectives across both genders. The analysis focused on identifying recurring themes related to the educational, social, and psychological challenges students face in learning English, as well as their perspectives on the future impact of English and their suggestions for improvement.</w:t>
      </w:r>
    </w:p>
    <w:p w14:paraId="6B65DC39" w14:textId="77777777" w:rsidR="0075313C" w:rsidRDefault="0075313C">
      <w:pPr>
        <w:spacing w:line="360" w:lineRule="auto"/>
        <w:rPr>
          <w:rFonts w:ascii="Times New Roman" w:eastAsia="Times New Roman" w:hAnsi="Times New Roman" w:cs="Times New Roman"/>
          <w:sz w:val="28"/>
          <w:szCs w:val="28"/>
        </w:rPr>
      </w:pPr>
    </w:p>
    <w:p w14:paraId="3DBE6BE5"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For clarity and consistency in reporting, participants' responses are identified using the codes FS (Female Student) and MS (Male Student), followed by a number (e.g., FS1, MS1). This ensures anonymity while allowing gender-based perspectives to be tracked.</w:t>
      </w:r>
    </w:p>
    <w:p w14:paraId="4D3E0D54" w14:textId="77777777" w:rsidR="0075313C" w:rsidRDefault="0075313C">
      <w:pPr>
        <w:spacing w:line="360" w:lineRule="auto"/>
        <w:rPr>
          <w:rFonts w:ascii="Times New Roman" w:eastAsia="Times New Roman" w:hAnsi="Times New Roman" w:cs="Times New Roman"/>
          <w:sz w:val="28"/>
          <w:szCs w:val="28"/>
        </w:rPr>
      </w:pPr>
    </w:p>
    <w:p w14:paraId="609220E3" w14:textId="77777777" w:rsidR="0075313C" w:rsidRDefault="0075313C">
      <w:pPr>
        <w:spacing w:line="360" w:lineRule="auto"/>
        <w:rPr>
          <w:rFonts w:ascii="Times New Roman" w:eastAsia="Times New Roman" w:hAnsi="Times New Roman" w:cs="Times New Roman"/>
          <w:sz w:val="28"/>
          <w:szCs w:val="28"/>
        </w:rPr>
      </w:pPr>
    </w:p>
    <w:p w14:paraId="61048858" w14:textId="77777777" w:rsidR="0075313C" w:rsidRDefault="006B37B2">
      <w:pPr>
        <w:pStyle w:val="1"/>
        <w:spacing w:line="360" w:lineRule="auto"/>
        <w:rPr>
          <w:rFonts w:ascii="Times New Roman" w:eastAsia="Times New Roman" w:hAnsi="Times New Roman" w:cs="Times New Roman"/>
          <w:color w:val="000000"/>
          <w:sz w:val="28"/>
          <w:szCs w:val="28"/>
        </w:rPr>
      </w:pPr>
      <w:bookmarkStart w:id="61" w:name="_heading=h.rh4g2btrohaj" w:colFirst="0" w:colLast="0"/>
      <w:bookmarkEnd w:id="61"/>
      <w:r>
        <w:rPr>
          <w:rFonts w:ascii="Times New Roman" w:eastAsia="Times New Roman" w:hAnsi="Times New Roman" w:cs="Times New Roman"/>
          <w:color w:val="000000"/>
          <w:sz w:val="28"/>
          <w:szCs w:val="28"/>
        </w:rPr>
        <w:t>Theme 1: Educational Challenges</w:t>
      </w:r>
    </w:p>
    <w:p w14:paraId="05EF76AF"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This theme encompasses the difficulties students encounter related to the curriculum, teaching methods, resources, and the learning of specific language skills.</w:t>
      </w:r>
    </w:p>
    <w:p w14:paraId="4EA8BB77" w14:textId="77777777" w:rsidR="0075313C" w:rsidRDefault="0075313C">
      <w:pPr>
        <w:spacing w:line="360" w:lineRule="auto"/>
        <w:rPr>
          <w:rFonts w:ascii="Times New Roman" w:eastAsia="Times New Roman" w:hAnsi="Times New Roman" w:cs="Times New Roman"/>
          <w:sz w:val="28"/>
          <w:szCs w:val="28"/>
        </w:rPr>
      </w:pPr>
    </w:p>
    <w:p w14:paraId="3A2C9E4C" w14:textId="77777777" w:rsidR="0075313C" w:rsidRDefault="006B37B2">
      <w:pPr>
        <w:pStyle w:val="1"/>
        <w:spacing w:line="360" w:lineRule="auto"/>
        <w:rPr>
          <w:color w:val="000000"/>
          <w:sz w:val="28"/>
          <w:szCs w:val="28"/>
        </w:rPr>
      </w:pPr>
      <w:bookmarkStart w:id="62" w:name="_heading=h.i6k8fcp8864d" w:colFirst="0" w:colLast="0"/>
      <w:bookmarkEnd w:id="62"/>
      <w:r>
        <w:rPr>
          <w:color w:val="000000"/>
          <w:sz w:val="28"/>
          <w:szCs w:val="28"/>
        </w:rPr>
        <w:t>1. Curriculum and Teaching Methods (Questions 1 &amp; 2):</w:t>
      </w:r>
    </w:p>
    <w:p w14:paraId="5CC189D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Outdated Curriculum: Students agreed that the curriculum is outdated and does not align with modern English language teaching methodologies.</w:t>
      </w:r>
    </w:p>
    <w:p w14:paraId="07D130AF"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"The curriculum is somewhat outdated and doesn’t fully meet the needs of the job market or modern language learning approaches."</w:t>
      </w:r>
    </w:p>
    <w:p w14:paraId="7F45528E"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 "The curriculum needs updating. It focuses too much on theoretical aspects and literature, neglecting practical language skills."</w:t>
      </w:r>
    </w:p>
    <w:p w14:paraId="217D1F81" w14:textId="77777777" w:rsidR="0075313C" w:rsidRDefault="0075313C">
      <w:pPr>
        <w:pStyle w:val="1"/>
        <w:spacing w:line="360" w:lineRule="auto"/>
        <w:rPr>
          <w:color w:val="000000"/>
          <w:sz w:val="28"/>
          <w:szCs w:val="28"/>
        </w:rPr>
      </w:pPr>
      <w:bookmarkStart w:id="63" w:name="_heading=h.vtyjcvsl6q2q" w:colFirst="0" w:colLast="0"/>
      <w:bookmarkEnd w:id="63"/>
    </w:p>
    <w:p w14:paraId="582E4C63" w14:textId="77777777" w:rsidR="0075313C" w:rsidRDefault="006B37B2">
      <w:pPr>
        <w:pStyle w:val="1"/>
        <w:spacing w:line="360" w:lineRule="auto"/>
        <w:rPr>
          <w:rFonts w:ascii="Times New Roman" w:eastAsia="Times New Roman" w:hAnsi="Times New Roman" w:cs="Times New Roman"/>
          <w:b w:val="0"/>
          <w:color w:val="000000"/>
          <w:sz w:val="28"/>
          <w:szCs w:val="28"/>
        </w:rPr>
      </w:pPr>
      <w:bookmarkStart w:id="64" w:name="_heading=h.cgx5gnuoje91" w:colFirst="0" w:colLast="0"/>
      <w:bookmarkEnd w:id="64"/>
      <w:r>
        <w:rPr>
          <w:rFonts w:ascii="Times New Roman" w:eastAsia="Times New Roman" w:hAnsi="Times New Roman" w:cs="Times New Roman"/>
          <w:color w:val="000000"/>
          <w:sz w:val="28"/>
          <w:szCs w:val="28"/>
        </w:rPr>
        <w:t>Traditional Teaching Methods</w:t>
      </w:r>
      <w:r>
        <w:rPr>
          <w:color w:val="000000"/>
          <w:sz w:val="28"/>
          <w:szCs w:val="28"/>
        </w:rPr>
        <w:t>:</w:t>
      </w:r>
      <w:r>
        <w:t xml:space="preserve"> </w:t>
      </w:r>
      <w:r>
        <w:rPr>
          <w:rFonts w:ascii="Times New Roman" w:eastAsia="Times New Roman" w:hAnsi="Times New Roman" w:cs="Times New Roman"/>
          <w:b w:val="0"/>
          <w:color w:val="000000"/>
          <w:sz w:val="28"/>
          <w:szCs w:val="28"/>
        </w:rPr>
        <w:t>Students reported that methods are mostly teacher-centered, with little interactive engagement.</w:t>
      </w:r>
    </w:p>
    <w:p w14:paraId="03355879"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MS1: "Teaching methods are often traditional, focusing on lectures. We need more interactive methods."</w:t>
      </w:r>
    </w:p>
    <w:p w14:paraId="308FB9A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MS2: "Most methods rely on the teacher explaining and students listening. There’s little interaction."</w:t>
      </w:r>
    </w:p>
    <w:p w14:paraId="14D20F25"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Desire for Practical Focus: Many students called for a shift to communication-based, practical instruction.</w:t>
      </w:r>
    </w:p>
    <w:p w14:paraId="599BAFE5" w14:textId="77777777" w:rsidR="0075313C" w:rsidRDefault="006B37B2">
      <w:pPr>
        <w:pStyle w:val="1"/>
        <w:spacing w:line="360" w:lineRule="auto"/>
        <w:rPr>
          <w:rFonts w:ascii="Times New Roman" w:eastAsia="Times New Roman" w:hAnsi="Times New Roman" w:cs="Times New Roman"/>
          <w:color w:val="000000"/>
          <w:sz w:val="28"/>
          <w:szCs w:val="28"/>
        </w:rPr>
      </w:pPr>
      <w:bookmarkStart w:id="65" w:name="_heading=h.51wh7hadvksg" w:colFirst="0" w:colLast="0"/>
      <w:bookmarkEnd w:id="65"/>
      <w:r>
        <w:rPr>
          <w:rFonts w:ascii="Times New Roman" w:eastAsia="Times New Roman" w:hAnsi="Times New Roman" w:cs="Times New Roman"/>
          <w:color w:val="000000"/>
          <w:sz w:val="28"/>
          <w:szCs w:val="28"/>
        </w:rPr>
        <w:t>2. Challenges in Learning Language Skills (Question 3):</w:t>
      </w:r>
    </w:p>
    <w:p w14:paraId="44B7B989"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Speaking as the Major Hurdle: Students found speaking to be the most difficult skill.</w:t>
      </w:r>
    </w:p>
    <w:p w14:paraId="5755925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 "Speaking is the hardest. I lack confidence and opportunities to practice."</w:t>
      </w:r>
    </w:p>
    <w:p w14:paraId="08DBD7B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"My biggest challenge is speaking fluently and accurately."</w:t>
      </w:r>
    </w:p>
    <w:p w14:paraId="74EF6596" w14:textId="77777777" w:rsidR="0075313C" w:rsidRDefault="0075313C">
      <w:pPr>
        <w:spacing w:line="360" w:lineRule="auto"/>
        <w:rPr>
          <w:rFonts w:ascii="Times New Roman" w:eastAsia="Times New Roman" w:hAnsi="Times New Roman" w:cs="Times New Roman"/>
          <w:sz w:val="28"/>
          <w:szCs w:val="28"/>
        </w:rPr>
      </w:pPr>
    </w:p>
    <w:p w14:paraId="1F19311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Listening Comprehension:</w:t>
      </w:r>
    </w:p>
    <w:p w14:paraId="247D141A"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MS1: "Listening can be tough, especially with fast speech or different accents."</w:t>
      </w:r>
    </w:p>
    <w:p w14:paraId="6D78EDA1" w14:textId="77777777" w:rsidR="0075313C" w:rsidRDefault="0075313C">
      <w:pPr>
        <w:spacing w:line="360" w:lineRule="auto"/>
        <w:rPr>
          <w:rFonts w:ascii="Times New Roman" w:eastAsia="Times New Roman" w:hAnsi="Times New Roman" w:cs="Times New Roman"/>
          <w:sz w:val="28"/>
          <w:szCs w:val="28"/>
        </w:rPr>
      </w:pPr>
    </w:p>
    <w:p w14:paraId="53411E91"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Writing and Reading:</w:t>
      </w:r>
    </w:p>
    <w:p w14:paraId="043E7BDE"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FS3: "Academic writing is challenging, especially organizing ideas and vocabulary."</w:t>
      </w:r>
    </w:p>
    <w:p w14:paraId="6C22A94B" w14:textId="77777777" w:rsidR="0075313C" w:rsidRDefault="006B37B2">
      <w:pPr>
        <w:pStyle w:val="a7"/>
        <w:numPr>
          <w:ilvl w:val="0"/>
          <w:numId w:val="1"/>
        </w:numPr>
        <w:spacing w:line="360" w:lineRule="auto"/>
        <w:jc w:val="left"/>
        <w:rPr>
          <w:rFonts w:ascii="Times New Roman" w:eastAsia="Times New Roman" w:hAnsi="Times New Roman" w:cs="Times New Roman"/>
          <w:color w:val="000000"/>
        </w:rPr>
      </w:pPr>
      <w:bookmarkStart w:id="66" w:name="_heading=h.2lvchwkimznu" w:colFirst="0" w:colLast="0"/>
      <w:bookmarkEnd w:id="66"/>
      <w:r>
        <w:rPr>
          <w:rFonts w:ascii="Times New Roman" w:eastAsia="Times New Roman" w:hAnsi="Times New Roman" w:cs="Times New Roman"/>
          <w:color w:val="000000"/>
          <w:sz w:val="28"/>
          <w:szCs w:val="28"/>
        </w:rPr>
        <w:t>Educational Resources (Question 4):</w:t>
      </w:r>
    </w:p>
    <w:p w14:paraId="08C5A48D"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Inadequate Resources:</w:t>
      </w:r>
    </w:p>
    <w:p w14:paraId="214663E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"Resources are very limited. The library needs updating."</w:t>
      </w:r>
    </w:p>
    <w:p w14:paraId="247374FA"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Lack of Technology:</w:t>
      </w:r>
    </w:p>
    <w:p w14:paraId="7C5B6F69"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MS3: "We lack essential technology like a functional language lab and projectors."</w:t>
      </w:r>
    </w:p>
    <w:p w14:paraId="5ACE121E" w14:textId="77777777" w:rsidR="0075313C" w:rsidRDefault="0075313C">
      <w:pPr>
        <w:spacing w:line="360" w:lineRule="auto"/>
        <w:rPr>
          <w:rFonts w:ascii="Times New Roman" w:eastAsia="Times New Roman" w:hAnsi="Times New Roman" w:cs="Times New Roman"/>
          <w:sz w:val="28"/>
          <w:szCs w:val="28"/>
        </w:rPr>
      </w:pPr>
    </w:p>
    <w:p w14:paraId="2E99F63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Difficulty Accessing External Resources: Students reported limitations due to cost, availability, and internet access.</w:t>
      </w:r>
    </w:p>
    <w:p w14:paraId="63879CB5" w14:textId="77777777" w:rsidR="0075313C" w:rsidRDefault="006B37B2">
      <w:pPr>
        <w:pStyle w:val="1"/>
        <w:spacing w:line="360" w:lineRule="auto"/>
        <w:rPr>
          <w:rFonts w:ascii="Times New Roman" w:eastAsia="Times New Roman" w:hAnsi="Times New Roman" w:cs="Times New Roman"/>
          <w:color w:val="000000"/>
          <w:sz w:val="28"/>
          <w:szCs w:val="28"/>
        </w:rPr>
      </w:pPr>
      <w:bookmarkStart w:id="67" w:name="_heading=h.ykipykogn3lo" w:colFirst="0" w:colLast="0"/>
      <w:bookmarkEnd w:id="67"/>
      <w:r>
        <w:rPr>
          <w:rFonts w:ascii="Times New Roman" w:eastAsia="Times New Roman" w:hAnsi="Times New Roman" w:cs="Times New Roman"/>
          <w:color w:val="000000"/>
          <w:sz w:val="28"/>
          <w:szCs w:val="28"/>
        </w:rPr>
        <w:t>Theme 2: Social Challenges</w:t>
      </w:r>
    </w:p>
    <w:p w14:paraId="6493A7D7" w14:textId="77777777" w:rsidR="0075313C" w:rsidRDefault="006B37B2">
      <w:pPr>
        <w:pStyle w:val="1"/>
        <w:spacing w:line="360" w:lineRule="auto"/>
        <w:rPr>
          <w:rFonts w:ascii="Times New Roman" w:eastAsia="Times New Roman" w:hAnsi="Times New Roman" w:cs="Times New Roman"/>
          <w:color w:val="000000"/>
          <w:sz w:val="28"/>
          <w:szCs w:val="28"/>
        </w:rPr>
      </w:pPr>
      <w:bookmarkStart w:id="68" w:name="_heading=h.mh140ipv4hhy" w:colFirst="0" w:colLast="0"/>
      <w:bookmarkEnd w:id="68"/>
      <w:r>
        <w:rPr>
          <w:rFonts w:ascii="Times New Roman" w:eastAsia="Times New Roman" w:hAnsi="Times New Roman" w:cs="Times New Roman"/>
          <w:color w:val="000000"/>
          <w:sz w:val="28"/>
          <w:szCs w:val="28"/>
        </w:rPr>
        <w:t>4. Family and Community Support (Question 5):</w:t>
      </w:r>
    </w:p>
    <w:p w14:paraId="0F9AC604"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Positive Family Support:</w:t>
      </w:r>
    </w:p>
    <w:p w14:paraId="3FAB31F0"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FS4: "My family is very supportive. They understand the importance of English."</w:t>
      </w:r>
    </w:p>
    <w:p w14:paraId="25A79DA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"Yes, I receive great support from my family."</w:t>
      </w:r>
    </w:p>
    <w:p w14:paraId="2A57E4DD"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Limited Practical Support: Due to limited parental knowledge of English, practice opportunities were minimal.</w:t>
      </w:r>
    </w:p>
    <w:p w14:paraId="08F3B9EC" w14:textId="77777777" w:rsidR="0075313C" w:rsidRDefault="006B37B2">
      <w:pPr>
        <w:pStyle w:val="1"/>
        <w:spacing w:line="360" w:lineRule="auto"/>
        <w:rPr>
          <w:rFonts w:ascii="Times New Roman" w:eastAsia="Times New Roman" w:hAnsi="Times New Roman" w:cs="Times New Roman"/>
          <w:color w:val="000000"/>
          <w:sz w:val="28"/>
          <w:szCs w:val="28"/>
        </w:rPr>
      </w:pPr>
      <w:bookmarkStart w:id="69" w:name="_heading=h.16b7i8atodko" w:colFirst="0" w:colLast="0"/>
      <w:bookmarkEnd w:id="69"/>
      <w:r>
        <w:rPr>
          <w:rFonts w:ascii="Times New Roman" w:eastAsia="Times New Roman" w:hAnsi="Times New Roman" w:cs="Times New Roman"/>
          <w:color w:val="000000"/>
          <w:sz w:val="28"/>
          <w:szCs w:val="28"/>
        </w:rPr>
        <w:t>5. Social Environment and Practice Opportunities (Questions 6 &amp; 7):</w:t>
      </w:r>
    </w:p>
    <w:p w14:paraId="093038BA"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Lack of English-Speaking Environment:</w:t>
      </w:r>
    </w:p>
    <w:p w14:paraId="19FCEE9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MS4: "The social environment doesn’t help. Everyone speaks Arabic."</w:t>
      </w:r>
    </w:p>
    <w:p w14:paraId="175916F5"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 "It’s difficult to practice English outside class."</w:t>
      </w:r>
    </w:p>
    <w:p w14:paraId="4FD2662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Limited Real-Life Application:</w:t>
      </w:r>
    </w:p>
    <w:p w14:paraId="55A5EC5D"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FS5: "There’s no opportunity or need to use English daily."</w:t>
      </w:r>
    </w:p>
    <w:p w14:paraId="596991D6" w14:textId="77777777" w:rsidR="0075313C" w:rsidRDefault="006B37B2">
      <w:pPr>
        <w:pStyle w:val="1"/>
        <w:spacing w:line="360" w:lineRule="auto"/>
        <w:rPr>
          <w:rFonts w:ascii="Times New Roman" w:eastAsia="Times New Roman" w:hAnsi="Times New Roman" w:cs="Times New Roman"/>
          <w:color w:val="000000"/>
          <w:sz w:val="28"/>
          <w:szCs w:val="28"/>
        </w:rPr>
      </w:pPr>
      <w:bookmarkStart w:id="70" w:name="_heading=h.t5xwoqg2mxjf" w:colFirst="0" w:colLast="0"/>
      <w:bookmarkEnd w:id="70"/>
      <w:r>
        <w:rPr>
          <w:rFonts w:ascii="Times New Roman" w:eastAsia="Times New Roman" w:hAnsi="Times New Roman" w:cs="Times New Roman"/>
          <w:color w:val="000000"/>
          <w:sz w:val="28"/>
          <w:szCs w:val="28"/>
        </w:rPr>
        <w:t>Theme 3: Psychological Challenge:</w:t>
      </w:r>
    </w:p>
    <w:p w14:paraId="420CA7B8" w14:textId="77777777" w:rsidR="0075313C" w:rsidRDefault="006B37B2">
      <w:pPr>
        <w:pStyle w:val="1"/>
        <w:spacing w:line="360" w:lineRule="auto"/>
        <w:rPr>
          <w:rFonts w:ascii="Times New Roman" w:eastAsia="Times New Roman" w:hAnsi="Times New Roman" w:cs="Times New Roman"/>
          <w:color w:val="000000"/>
          <w:sz w:val="28"/>
          <w:szCs w:val="28"/>
        </w:rPr>
      </w:pPr>
      <w:bookmarkStart w:id="71" w:name="_heading=h.av5jhtkn2rwe" w:colFirst="0" w:colLast="0"/>
      <w:bookmarkEnd w:id="71"/>
      <w:r>
        <w:rPr>
          <w:rFonts w:ascii="Times New Roman" w:eastAsia="Times New Roman" w:hAnsi="Times New Roman" w:cs="Times New Roman"/>
          <w:color w:val="000000"/>
          <w:sz w:val="28"/>
          <w:szCs w:val="28"/>
        </w:rPr>
        <w:t>6. Language Anxiety (Question 8):</w:t>
      </w:r>
    </w:p>
    <w:p w14:paraId="7A8B03AC"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Prevalence of Speaking Anxiety:</w:t>
      </w:r>
    </w:p>
    <w:p w14:paraId="4218E8C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 "I feel anxious when speaking, especially in front of others."</w:t>
      </w:r>
    </w:p>
    <w:p w14:paraId="50A6E78B"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 "I feel stressed when I have to speak unprepared."</w:t>
      </w:r>
    </w:p>
    <w:p w14:paraId="2E0DA3C0" w14:textId="77777777" w:rsidR="0075313C" w:rsidRDefault="0075313C">
      <w:pPr>
        <w:spacing w:line="360" w:lineRule="auto"/>
        <w:rPr>
          <w:rFonts w:ascii="Times New Roman" w:eastAsia="Times New Roman" w:hAnsi="Times New Roman" w:cs="Times New Roman"/>
          <w:sz w:val="28"/>
          <w:szCs w:val="28"/>
        </w:rPr>
      </w:pPr>
    </w:p>
    <w:p w14:paraId="5C4FD7F0"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Impact on Performance: Anxiety led to hesitation and avoidance of speaking.</w:t>
      </w:r>
    </w:p>
    <w:p w14:paraId="7E1BEE32" w14:textId="77777777" w:rsidR="0075313C" w:rsidRDefault="006B37B2">
      <w:pPr>
        <w:pStyle w:val="1"/>
        <w:spacing w:line="360" w:lineRule="auto"/>
        <w:rPr>
          <w:rFonts w:ascii="Times New Roman" w:eastAsia="Times New Roman" w:hAnsi="Times New Roman" w:cs="Times New Roman"/>
          <w:color w:val="000000"/>
          <w:sz w:val="28"/>
          <w:szCs w:val="28"/>
        </w:rPr>
      </w:pPr>
      <w:bookmarkStart w:id="72" w:name="_heading=h.sh15rndds5d4" w:colFirst="0" w:colLast="0"/>
      <w:bookmarkEnd w:id="72"/>
      <w:r>
        <w:rPr>
          <w:rFonts w:ascii="Times New Roman" w:eastAsia="Times New Roman" w:hAnsi="Times New Roman" w:cs="Times New Roman"/>
          <w:color w:val="000000"/>
          <w:sz w:val="28"/>
          <w:szCs w:val="28"/>
        </w:rPr>
        <w:t>7. Fear of Making Mistakes (Question 9):</w:t>
      </w:r>
    </w:p>
    <w:p w14:paraId="108DF67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Common Fear:</w:t>
      </w:r>
    </w:p>
    <w:p w14:paraId="3135084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FS6: "I’m afraid of mistakes in grammar or pronunciation."</w:t>
      </w:r>
    </w:p>
    <w:p w14:paraId="5A8B457D"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Coping Mechanisms:</w:t>
      </w:r>
    </w:p>
    <w:p w14:paraId="2BF5A101"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FS7: "I try to learn from my mistakes instead of fearing them."</w:t>
      </w:r>
    </w:p>
    <w:p w14:paraId="092E7FFA"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MS5: "I believe mistakes are the best way to learn."</w:t>
      </w:r>
    </w:p>
    <w:p w14:paraId="57F060C7" w14:textId="77777777" w:rsidR="0075313C" w:rsidRDefault="006B37B2">
      <w:pPr>
        <w:pStyle w:val="1"/>
        <w:spacing w:line="360" w:lineRule="auto"/>
        <w:rPr>
          <w:rFonts w:ascii="Times New Roman" w:eastAsia="Times New Roman" w:hAnsi="Times New Roman" w:cs="Times New Roman"/>
          <w:color w:val="000000"/>
          <w:sz w:val="28"/>
          <w:szCs w:val="28"/>
        </w:rPr>
      </w:pPr>
      <w:bookmarkStart w:id="73" w:name="_heading=h.81t3vbuehczz" w:colFirst="0" w:colLast="0"/>
      <w:bookmarkEnd w:id="73"/>
      <w:r>
        <w:rPr>
          <w:rFonts w:ascii="Times New Roman" w:eastAsia="Times New Roman" w:hAnsi="Times New Roman" w:cs="Times New Roman"/>
          <w:color w:val="000000"/>
          <w:sz w:val="28"/>
          <w:szCs w:val="28"/>
        </w:rPr>
        <w:t>8. Motivation to Learn English (Question 10):</w:t>
      </w:r>
    </w:p>
    <w:p w14:paraId="3BBD8CA8"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Strong, Future-Oriented Motivation:</w:t>
      </w:r>
    </w:p>
    <w:p w14:paraId="71C9E51E"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MS6: "English is important for work and future opportunities."</w:t>
      </w:r>
    </w:p>
    <w:p w14:paraId="696792CD"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"My motivation comes from academic and professional goals."</w:t>
      </w:r>
    </w:p>
    <w:p w14:paraId="4577B9AF"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Lapses in Motivation:</w:t>
      </w:r>
    </w:p>
    <w:p w14:paraId="1D1B480B"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FS8: "Family circumstances and self-doubt make me discouraged."</w:t>
      </w:r>
    </w:p>
    <w:p w14:paraId="3AA77CD4"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"I lose motivation when I don’t see progress."</w:t>
      </w:r>
    </w:p>
    <w:p w14:paraId="466C98A6" w14:textId="77777777" w:rsidR="0075313C" w:rsidRDefault="0075313C">
      <w:pPr>
        <w:spacing w:line="360" w:lineRule="auto"/>
        <w:rPr>
          <w:rFonts w:ascii="Times New Roman" w:eastAsia="Times New Roman" w:hAnsi="Times New Roman" w:cs="Times New Roman"/>
          <w:sz w:val="28"/>
          <w:szCs w:val="28"/>
        </w:rPr>
      </w:pPr>
    </w:p>
    <w:p w14:paraId="4F28E4A8" w14:textId="77777777" w:rsidR="0075313C" w:rsidRDefault="006B37B2">
      <w:pPr>
        <w:pStyle w:val="1"/>
        <w:spacing w:line="360" w:lineRule="auto"/>
        <w:rPr>
          <w:rFonts w:ascii="Times New Roman" w:eastAsia="Times New Roman" w:hAnsi="Times New Roman" w:cs="Times New Roman"/>
          <w:color w:val="000000"/>
          <w:sz w:val="28"/>
          <w:szCs w:val="28"/>
        </w:rPr>
      </w:pPr>
      <w:bookmarkStart w:id="74" w:name="_heading=h.fkknmma8yg1u" w:colFirst="0" w:colLast="0"/>
      <w:bookmarkEnd w:id="74"/>
      <w:r>
        <w:rPr>
          <w:rFonts w:ascii="Times New Roman" w:eastAsia="Times New Roman" w:hAnsi="Times New Roman" w:cs="Times New Roman"/>
          <w:color w:val="000000"/>
          <w:sz w:val="28"/>
          <w:szCs w:val="28"/>
        </w:rPr>
        <w:t>Theme 4: Future Perspective and Improvement Suggestions</w:t>
      </w:r>
    </w:p>
    <w:p w14:paraId="6ED8DE64"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Impact of English on the Future (Question 11):</w:t>
      </w:r>
    </w:p>
    <w:p w14:paraId="10D8889C"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All students recognized English as vital for academic success, job opportunities, and international engagement.</w:t>
      </w:r>
    </w:p>
    <w:p w14:paraId="5DFD79E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FS9: "English is necessary for further studies and better jobs."</w:t>
      </w:r>
    </w:p>
    <w:p w14:paraId="603A535B"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FS10: "It opens doors to more knowledge and research.</w:t>
      </w:r>
    </w:p>
    <w:p w14:paraId="389CABFE" w14:textId="77777777" w:rsidR="0075313C" w:rsidRDefault="006B37B2">
      <w:pPr>
        <w:pStyle w:val="1"/>
        <w:numPr>
          <w:ilvl w:val="0"/>
          <w:numId w:val="6"/>
        </w:numPr>
        <w:spacing w:line="360" w:lineRule="auto"/>
        <w:rPr>
          <w:rFonts w:ascii="Times New Roman" w:eastAsia="Times New Roman" w:hAnsi="Times New Roman" w:cs="Times New Roman"/>
          <w:color w:val="000000"/>
          <w:sz w:val="28"/>
          <w:szCs w:val="28"/>
        </w:rPr>
      </w:pPr>
      <w:bookmarkStart w:id="75" w:name="_heading=h.j44tkkim8cdy" w:colFirst="0" w:colLast="0"/>
      <w:bookmarkEnd w:id="75"/>
      <w:r>
        <w:rPr>
          <w:rFonts w:ascii="Times New Roman" w:eastAsia="Times New Roman" w:hAnsi="Times New Roman" w:cs="Times New Roman"/>
          <w:color w:val="000000"/>
          <w:sz w:val="28"/>
          <w:szCs w:val="28"/>
        </w:rPr>
        <w:t>General Suggestions for Improving English Teaching:</w:t>
      </w:r>
    </w:p>
    <w:p w14:paraId="6D7EF24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Curriculum Modernization</w:t>
      </w:r>
    </w:p>
    <w:p w14:paraId="3A20B6A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Use of Modern Methods &amp; Technology</w:t>
      </w:r>
    </w:p>
    <w:p w14:paraId="140BF51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Focus on Practical Communication Skills</w:t>
      </w:r>
    </w:p>
    <w:p w14:paraId="29C56332"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Enhancement of Learning Resources</w:t>
      </w:r>
    </w:p>
    <w:p w14:paraId="147B3CB9"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Professional Development for Teachers</w:t>
      </w:r>
    </w:p>
    <w:p w14:paraId="56D54A9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Creating a Supportive Learning Environment</w:t>
      </w:r>
    </w:p>
    <w:p w14:paraId="4F9B645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MS7: "Provide modern tools and update the curriculum."</w:t>
      </w:r>
    </w:p>
    <w:p w14:paraId="17651D26"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FS2: "Improve resources, teacher training, and interactivity."</w:t>
      </w:r>
    </w:p>
    <w:p w14:paraId="1D1BEF7B" w14:textId="77777777" w:rsidR="0075313C" w:rsidRDefault="0075313C">
      <w:pPr>
        <w:spacing w:line="360" w:lineRule="auto"/>
        <w:rPr>
          <w:rFonts w:ascii="Times New Roman" w:eastAsia="Times New Roman" w:hAnsi="Times New Roman" w:cs="Times New Roman"/>
          <w:sz w:val="28"/>
          <w:szCs w:val="28"/>
        </w:rPr>
      </w:pPr>
    </w:p>
    <w:p w14:paraId="53BF0FC2" w14:textId="77777777" w:rsidR="0075313C" w:rsidRDefault="006B37B2">
      <w:pPr>
        <w:pStyle w:val="1"/>
        <w:spacing w:line="360" w:lineRule="auto"/>
        <w:rPr>
          <w:rFonts w:ascii="Times New Roman" w:eastAsia="Times New Roman" w:hAnsi="Times New Roman" w:cs="Times New Roman"/>
          <w:color w:val="000000"/>
          <w:sz w:val="28"/>
          <w:szCs w:val="28"/>
        </w:rPr>
      </w:pPr>
      <w:bookmarkStart w:id="76" w:name="_heading=h.dwteu3hgdb0k" w:colFirst="0" w:colLast="0"/>
      <w:bookmarkEnd w:id="76"/>
      <w:r>
        <w:rPr>
          <w:rFonts w:ascii="Times New Roman" w:eastAsia="Times New Roman" w:hAnsi="Times New Roman" w:cs="Times New Roman"/>
          <w:color w:val="000000"/>
          <w:sz w:val="28"/>
          <w:szCs w:val="28"/>
        </w:rPr>
        <w:t>12. Single Most Desired Change (Question 13):</w:t>
      </w:r>
    </w:p>
    <w:p w14:paraId="63CC69A7" w14:textId="77777777" w:rsidR="0075313C" w:rsidRDefault="006B37B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Students most frequently requested a stronger focus on practical language skills, especially speaking and listening, and less emphasis on outdated theoretical content.</w:t>
      </w:r>
    </w:p>
    <w:p w14:paraId="33FE2640" w14:textId="77777777" w:rsidR="0075313C" w:rsidRDefault="0075313C">
      <w:pPr>
        <w:spacing w:line="360" w:lineRule="auto"/>
        <w:rPr>
          <w:rFonts w:ascii="Times New Roman" w:eastAsia="Times New Roman" w:hAnsi="Times New Roman" w:cs="Times New Roman"/>
          <w:sz w:val="28"/>
          <w:szCs w:val="28"/>
        </w:rPr>
      </w:pPr>
    </w:p>
    <w:p w14:paraId="380E456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6889C2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1DBCFC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8BDC015"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627EBC78" w14:textId="77777777" w:rsidR="0075313C" w:rsidRDefault="0075313C">
      <w:pPr>
        <w:pStyle w:val="1"/>
        <w:spacing w:line="360" w:lineRule="auto"/>
        <w:rPr>
          <w:rFonts w:ascii="Times New Roman" w:eastAsia="Times New Roman" w:hAnsi="Times New Roman" w:cs="Times New Roman"/>
          <w:color w:val="000000"/>
          <w:sz w:val="24"/>
          <w:szCs w:val="24"/>
        </w:rPr>
      </w:pPr>
    </w:p>
    <w:p w14:paraId="3311357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63BEE7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43830D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bookmarkStart w:id="77" w:name="bookmark=id.2rc5nu7l7eme" w:colFirst="0" w:colLast="0"/>
      <w:bookmarkEnd w:id="77"/>
    </w:p>
    <w:p w14:paraId="6AB640E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6CE4E2D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b/>
          <w:color w:val="000000"/>
          <w:sz w:val="40"/>
          <w:szCs w:val="40"/>
        </w:rPr>
      </w:pPr>
    </w:p>
    <w:p w14:paraId="23DF34C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4F8E56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B8566D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67C7892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6CE52303"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D7D0A60" w14:textId="77777777" w:rsidR="0075313C" w:rsidRDefault="006B37B2">
      <w:pPr>
        <w:spacing w:before="180" w:after="180" w:line="360" w:lineRule="auto"/>
        <w:jc w:val="center"/>
        <w:rPr>
          <w:rFonts w:ascii="Times New Roman" w:eastAsia="Times New Roman" w:hAnsi="Times New Roman" w:cs="Times New Roman"/>
        </w:rPr>
      </w:pPr>
      <w:bookmarkStart w:id="78" w:name="bookmark=kix.s4fx31itwz6h" w:colFirst="0" w:colLast="0"/>
      <w:bookmarkStart w:id="79" w:name="bookmark=kix.dbmwc3jc7eop" w:colFirst="0" w:colLast="0"/>
      <w:bookmarkEnd w:id="78"/>
      <w:bookmarkEnd w:id="79"/>
      <w:r>
        <w:rPr>
          <w:rFonts w:ascii="Times New Roman" w:eastAsia="Times New Roman" w:hAnsi="Times New Roman" w:cs="Times New Roman"/>
          <w:b/>
          <w:sz w:val="40"/>
          <w:szCs w:val="40"/>
        </w:rPr>
        <w:t>CHAPTER FIVE: CONCLUSIONS, RECOMMENDATIONS AND LIMITATIONS</w:t>
      </w:r>
    </w:p>
    <w:p w14:paraId="3103C81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91FCB35"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53C39A9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20DF00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BBD9189"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285049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40D19A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359EC403"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6D2698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128247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C0C6FD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742BF10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54CBB7B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654F86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24CB1F8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rPr>
      </w:pPr>
    </w:p>
    <w:p w14:paraId="1F844A4B" w14:textId="77777777" w:rsidR="0075313C" w:rsidRDefault="006B37B2">
      <w:pPr>
        <w:pStyle w:val="2"/>
        <w:spacing w:line="360" w:lineRule="auto"/>
        <w:rPr>
          <w:rFonts w:ascii="Times New Roman" w:eastAsia="Times New Roman" w:hAnsi="Times New Roman" w:cs="Times New Roman"/>
          <w:color w:val="000000"/>
        </w:rPr>
      </w:pPr>
      <w:bookmarkStart w:id="80" w:name="bookmark=id.bo9h2lcg6akf" w:colFirst="0" w:colLast="0"/>
      <w:bookmarkStart w:id="81" w:name="_heading=h.cq77scv5utlc" w:colFirst="0" w:colLast="0"/>
      <w:bookmarkEnd w:id="80"/>
      <w:bookmarkEnd w:id="81"/>
      <w:r>
        <w:rPr>
          <w:rFonts w:ascii="Times New Roman" w:eastAsia="Times New Roman" w:hAnsi="Times New Roman" w:cs="Times New Roman"/>
          <w:color w:val="000000"/>
        </w:rPr>
        <w:t>Discussion</w:t>
      </w:r>
    </w:p>
    <w:p w14:paraId="3122DC1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findings derived from the interviews with English Department students at Sabah University largely corroborate the challenges identified in the literature review concerning EFL learning in Libya and similar contexts, while also highlighting specific nuances within this particular environment.</w:t>
      </w:r>
    </w:p>
    <w:p w14:paraId="216224B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educational challenges stand out prominently. Students" perception of an outdated curriculum and traditional, teacher-centered teaching methods aligns with previous research (e.g., Owen et al., 2019) noting the slow adoption of</w:t>
      </w:r>
    </w:p>
    <w:p w14:paraId="4D274976"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Communicative Language Teaching (CLT) approaches in Libya. The heavy focus on grammar and literature at the expense of practical skills, especially speaking and listening, is a critical issue echoed in literature on EFL in the Arab world (Ali et al., 2023; </w:t>
      </w:r>
      <w:proofErr w:type="spellStart"/>
      <w:r>
        <w:rPr>
          <w:rFonts w:ascii="Times New Roman" w:eastAsia="Times New Roman" w:hAnsi="Times New Roman" w:cs="Times New Roman"/>
          <w:color w:val="000000"/>
        </w:rPr>
        <w:t>Alawfi</w:t>
      </w:r>
      <w:proofErr w:type="spellEnd"/>
      <w:r>
        <w:rPr>
          <w:rFonts w:ascii="Times New Roman" w:eastAsia="Times New Roman" w:hAnsi="Times New Roman" w:cs="Times New Roman"/>
          <w:color w:val="000000"/>
        </w:rPr>
        <w:t xml:space="preserve">, 2022). Resource limitations, including inadequate technology, poor internet access (Omar, 2022), and reliance on outdated materials, further exacerbate these pedagogical shortcomings, creating a significant barrier to effective learning, consistent with findings in other resource-constrained settings (Singh, 2024; </w:t>
      </w:r>
      <w:proofErr w:type="spellStart"/>
      <w:r>
        <w:rPr>
          <w:rFonts w:ascii="Times New Roman" w:eastAsia="Times New Roman" w:hAnsi="Times New Roman" w:cs="Times New Roman"/>
          <w:color w:val="000000"/>
        </w:rPr>
        <w:t>Kurniawan</w:t>
      </w:r>
      <w:proofErr w:type="spellEnd"/>
      <w:r>
        <w:rPr>
          <w:rFonts w:ascii="Times New Roman" w:eastAsia="Times New Roman" w:hAnsi="Times New Roman" w:cs="Times New Roman"/>
          <w:color w:val="000000"/>
        </w:rPr>
        <w:t xml:space="preserve"> et al., 2019).</w:t>
      </w:r>
    </w:p>
    <w:p w14:paraId="773A0A8E"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social challenges reveal a dichotomy between family support and the community environment. While familial encouragement provides crucial motivational backing for many students, aligning with findings on the positive impact of parental involvement (</w:t>
      </w:r>
      <w:proofErr w:type="spellStart"/>
      <w:r>
        <w:rPr>
          <w:rFonts w:ascii="Times New Roman" w:eastAsia="Times New Roman" w:hAnsi="Times New Roman" w:cs="Times New Roman"/>
          <w:color w:val="000000"/>
        </w:rPr>
        <w:t>Saputra</w:t>
      </w:r>
      <w:proofErr w:type="spellEnd"/>
      <w:r>
        <w:rPr>
          <w:rFonts w:ascii="Times New Roman" w:eastAsia="Times New Roman" w:hAnsi="Times New Roman" w:cs="Times New Roman"/>
          <w:color w:val="000000"/>
        </w:rPr>
        <w:t xml:space="preserve"> et al., 2023), the broader social environment is perceived as unsupportive of English practice. The dominance of Arabic in daily life and the lack of opportunities or social spaces to use English outside the classroom severely limit authentic language exposure and practice. This finding resonates strongly with research highlighting limited exposure as a key barrier in non-English-speaking countries (</w:t>
      </w: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2024; Ali et al., 2023) and specifically in Libya (Hakim A.I. Hamad et al., 2024).</w:t>
      </w:r>
    </w:p>
    <w:p w14:paraId="08B3EFD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Psychological challenges emerged as particularly significant barriers. The high prevalence of speaking anxiety and fear of making mistakes reported by students directly impacts their willingness to communicate and participate, hindering fluency development. This aligns with extensive research linking language anxiety to lower performance and motivation (</w:t>
      </w:r>
      <w:proofErr w:type="spellStart"/>
      <w:r>
        <w:rPr>
          <w:rFonts w:ascii="Times New Roman" w:eastAsia="Times New Roman" w:hAnsi="Times New Roman" w:cs="Times New Roman"/>
          <w:color w:val="000000"/>
        </w:rPr>
        <w:t>Almosa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Abdulrahman</w:t>
      </w:r>
      <w:proofErr w:type="spellEnd"/>
      <w:r>
        <w:rPr>
          <w:rFonts w:ascii="Times New Roman" w:eastAsia="Times New Roman" w:hAnsi="Times New Roman" w:cs="Times New Roman"/>
          <w:color w:val="000000"/>
        </w:rPr>
        <w:t xml:space="preserve">, 2023; </w:t>
      </w:r>
      <w:proofErr w:type="spellStart"/>
      <w:r>
        <w:rPr>
          <w:rFonts w:ascii="Times New Roman" w:eastAsia="Times New Roman" w:hAnsi="Times New Roman" w:cs="Times New Roman"/>
          <w:color w:val="000000"/>
        </w:rPr>
        <w:t>Boybutaev</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Jaxongir</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Egamberdi</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O"G"Li</w:t>
      </w:r>
      <w:proofErr w:type="spellEnd"/>
      <w:r>
        <w:rPr>
          <w:rFonts w:ascii="Times New Roman" w:eastAsia="Times New Roman" w:hAnsi="Times New Roman" w:cs="Times New Roman"/>
          <w:color w:val="000000"/>
        </w:rPr>
        <w:t>, 2022; Hakim A.I. Hamad et al., 2024). While students possess strong, future-oriented motivations tied to academic and career goals, these can be undermined by frustration stemming from perceived slow progress, difficult material, or lack of practical application, leading to periods of demotivation.</w:t>
      </w:r>
    </w:p>
    <w:p w14:paraId="7A059193"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The study addresses a gap identified in the literature review regarding the specific psychological and social challenges faced by Libyan university students. While educational issues have been noted previously, this research provides direct qualitative evidence from students at Sabah University, confirming the significant interplay between educational, social, and psychological factors in their EFL learning experience.</w:t>
      </w:r>
    </w:p>
    <w:p w14:paraId="42AEBF9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4F9FCF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56A978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542E87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2DBC97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4CD67C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711F21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6811ED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288162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9C7F63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73E9B5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7D9306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2224E7C" w14:textId="77777777" w:rsidR="0075313C" w:rsidRDefault="006B37B2">
      <w:pPr>
        <w:pStyle w:val="2"/>
        <w:spacing w:line="360" w:lineRule="auto"/>
        <w:rPr>
          <w:rFonts w:ascii="Times New Roman" w:eastAsia="Times New Roman" w:hAnsi="Times New Roman" w:cs="Times New Roman"/>
          <w:color w:val="000000"/>
        </w:rPr>
      </w:pPr>
      <w:bookmarkStart w:id="82" w:name="bookmark=id.kperpre1z92" w:colFirst="0" w:colLast="0"/>
      <w:bookmarkStart w:id="83" w:name="_heading=h.ywe0va3swdr9" w:colFirst="0" w:colLast="0"/>
      <w:bookmarkEnd w:id="82"/>
      <w:bookmarkEnd w:id="83"/>
      <w:r>
        <w:rPr>
          <w:rFonts w:ascii="Times New Roman" w:eastAsia="Times New Roman" w:hAnsi="Times New Roman" w:cs="Times New Roman"/>
          <w:color w:val="000000"/>
        </w:rPr>
        <w:t>Recommendations</w:t>
      </w:r>
    </w:p>
    <w:p w14:paraId="3929C2F0"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Based on the thematic analysis of student responses and supported by the literature review, the following recommendations are proposed to address the identified challenges and improve EFL education at Sabah University:</w:t>
      </w:r>
    </w:p>
    <w:p w14:paraId="12284D81" w14:textId="77777777" w:rsidR="0075313C" w:rsidRDefault="006B37B2">
      <w:pPr>
        <w:numPr>
          <w:ilvl w:val="0"/>
          <w:numId w:val="3"/>
        </w:numPr>
        <w:spacing w:line="360" w:lineRule="auto"/>
      </w:pPr>
      <w:r>
        <w:rPr>
          <w:rFonts w:ascii="Times New Roman" w:eastAsia="Times New Roman" w:hAnsi="Times New Roman" w:cs="Times New Roman"/>
          <w:b/>
        </w:rPr>
        <w:t>Curriculum Reform:</w:t>
      </w:r>
      <w:r>
        <w:rPr>
          <w:rFonts w:ascii="Times New Roman" w:eastAsia="Times New Roman" w:hAnsi="Times New Roman" w:cs="Times New Roman"/>
        </w:rPr>
        <w:t xml:space="preserve"> Undertake a comprehensive review and modernization of the English Department curriculum. This should involve reducing emphasis on purely theoretical grammar and literature, integrating contemporary EFL methodologies (like CLT, Task-Based Learning), incorporating content relevant to real-world communication needs, digital literacy, and skills required for the modern job market. The curriculum should explicitly aim to develop all four language skills in a balanced manner.</w:t>
      </w:r>
    </w:p>
    <w:p w14:paraId="2F31F8F3" w14:textId="77777777" w:rsidR="0075313C" w:rsidRDefault="006B37B2">
      <w:pPr>
        <w:numPr>
          <w:ilvl w:val="0"/>
          <w:numId w:val="3"/>
        </w:numPr>
        <w:spacing w:line="360" w:lineRule="auto"/>
      </w:pPr>
      <w:r>
        <w:rPr>
          <w:rFonts w:ascii="Times New Roman" w:eastAsia="Times New Roman" w:hAnsi="Times New Roman" w:cs="Times New Roman"/>
          <w:b/>
        </w:rPr>
        <w:t>Pedagogical Shift and Teacher Training:</w:t>
      </w:r>
      <w:r>
        <w:rPr>
          <w:rFonts w:ascii="Times New Roman" w:eastAsia="Times New Roman" w:hAnsi="Times New Roman" w:cs="Times New Roman"/>
        </w:rPr>
        <w:t xml:space="preserve"> Invest in continuous professional development for English language instructors. Training should focus on modern, interactive, student-centered teaching techniques, effective strategies for teaching practical speaking and listening skills, classroom management for large groups (if applicable), effective technology integration, and creating a less anxiety-provoking classroom atmosphere. Encourage a shift from traditional lecturing to more facilitative roles.</w:t>
      </w:r>
    </w:p>
    <w:p w14:paraId="2B2846C3" w14:textId="77777777" w:rsidR="0075313C" w:rsidRDefault="006B37B2">
      <w:pPr>
        <w:numPr>
          <w:ilvl w:val="0"/>
          <w:numId w:val="3"/>
        </w:numPr>
        <w:spacing w:line="360" w:lineRule="auto"/>
      </w:pPr>
      <w:r>
        <w:rPr>
          <w:rFonts w:ascii="Times New Roman" w:eastAsia="Times New Roman" w:hAnsi="Times New Roman" w:cs="Times New Roman"/>
          <w:b/>
        </w:rPr>
        <w:t>Learning Resource and Technology Enhancement:</w:t>
      </w:r>
      <w:r>
        <w:rPr>
          <w:rFonts w:ascii="Times New Roman" w:eastAsia="Times New Roman" w:hAnsi="Times New Roman" w:cs="Times New Roman"/>
        </w:rPr>
        <w:t xml:space="preserve"> Allocate resources to significantly improve the availability and quality of learning materials. This includes updating the library collection with contemporary books and journals, establishing well-equipped and functional language laboratories with reliable internet access, providing access to online learning platforms and digital resources, and ensuring classroom audiovisual equipment is functional and adequate.</w:t>
      </w:r>
    </w:p>
    <w:p w14:paraId="432F816E" w14:textId="77777777" w:rsidR="0075313C" w:rsidRDefault="006B37B2">
      <w:pPr>
        <w:numPr>
          <w:ilvl w:val="0"/>
          <w:numId w:val="3"/>
        </w:numPr>
        <w:spacing w:line="360" w:lineRule="auto"/>
      </w:pPr>
      <w:r>
        <w:rPr>
          <w:rFonts w:ascii="Times New Roman" w:eastAsia="Times New Roman" w:hAnsi="Times New Roman" w:cs="Times New Roman"/>
          <w:b/>
        </w:rPr>
        <w:t>Focus on Practical Skill Development:</w:t>
      </w:r>
      <w:r>
        <w:rPr>
          <w:rFonts w:ascii="Times New Roman" w:eastAsia="Times New Roman" w:hAnsi="Times New Roman" w:cs="Times New Roman"/>
        </w:rPr>
        <w:t xml:space="preserve"> Restructure course activities and assessments to prioritize the development and practice of practical communication skills. Incorporate more opportunities for interactive activities such as debates, presentations, group discussions, role-plays, and project-based learning. Assess speaking and listening skills more regularly and authentically.</w:t>
      </w:r>
    </w:p>
    <w:p w14:paraId="10852398" w14:textId="77777777" w:rsidR="0075313C" w:rsidRDefault="006B37B2">
      <w:pPr>
        <w:numPr>
          <w:ilvl w:val="0"/>
          <w:numId w:val="3"/>
        </w:numPr>
        <w:spacing w:line="360" w:lineRule="auto"/>
      </w:pPr>
      <w:r>
        <w:rPr>
          <w:rFonts w:ascii="Times New Roman" w:eastAsia="Times New Roman" w:hAnsi="Times New Roman" w:cs="Times New Roman"/>
          <w:b/>
        </w:rPr>
        <w:t>Addressing Psychological Barriers:</w:t>
      </w:r>
      <w:r>
        <w:rPr>
          <w:rFonts w:ascii="Times New Roman" w:eastAsia="Times New Roman" w:hAnsi="Times New Roman" w:cs="Times New Roman"/>
        </w:rPr>
        <w:t xml:space="preserve"> Implement strategies to reduce language anxiety and build student confidence. This could involve creating a supportive classroom environment where errors are viewed positively as learning opportunities, providing specific training on communication strategies and anxiety coping mechanisms, and offering more low-stakes speaking practice opportunities before formal assessments. Consider establishing peer support or mentoring programs.</w:t>
      </w:r>
    </w:p>
    <w:p w14:paraId="5EB32E65" w14:textId="77777777" w:rsidR="0075313C" w:rsidRDefault="006B37B2">
      <w:pPr>
        <w:numPr>
          <w:ilvl w:val="0"/>
          <w:numId w:val="3"/>
        </w:numPr>
        <w:spacing w:line="360" w:lineRule="auto"/>
      </w:pPr>
      <w:r>
        <w:rPr>
          <w:rFonts w:ascii="Times New Roman" w:eastAsia="Times New Roman" w:hAnsi="Times New Roman" w:cs="Times New Roman"/>
          <w:b/>
        </w:rPr>
        <w:t>Creating Practice Opportunities:</w:t>
      </w:r>
      <w:r>
        <w:rPr>
          <w:rFonts w:ascii="Times New Roman" w:eastAsia="Times New Roman" w:hAnsi="Times New Roman" w:cs="Times New Roman"/>
        </w:rPr>
        <w:t xml:space="preserve"> Explore ways to foster English use outside the classroom. This could involve establishing English clubs, organizing conversation groups (perhaps facilitated by senior students or instructors), hosting English language events (film screenings, guest speakers), and potentially partnering with local organizations or businesses where English might be used. Encourage the use of online platforms for language exchange and practice.</w:t>
      </w:r>
    </w:p>
    <w:p w14:paraId="1B07D107" w14:textId="77777777" w:rsidR="0075313C" w:rsidRDefault="006B37B2">
      <w:pPr>
        <w:numPr>
          <w:ilvl w:val="0"/>
          <w:numId w:val="3"/>
        </w:numPr>
        <w:spacing w:line="360" w:lineRule="auto"/>
      </w:pPr>
      <w:r>
        <w:rPr>
          <w:rFonts w:ascii="Times New Roman" w:eastAsia="Times New Roman" w:hAnsi="Times New Roman" w:cs="Times New Roman"/>
          <w:b/>
        </w:rPr>
        <w:t>Strengthening University-Community Links:</w:t>
      </w:r>
      <w:r>
        <w:rPr>
          <w:rFonts w:ascii="Times New Roman" w:eastAsia="Times New Roman" w:hAnsi="Times New Roman" w:cs="Times New Roman"/>
        </w:rPr>
        <w:t xml:space="preserve"> While challenging, explore initiatives to raise community awareness of the importance of English and potentially create collaborative projects that provide students with authentic practice opportunities.</w:t>
      </w:r>
    </w:p>
    <w:p w14:paraId="15EAC872" w14:textId="77777777" w:rsidR="0075313C" w:rsidRDefault="0075313C">
      <w:pPr>
        <w:spacing w:line="360" w:lineRule="auto"/>
        <w:rPr>
          <w:rFonts w:ascii="Times New Roman" w:eastAsia="Times New Roman" w:hAnsi="Times New Roman" w:cs="Times New Roman"/>
        </w:rPr>
      </w:pPr>
    </w:p>
    <w:p w14:paraId="6B187B27" w14:textId="77777777" w:rsidR="0075313C" w:rsidRDefault="0075313C">
      <w:pPr>
        <w:spacing w:line="360" w:lineRule="auto"/>
        <w:rPr>
          <w:rFonts w:ascii="Times New Roman" w:eastAsia="Times New Roman" w:hAnsi="Times New Roman" w:cs="Times New Roman"/>
        </w:rPr>
      </w:pPr>
    </w:p>
    <w:p w14:paraId="25397AC9" w14:textId="77777777" w:rsidR="0075313C" w:rsidRDefault="0075313C">
      <w:pPr>
        <w:spacing w:line="360" w:lineRule="auto"/>
        <w:rPr>
          <w:rFonts w:ascii="Times New Roman" w:eastAsia="Times New Roman" w:hAnsi="Times New Roman" w:cs="Times New Roman"/>
        </w:rPr>
      </w:pPr>
    </w:p>
    <w:p w14:paraId="29282EFD" w14:textId="77777777" w:rsidR="0075313C" w:rsidRDefault="0075313C">
      <w:pPr>
        <w:spacing w:line="360" w:lineRule="auto"/>
        <w:rPr>
          <w:rFonts w:ascii="Times New Roman" w:eastAsia="Times New Roman" w:hAnsi="Times New Roman" w:cs="Times New Roman"/>
        </w:rPr>
      </w:pPr>
    </w:p>
    <w:p w14:paraId="059F5BB5" w14:textId="77777777" w:rsidR="0075313C" w:rsidRDefault="006B37B2">
      <w:pPr>
        <w:pStyle w:val="2"/>
        <w:spacing w:line="360" w:lineRule="auto"/>
        <w:rPr>
          <w:rFonts w:ascii="Times New Roman" w:eastAsia="Times New Roman" w:hAnsi="Times New Roman" w:cs="Times New Roman"/>
          <w:color w:val="000000"/>
        </w:rPr>
      </w:pPr>
      <w:bookmarkStart w:id="84" w:name="bookmark=id.yond3mf3ght0" w:colFirst="0" w:colLast="0"/>
      <w:bookmarkStart w:id="85" w:name="_heading=h.5nacu63dmi5g" w:colFirst="0" w:colLast="0"/>
      <w:bookmarkEnd w:id="84"/>
      <w:bookmarkEnd w:id="85"/>
      <w:r>
        <w:rPr>
          <w:rFonts w:ascii="Times New Roman" w:eastAsia="Times New Roman" w:hAnsi="Times New Roman" w:cs="Times New Roman"/>
          <w:color w:val="000000"/>
        </w:rPr>
        <w:t>Conclusion</w:t>
      </w:r>
    </w:p>
    <w:p w14:paraId="4D8DE04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This research investigated the multifaceted challenges faced by English Department students at Sabah University, Libya. Through qualitative interviews and thematic analysis, the study confirmed that students encounter significant obstacles spanning educational, social, and psychological domains. Key findings include dissatisfaction with outdated curricula and traditional teaching methods, a lack of focus on practical communication skills, limited access to modern resources, scarcity of opportunities for Eng</w:t>
      </w:r>
      <w:r>
        <w:rPr>
          <w:rFonts w:ascii="Times New Roman" w:eastAsia="Times New Roman" w:hAnsi="Times New Roman" w:cs="Times New Roman"/>
          <w:color w:val="000000"/>
        </w:rPr>
        <w:t>lish practice in the wider community, and pervasive issues of language anxiety and fear of mistakes.</w:t>
      </w:r>
    </w:p>
    <w:p w14:paraId="56E2067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Despite these hurdles, students demonstrate strong motivation, recognizing the critical role of English proficiency for their future academic and professional success. Their suggestions for improvement—modernizing the curriculum, adopting interactive teaching methods, enhancing resources, focusing on practical skills, and creating a more supportive environment—provide clear directions for intervention.</w:t>
      </w:r>
    </w:p>
    <w:p w14:paraId="381EFB0B"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Addressing these challenges requires a concerted effort from university administration, faculty members, and potentially policymakers. Implementing the proposed recommendations, particularly those focused on curriculum reform, teacher development, resource enhancement, and fostering practical</w:t>
      </w:r>
    </w:p>
    <w:p w14:paraId="1791997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communication skills, holds the potential to significantly improve the quality of EFL education at </w:t>
      </w:r>
      <w:proofErr w:type="spellStart"/>
      <w:r>
        <w:rPr>
          <w:rFonts w:ascii="Times New Roman" w:eastAsia="Times New Roman" w:hAnsi="Times New Roman" w:cs="Times New Roman"/>
          <w:color w:val="000000"/>
        </w:rPr>
        <w:t>Sebha</w:t>
      </w:r>
      <w:proofErr w:type="spellEnd"/>
      <w:r>
        <w:rPr>
          <w:rFonts w:ascii="Times New Roman" w:eastAsia="Times New Roman" w:hAnsi="Times New Roman" w:cs="Times New Roman"/>
          <w:color w:val="000000"/>
        </w:rPr>
        <w:t xml:space="preserve"> University, better equipping students with the language competence needed to succeed in an increasingly globalized world. Future research could explore the effectiveness of specific interventions implemented based on these findings or delve deeper into the experiences of instructors within this context.</w:t>
      </w:r>
    </w:p>
    <w:p w14:paraId="47B9DE46"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Although several studies have examined the difficulties faced by learners of English in Arab contexts, there remains a significant gap regarding the specific challenges encountered by Libyan university students within an EFL environment. This study addresses that gap by focusing on the lived academic experiences of students at Sabha University. Through stratified sampling and detailed questionnaire analysis, it highlights unique issues such as the absence of real-world language practice, poor institutional </w:t>
      </w:r>
      <w:r>
        <w:rPr>
          <w:rFonts w:ascii="Times New Roman" w:eastAsia="Times New Roman" w:hAnsi="Times New Roman" w:cs="Times New Roman"/>
          <w:color w:val="000000"/>
        </w:rPr>
        <w:t>support, and psychological barriers in non-English-speaking contexts. These findings provide valuable insight into the specific obstacles hindering language acquisition in Libya, thus offering an important contribution to the existing literature and aiding future curriculum design and language policy improvement.</w:t>
      </w:r>
    </w:p>
    <w:p w14:paraId="4090EE0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3098BF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04C613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D3B7CC9"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E2F0F33"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E66EBB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D6EDE85"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15B6FE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BDFE33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71D15C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1D8D70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6BEAED7"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C4652E3"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0E68DB4"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7D717E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1BD70E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6BA23D24" w14:textId="77777777" w:rsidR="0075313C" w:rsidRDefault="006B37B2">
      <w:pPr>
        <w:pStyle w:val="2"/>
        <w:spacing w:line="360" w:lineRule="auto"/>
        <w:jc w:val="center"/>
        <w:rPr>
          <w:rFonts w:ascii="Times New Roman" w:eastAsia="Times New Roman" w:hAnsi="Times New Roman" w:cs="Times New Roman"/>
          <w:color w:val="000000"/>
        </w:rPr>
      </w:pPr>
      <w:bookmarkStart w:id="86" w:name="bookmark=id.tmlo3rgyffkw" w:colFirst="0" w:colLast="0"/>
      <w:bookmarkStart w:id="87" w:name="_heading=h.l026rw8w5x33" w:colFirst="0" w:colLast="0"/>
      <w:bookmarkEnd w:id="86"/>
      <w:bookmarkEnd w:id="87"/>
      <w:r>
        <w:rPr>
          <w:rFonts w:ascii="Times New Roman" w:eastAsia="Times New Roman" w:hAnsi="Times New Roman" w:cs="Times New Roman"/>
          <w:color w:val="000000"/>
        </w:rPr>
        <w:t>Limitations of the study</w:t>
      </w:r>
    </w:p>
    <w:p w14:paraId="4A10706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3B4456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b/>
          <w:color w:val="000000"/>
        </w:rPr>
        <w:t>Sample Size:</w:t>
      </w:r>
      <w:r>
        <w:rPr>
          <w:rFonts w:ascii="Times New Roman" w:eastAsia="Times New Roman" w:hAnsi="Times New Roman" w:cs="Times New Roman"/>
          <w:color w:val="000000"/>
        </w:rPr>
        <w:t xml:space="preserve"> Due to the qualitative nature of the study, the sample size may be limited, which could affect the generalizability of the findings to all Libyan university students.</w:t>
      </w:r>
    </w:p>
    <w:p w14:paraId="65D86107"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b/>
          <w:color w:val="000000"/>
        </w:rPr>
        <w:t>Time Constraints:</w:t>
      </w:r>
      <w:r>
        <w:rPr>
          <w:rFonts w:ascii="Times New Roman" w:eastAsia="Times New Roman" w:hAnsi="Times New Roman" w:cs="Times New Roman"/>
          <w:color w:val="000000"/>
        </w:rPr>
        <w:t xml:space="preserve"> The limited time available for data collection and analysis may impact the depth of the study and the quality of the data collected.</w:t>
      </w:r>
    </w:p>
    <w:p w14:paraId="390F421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967C341"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CBA45FE"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11BEFA6"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7C58CFF"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0BED66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2432DC25"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E3444E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644BE2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56404672"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7ADB608C"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4D13D298"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C82F51A"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17019ECB"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34359C00" w14:textId="77777777" w:rsidR="0075313C" w:rsidRDefault="0075313C">
      <w:pPr>
        <w:pBdr>
          <w:top w:val="nil"/>
          <w:left w:val="nil"/>
          <w:bottom w:val="nil"/>
          <w:right w:val="nil"/>
          <w:between w:val="nil"/>
        </w:pBdr>
        <w:spacing w:before="180" w:after="180" w:line="360" w:lineRule="auto"/>
        <w:rPr>
          <w:rFonts w:ascii="Times New Roman" w:eastAsia="Times New Roman" w:hAnsi="Times New Roman" w:cs="Times New Roman"/>
          <w:color w:val="000000"/>
        </w:rPr>
      </w:pPr>
    </w:p>
    <w:p w14:paraId="07AE8611" w14:textId="77777777" w:rsidR="0075313C" w:rsidRDefault="006B37B2">
      <w:pPr>
        <w:pStyle w:val="2"/>
        <w:spacing w:line="360" w:lineRule="auto"/>
        <w:rPr>
          <w:rFonts w:ascii="Times New Roman" w:eastAsia="Times New Roman" w:hAnsi="Times New Roman" w:cs="Times New Roman"/>
          <w:color w:val="000000"/>
        </w:rPr>
      </w:pPr>
      <w:bookmarkStart w:id="88" w:name="bookmark=id.xjd285cz91w" w:colFirst="0" w:colLast="0"/>
      <w:bookmarkStart w:id="89" w:name="_heading=h.sqtyrm009" w:colFirst="0" w:colLast="0"/>
      <w:bookmarkEnd w:id="88"/>
      <w:bookmarkEnd w:id="89"/>
      <w:r>
        <w:rPr>
          <w:rFonts w:ascii="Times New Roman" w:eastAsia="Times New Roman" w:hAnsi="Times New Roman" w:cs="Times New Roman"/>
          <w:color w:val="000000"/>
        </w:rPr>
        <w:t>References</w:t>
      </w:r>
    </w:p>
    <w:p w14:paraId="4D59FA6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Alawfi</w:t>
      </w:r>
      <w:proofErr w:type="spellEnd"/>
      <w:r>
        <w:rPr>
          <w:rFonts w:ascii="Times New Roman" w:eastAsia="Times New Roman" w:hAnsi="Times New Roman" w:cs="Times New Roman"/>
          <w:color w:val="000000"/>
        </w:rPr>
        <w:t xml:space="preserve">, N. N. R. (2022). English language learning difficulties in Saudi Arabia: </w:t>
      </w:r>
      <w:proofErr w:type="spellStart"/>
      <w:r>
        <w:rPr>
          <w:rFonts w:ascii="Times New Roman" w:eastAsia="Times New Roman" w:hAnsi="Times New Roman" w:cs="Times New Roman"/>
          <w:color w:val="000000"/>
        </w:rPr>
        <w:t>Tabuk</w:t>
      </w:r>
      <w:proofErr w:type="spellEnd"/>
      <w:r>
        <w:rPr>
          <w:rFonts w:ascii="Times New Roman" w:eastAsia="Times New Roman" w:hAnsi="Times New Roman" w:cs="Times New Roman"/>
          <w:color w:val="000000"/>
        </w:rPr>
        <w:t xml:space="preserve"> University as a case study. </w:t>
      </w:r>
      <w:proofErr w:type="spellStart"/>
      <w:r>
        <w:rPr>
          <w:rFonts w:ascii="Times New Roman" w:eastAsia="Times New Roman" w:hAnsi="Times New Roman" w:cs="Times New Roman"/>
          <w:color w:val="000000"/>
        </w:rPr>
        <w:t>Wadi</w:t>
      </w:r>
      <w:proofErr w:type="spellEnd"/>
      <w:r>
        <w:rPr>
          <w:rFonts w:ascii="Times New Roman" w:eastAsia="Times New Roman" w:hAnsi="Times New Roman" w:cs="Times New Roman"/>
          <w:color w:val="000000"/>
        </w:rPr>
        <w:t xml:space="preserve"> Al-Nile Journal for Humanities, Social Sciences and Educational Studies, 33(33), 139-168. </w:t>
      </w:r>
      <w:hyperlink r:id="rId9">
        <w:r>
          <w:rPr>
            <w:rFonts w:ascii="Times New Roman" w:eastAsia="Times New Roman" w:hAnsi="Times New Roman" w:cs="Times New Roman"/>
            <w:color w:val="4F81BD"/>
          </w:rPr>
          <w:t>https://doi.org/10.21608/jwadi.2022.213398</w:t>
        </w:r>
      </w:hyperlink>
    </w:p>
    <w:p w14:paraId="0FE79B5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Aldbea</w:t>
      </w:r>
      <w:proofErr w:type="spellEnd"/>
      <w:r>
        <w:rPr>
          <w:rFonts w:ascii="Times New Roman" w:eastAsia="Times New Roman" w:hAnsi="Times New Roman" w:cs="Times New Roman"/>
          <w:color w:val="000000"/>
        </w:rPr>
        <w:t xml:space="preserve">, K. A. H. (2024). The Difficulties That Faced Libyan Students in Learning English Vocabulary and Understanding Academic Texts. International Journal For Multidisciplinary Research, 6(6). </w:t>
      </w:r>
      <w:hyperlink r:id="rId10">
        <w:r>
          <w:rPr>
            <w:rFonts w:ascii="Times New Roman" w:eastAsia="Times New Roman" w:hAnsi="Times New Roman" w:cs="Times New Roman"/>
            <w:color w:val="4F81BD"/>
          </w:rPr>
          <w:t>https://doi.org/10.36948/ijfmr.2024.v06i06.29883</w:t>
        </w:r>
      </w:hyperlink>
    </w:p>
    <w:p w14:paraId="433FC16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Ali, S. M., </w:t>
      </w:r>
      <w:proofErr w:type="spellStart"/>
      <w:r>
        <w:rPr>
          <w:rFonts w:ascii="Times New Roman" w:eastAsia="Times New Roman" w:hAnsi="Times New Roman" w:cs="Times New Roman"/>
          <w:color w:val="000000"/>
        </w:rPr>
        <w:t>Zaini</w:t>
      </w:r>
      <w:proofErr w:type="spellEnd"/>
      <w:r>
        <w:rPr>
          <w:rFonts w:ascii="Times New Roman" w:eastAsia="Times New Roman" w:hAnsi="Times New Roman" w:cs="Times New Roman"/>
          <w:color w:val="000000"/>
        </w:rPr>
        <w:t xml:space="preserve">, A., &amp; Ghani, M. Z. A. (2023). The Effects of Blended Learning on First-Year Arab University Students" Oral Production. World Journal of English Language, 13(7), 191-199. </w:t>
      </w:r>
      <w:hyperlink r:id="rId11">
        <w:r>
          <w:rPr>
            <w:rFonts w:ascii="Times New Roman" w:eastAsia="Times New Roman" w:hAnsi="Times New Roman" w:cs="Times New Roman"/>
            <w:color w:val="4F81BD"/>
          </w:rPr>
          <w:t>https://doi.org/10.5430/wjel.v13n7p191</w:t>
        </w:r>
      </w:hyperlink>
    </w:p>
    <w:p w14:paraId="7FEB9A54"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Almosa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Abdulrahman</w:t>
      </w:r>
      <w:proofErr w:type="spellEnd"/>
      <w:r>
        <w:rPr>
          <w:rFonts w:ascii="Times New Roman" w:eastAsia="Times New Roman" w:hAnsi="Times New Roman" w:cs="Times New Roman"/>
          <w:color w:val="000000"/>
        </w:rPr>
        <w:t xml:space="preserve">. (2023). Insights into Cultural, Social, and Psychological Factors that Influence Foreign Language Learning. </w:t>
      </w:r>
      <w:proofErr w:type="spellStart"/>
      <w:r>
        <w:rPr>
          <w:rFonts w:ascii="Times New Roman" w:eastAsia="Times New Roman" w:hAnsi="Times New Roman" w:cs="Times New Roman"/>
          <w:color w:val="000000"/>
        </w:rPr>
        <w:t>Batara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Didi</w:t>
      </w:r>
      <w:proofErr w:type="spellEnd"/>
      <w:r>
        <w:rPr>
          <w:rFonts w:ascii="Times New Roman" w:eastAsia="Times New Roman" w:hAnsi="Times New Roman" w:cs="Times New Roman"/>
          <w:color w:val="000000"/>
        </w:rPr>
        <w:t xml:space="preserve">: Indonesian Journal of Community Services, 3(3), 839-846. </w:t>
      </w:r>
      <w:hyperlink r:id="rId12">
        <w:r>
          <w:rPr>
            <w:rFonts w:ascii="Times New Roman" w:eastAsia="Times New Roman" w:hAnsi="Times New Roman" w:cs="Times New Roman"/>
            <w:color w:val="4F81BD"/>
          </w:rPr>
          <w:t>https://doi.org/10.55178/batara-didi.v3i3.1670</w:t>
        </w:r>
      </w:hyperlink>
    </w:p>
    <w:p w14:paraId="0C8C89C5"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Crystal, D. (2003). English as a global language (2</w:t>
      </w:r>
      <w:r>
        <w:rPr>
          <w:rFonts w:ascii="Times New Roman" w:eastAsia="Times New Roman" w:hAnsi="Times New Roman" w:cs="Times New Roman"/>
          <w:color w:val="000000"/>
          <w:vertAlign w:val="superscript"/>
        </w:rPr>
        <w:t>nd</w:t>
      </w:r>
      <w:r>
        <w:rPr>
          <w:rFonts w:ascii="Times New Roman" w:eastAsia="Times New Roman" w:hAnsi="Times New Roman" w:cs="Times New Roman"/>
          <w:color w:val="000000"/>
        </w:rPr>
        <w:t xml:space="preserve"> ed.). Cambridge University Press.</w:t>
      </w:r>
    </w:p>
    <w:p w14:paraId="068E0AC9"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Eid</w:t>
      </w:r>
      <w:proofErr w:type="spellEnd"/>
      <w:r>
        <w:rPr>
          <w:rFonts w:ascii="Times New Roman" w:eastAsia="Times New Roman" w:hAnsi="Times New Roman" w:cs="Times New Roman"/>
          <w:color w:val="000000"/>
        </w:rPr>
        <w:t xml:space="preserve">, F. (2024). Integrating </w:t>
      </w:r>
      <w:proofErr w:type="spellStart"/>
      <w:r>
        <w:rPr>
          <w:rFonts w:ascii="Times New Roman" w:eastAsia="Times New Roman" w:hAnsi="Times New Roman" w:cs="Times New Roman"/>
          <w:color w:val="000000"/>
        </w:rPr>
        <w:t>Neurolinguistic</w:t>
      </w:r>
      <w:proofErr w:type="spellEnd"/>
      <w:r>
        <w:rPr>
          <w:rFonts w:ascii="Times New Roman" w:eastAsia="Times New Roman" w:hAnsi="Times New Roman" w:cs="Times New Roman"/>
          <w:color w:val="000000"/>
        </w:rPr>
        <w:t xml:space="preserve"> Approaches in ELT: Overcoming Communication Barriers for Arab Learners. EMS Journal, 3(12), 1262-1278. </w:t>
      </w:r>
      <w:hyperlink r:id="rId13">
        <w:r>
          <w:rPr>
            <w:rFonts w:ascii="Times New Roman" w:eastAsia="Times New Roman" w:hAnsi="Times New Roman" w:cs="Times New Roman"/>
            <w:color w:val="4F81BD"/>
          </w:rPr>
          <w:t>https://doi.org/10.59890/emsj.v3i12.1262</w:t>
        </w:r>
      </w:hyperlink>
    </w:p>
    <w:p w14:paraId="124067B0"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Hakim A.I. Hamad, H. A. I., Al-</w:t>
      </w:r>
      <w:proofErr w:type="spellStart"/>
      <w:r>
        <w:rPr>
          <w:rFonts w:ascii="Times New Roman" w:eastAsia="Times New Roman" w:hAnsi="Times New Roman" w:cs="Times New Roman"/>
          <w:color w:val="000000"/>
        </w:rPr>
        <w:t>Samarraie</w:t>
      </w:r>
      <w:proofErr w:type="spellEnd"/>
      <w:r>
        <w:rPr>
          <w:rFonts w:ascii="Times New Roman" w:eastAsia="Times New Roman" w:hAnsi="Times New Roman" w:cs="Times New Roman"/>
          <w:color w:val="000000"/>
        </w:rPr>
        <w:t xml:space="preserve">, H., &amp; </w:t>
      </w:r>
      <w:proofErr w:type="spellStart"/>
      <w:r>
        <w:rPr>
          <w:rFonts w:ascii="Times New Roman" w:eastAsia="Times New Roman" w:hAnsi="Times New Roman" w:cs="Times New Roman"/>
          <w:color w:val="000000"/>
        </w:rPr>
        <w:t>Eldenfria</w:t>
      </w:r>
      <w:proofErr w:type="spellEnd"/>
      <w:r>
        <w:rPr>
          <w:rFonts w:ascii="Times New Roman" w:eastAsia="Times New Roman" w:hAnsi="Times New Roman" w:cs="Times New Roman"/>
          <w:color w:val="000000"/>
        </w:rPr>
        <w:t xml:space="preserve">, A. (2024). Analyzing English Speaking Proficiency and Challenges Among EFL Students in Libya: A Quantitative Survey Study. SSRN Electronic Journal. </w:t>
      </w:r>
      <w:hyperlink r:id="rId14">
        <w:r>
          <w:rPr>
            <w:rFonts w:ascii="Times New Roman" w:eastAsia="Times New Roman" w:hAnsi="Times New Roman" w:cs="Times New Roman"/>
            <w:color w:val="4F81BD"/>
          </w:rPr>
          <w:t>https://doi.org/10.2139/ssrn.4932075</w:t>
        </w:r>
      </w:hyperlink>
    </w:p>
    <w:p w14:paraId="4BD673E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Hibatullah</w:t>
      </w:r>
      <w:proofErr w:type="spellEnd"/>
      <w:r>
        <w:rPr>
          <w:rFonts w:ascii="Times New Roman" w:eastAsia="Times New Roman" w:hAnsi="Times New Roman" w:cs="Times New Roman"/>
          <w:color w:val="000000"/>
        </w:rPr>
        <w:t xml:space="preserve">, O. F. (2019). The Challenges of International EFL Students to Learn English in a Non-English Speaking Country. Exposure: </w:t>
      </w:r>
      <w:proofErr w:type="spellStart"/>
      <w:r>
        <w:rPr>
          <w:rFonts w:ascii="Times New Roman" w:eastAsia="Times New Roman" w:hAnsi="Times New Roman" w:cs="Times New Roman"/>
          <w:color w:val="000000"/>
        </w:rPr>
        <w:t>Jurnal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Pendidikan</w:t>
      </w:r>
      <w:proofErr w:type="spellEnd"/>
      <w:r>
        <w:rPr>
          <w:rFonts w:ascii="Times New Roman" w:eastAsia="Times New Roman" w:hAnsi="Times New Roman" w:cs="Times New Roman"/>
          <w:color w:val="000000"/>
        </w:rPr>
        <w:t xml:space="preserve"> Bahasa </w:t>
      </w:r>
      <w:proofErr w:type="spellStart"/>
      <w:r>
        <w:rPr>
          <w:rFonts w:ascii="Times New Roman" w:eastAsia="Times New Roman" w:hAnsi="Times New Roman" w:cs="Times New Roman"/>
          <w:color w:val="000000"/>
        </w:rPr>
        <w:t>Inggris</w:t>
      </w:r>
      <w:proofErr w:type="spellEnd"/>
      <w:r>
        <w:rPr>
          <w:rFonts w:ascii="Times New Roman" w:eastAsia="Times New Roman" w:hAnsi="Times New Roman" w:cs="Times New Roman"/>
          <w:color w:val="000000"/>
        </w:rPr>
        <w:t xml:space="preserve">, 8(2), 204-216. </w:t>
      </w:r>
      <w:hyperlink r:id="rId15">
        <w:r>
          <w:rPr>
            <w:rFonts w:ascii="Times New Roman" w:eastAsia="Times New Roman" w:hAnsi="Times New Roman" w:cs="Times New Roman"/>
            <w:color w:val="4F81BD"/>
          </w:rPr>
          <w:t>https://doi.org/10.26618/exposure.v8i2.2779</w:t>
        </w:r>
      </w:hyperlink>
    </w:p>
    <w:p w14:paraId="7D2A0C4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Javadi</w:t>
      </w:r>
      <w:proofErr w:type="spellEnd"/>
      <w:r>
        <w:rPr>
          <w:rFonts w:ascii="Times New Roman" w:eastAsia="Times New Roman" w:hAnsi="Times New Roman" w:cs="Times New Roman"/>
          <w:color w:val="000000"/>
        </w:rPr>
        <w:t xml:space="preserve">, Y., &amp; </w:t>
      </w:r>
      <w:proofErr w:type="spellStart"/>
      <w:r>
        <w:rPr>
          <w:rFonts w:ascii="Times New Roman" w:eastAsia="Times New Roman" w:hAnsi="Times New Roman" w:cs="Times New Roman"/>
          <w:color w:val="000000"/>
        </w:rPr>
        <w:t>Kazemirad</w:t>
      </w:r>
      <w:proofErr w:type="spellEnd"/>
      <w:r>
        <w:rPr>
          <w:rFonts w:ascii="Times New Roman" w:eastAsia="Times New Roman" w:hAnsi="Times New Roman" w:cs="Times New Roman"/>
          <w:color w:val="000000"/>
        </w:rPr>
        <w:t xml:space="preserve">, F. (2020). Usage-based approach to second language acquisition: A review study. Journal of Language and Linguistic Studies, 16(3), 1487-1497. </w:t>
      </w:r>
      <w:hyperlink r:id="rId16">
        <w:r>
          <w:rPr>
            <w:rFonts w:ascii="Times New Roman" w:eastAsia="Times New Roman" w:hAnsi="Times New Roman" w:cs="Times New Roman"/>
            <w:color w:val="4F81BD"/>
          </w:rPr>
          <w:t>https://doi.org/10.17263/jlls.803749</w:t>
        </w:r>
      </w:hyperlink>
    </w:p>
    <w:p w14:paraId="5126276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Kurniawan</w:t>
      </w:r>
      <w:proofErr w:type="spellEnd"/>
      <w:r>
        <w:rPr>
          <w:rFonts w:ascii="Times New Roman" w:eastAsia="Times New Roman" w:hAnsi="Times New Roman" w:cs="Times New Roman"/>
          <w:color w:val="000000"/>
        </w:rPr>
        <w:t xml:space="preserve">, A., </w:t>
      </w:r>
      <w:proofErr w:type="spellStart"/>
      <w:r>
        <w:rPr>
          <w:rFonts w:ascii="Times New Roman" w:eastAsia="Times New Roman" w:hAnsi="Times New Roman" w:cs="Times New Roman"/>
          <w:color w:val="000000"/>
        </w:rPr>
        <w:t>Lubis</w:t>
      </w:r>
      <w:proofErr w:type="spellEnd"/>
      <w:r>
        <w:rPr>
          <w:rFonts w:ascii="Times New Roman" w:eastAsia="Times New Roman" w:hAnsi="Times New Roman" w:cs="Times New Roman"/>
          <w:color w:val="000000"/>
        </w:rPr>
        <w:t xml:space="preserve">, A. H., &amp; </w:t>
      </w:r>
      <w:proofErr w:type="spellStart"/>
      <w:r>
        <w:rPr>
          <w:rFonts w:ascii="Times New Roman" w:eastAsia="Times New Roman" w:hAnsi="Times New Roman" w:cs="Times New Roman"/>
          <w:color w:val="000000"/>
        </w:rPr>
        <w:t>Suherdi</w:t>
      </w:r>
      <w:proofErr w:type="spellEnd"/>
      <w:r>
        <w:rPr>
          <w:rFonts w:ascii="Times New Roman" w:eastAsia="Times New Roman" w:hAnsi="Times New Roman" w:cs="Times New Roman"/>
          <w:color w:val="000000"/>
        </w:rPr>
        <w:t xml:space="preserve">, D. (2019). Teaching English in Rural Area: A Case Study in Indonesian Context. Advances in Social Science, Education and Humanities Research, 384, 245-249. </w:t>
      </w:r>
      <w:hyperlink r:id="rId17">
        <w:r>
          <w:rPr>
            <w:rFonts w:ascii="Times New Roman" w:eastAsia="Times New Roman" w:hAnsi="Times New Roman" w:cs="Times New Roman"/>
            <w:color w:val="4F81BD"/>
          </w:rPr>
          <w:t>https://doi.org/10.2991/icollwis-18.2019.41</w:t>
        </w:r>
      </w:hyperlink>
    </w:p>
    <w:p w14:paraId="3FC2A75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Musa, N. C., Lie, K. Y., &amp; Azman, H. (2012). Exploring English Language Learning and Teaching in Malaysia. GEMA Online® Journal of Language Studies, 12(1), 35-51.</w:t>
      </w:r>
    </w:p>
    <w:p w14:paraId="299B4173"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Nunan, D. (2003). The Impact of English as a Global Language on Educational Policies and Practices in the Asia-Pacific Region. TESOL Quarterly, 37(4), 589-613. </w:t>
      </w:r>
      <w:hyperlink r:id="rId18">
        <w:r>
          <w:rPr>
            <w:rFonts w:ascii="Times New Roman" w:eastAsia="Times New Roman" w:hAnsi="Times New Roman" w:cs="Times New Roman"/>
            <w:color w:val="4F81BD"/>
          </w:rPr>
          <w:t>https://doi.org/10.2307/3588214</w:t>
        </w:r>
      </w:hyperlink>
    </w:p>
    <w:p w14:paraId="442AA820"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Owen, E. A., </w:t>
      </w:r>
      <w:proofErr w:type="spellStart"/>
      <w:r>
        <w:rPr>
          <w:rFonts w:ascii="Times New Roman" w:eastAsia="Times New Roman" w:hAnsi="Times New Roman" w:cs="Times New Roman"/>
          <w:color w:val="000000"/>
        </w:rPr>
        <w:t>Alkahtani</w:t>
      </w:r>
      <w:proofErr w:type="spellEnd"/>
      <w:r>
        <w:rPr>
          <w:rFonts w:ascii="Times New Roman" w:eastAsia="Times New Roman" w:hAnsi="Times New Roman" w:cs="Times New Roman"/>
          <w:color w:val="000000"/>
        </w:rPr>
        <w:t>, M. A., &amp; Al-</w:t>
      </w:r>
      <w:proofErr w:type="spellStart"/>
      <w:r>
        <w:rPr>
          <w:rFonts w:ascii="Times New Roman" w:eastAsia="Times New Roman" w:hAnsi="Times New Roman" w:cs="Times New Roman"/>
          <w:color w:val="000000"/>
        </w:rPr>
        <w:t>Sobhi</w:t>
      </w:r>
      <w:proofErr w:type="spellEnd"/>
      <w:r>
        <w:rPr>
          <w:rFonts w:ascii="Times New Roman" w:eastAsia="Times New Roman" w:hAnsi="Times New Roman" w:cs="Times New Roman"/>
          <w:color w:val="000000"/>
        </w:rPr>
        <w:t xml:space="preserve">, B. M. S. (2019). Enhancing Libyan students" </w:t>
      </w:r>
      <w:proofErr w:type="spellStart"/>
      <w:r>
        <w:rPr>
          <w:rFonts w:ascii="Times New Roman" w:eastAsia="Times New Roman" w:hAnsi="Times New Roman" w:cs="Times New Roman"/>
          <w:color w:val="000000"/>
        </w:rPr>
        <w:t>english</w:t>
      </w:r>
      <w:proofErr w:type="spellEnd"/>
      <w:r>
        <w:rPr>
          <w:rFonts w:ascii="Times New Roman" w:eastAsia="Times New Roman" w:hAnsi="Times New Roman" w:cs="Times New Roman"/>
          <w:color w:val="000000"/>
        </w:rPr>
        <w:t xml:space="preserve"> speaking performance through language game and information gap activities. International Journal of English Language Education, 7(1), 1-16. </w:t>
      </w:r>
      <w:hyperlink r:id="rId19">
        <w:r>
          <w:rPr>
            <w:rFonts w:ascii="Times New Roman" w:eastAsia="Times New Roman" w:hAnsi="Times New Roman" w:cs="Times New Roman"/>
            <w:color w:val="4F81BD"/>
          </w:rPr>
          <w:t>https://doi.org/10.5296/ijele.v7i1.14195</w:t>
        </w:r>
      </w:hyperlink>
    </w:p>
    <w:p w14:paraId="3380BB2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Safar </w:t>
      </w:r>
      <w:proofErr w:type="spellStart"/>
      <w:r>
        <w:rPr>
          <w:rFonts w:ascii="Times New Roman" w:eastAsia="Times New Roman" w:hAnsi="Times New Roman" w:cs="Times New Roman"/>
          <w:color w:val="000000"/>
        </w:rPr>
        <w:t>Faramarzi</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Babadi</w:t>
      </w:r>
      <w:proofErr w:type="spellEnd"/>
      <w:r>
        <w:rPr>
          <w:rFonts w:ascii="Times New Roman" w:eastAsia="Times New Roman" w:hAnsi="Times New Roman" w:cs="Times New Roman"/>
          <w:color w:val="000000"/>
        </w:rPr>
        <w:t xml:space="preserve">, S., </w:t>
      </w:r>
      <w:proofErr w:type="spellStart"/>
      <w:r>
        <w:rPr>
          <w:rFonts w:ascii="Times New Roman" w:eastAsia="Times New Roman" w:hAnsi="Times New Roman" w:cs="Times New Roman"/>
          <w:color w:val="000000"/>
        </w:rPr>
        <w:t>Ketabi</w:t>
      </w:r>
      <w:proofErr w:type="spellEnd"/>
      <w:r>
        <w:rPr>
          <w:rFonts w:ascii="Times New Roman" w:eastAsia="Times New Roman" w:hAnsi="Times New Roman" w:cs="Times New Roman"/>
          <w:color w:val="000000"/>
        </w:rPr>
        <w:t xml:space="preserve">, S., &amp; </w:t>
      </w:r>
      <w:proofErr w:type="spellStart"/>
      <w:r>
        <w:rPr>
          <w:rFonts w:ascii="Times New Roman" w:eastAsia="Times New Roman" w:hAnsi="Times New Roman" w:cs="Times New Roman"/>
          <w:color w:val="000000"/>
        </w:rPr>
        <w:t>Tavakoli</w:t>
      </w:r>
      <w:proofErr w:type="spellEnd"/>
      <w:r>
        <w:rPr>
          <w:rFonts w:ascii="Times New Roman" w:eastAsia="Times New Roman" w:hAnsi="Times New Roman" w:cs="Times New Roman"/>
          <w:color w:val="000000"/>
        </w:rPr>
        <w:t xml:space="preserve">, M. (2024). Challenges and constraints of teaching English in the Iranian context: A systematic review. Issues in Language Teaching, 13(1), 219-250. </w:t>
      </w:r>
      <w:hyperlink r:id="rId20">
        <w:r>
          <w:rPr>
            <w:rFonts w:ascii="Times New Roman" w:eastAsia="Times New Roman" w:hAnsi="Times New Roman" w:cs="Times New Roman"/>
            <w:color w:val="4F81BD"/>
          </w:rPr>
          <w:t>https://doi.org/10.22054/ilt.2024.78041.789</w:t>
        </w:r>
      </w:hyperlink>
    </w:p>
    <w:p w14:paraId="6C99883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Saputra</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Sujarwo</w:t>
      </w:r>
      <w:proofErr w:type="spellEnd"/>
      <w:r>
        <w:rPr>
          <w:rFonts w:ascii="Times New Roman" w:eastAsia="Times New Roman" w:hAnsi="Times New Roman" w:cs="Times New Roman"/>
          <w:color w:val="000000"/>
        </w:rPr>
        <w:t xml:space="preserve">, S., </w:t>
      </w:r>
      <w:proofErr w:type="spellStart"/>
      <w:r>
        <w:rPr>
          <w:rFonts w:ascii="Times New Roman" w:eastAsia="Times New Roman" w:hAnsi="Times New Roman" w:cs="Times New Roman"/>
          <w:color w:val="000000"/>
        </w:rPr>
        <w:t>Islami</w:t>
      </w:r>
      <w:proofErr w:type="spellEnd"/>
      <w:r>
        <w:rPr>
          <w:rFonts w:ascii="Times New Roman" w:eastAsia="Times New Roman" w:hAnsi="Times New Roman" w:cs="Times New Roman"/>
          <w:color w:val="000000"/>
        </w:rPr>
        <w:t xml:space="preserve">, N., &amp; </w:t>
      </w:r>
      <w:proofErr w:type="spellStart"/>
      <w:r>
        <w:rPr>
          <w:rFonts w:ascii="Times New Roman" w:eastAsia="Times New Roman" w:hAnsi="Times New Roman" w:cs="Times New Roman"/>
          <w:color w:val="000000"/>
        </w:rPr>
        <w:t>Syafii</w:t>
      </w:r>
      <w:proofErr w:type="spellEnd"/>
      <w:r>
        <w:rPr>
          <w:rFonts w:ascii="Times New Roman" w:eastAsia="Times New Roman" w:hAnsi="Times New Roman" w:cs="Times New Roman"/>
          <w:color w:val="000000"/>
        </w:rPr>
        <w:t xml:space="preserve">, A. (2023). The Role of Parental Socioeconomic Status on Students" English Learning Achievement. Journal of English Language Teaching and Linguistics, 8(1), 13-26. </w:t>
      </w:r>
      <w:hyperlink r:id="rId21">
        <w:r>
          <w:rPr>
            <w:rFonts w:ascii="Times New Roman" w:eastAsia="Times New Roman" w:hAnsi="Times New Roman" w:cs="Times New Roman"/>
            <w:color w:val="4F81BD"/>
          </w:rPr>
          <w:t>http://dx.doi.org/10.21462/jeltl.v8i1.1000</w:t>
        </w:r>
      </w:hyperlink>
    </w:p>
    <w:p w14:paraId="590C4C4C"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Singh, C. K. (2024). Teaching English in Rural Nepal: Challenges and Strategies. Journal of NELTA, 28(1-2), 159-171. </w:t>
      </w:r>
      <w:hyperlink r:id="rId22">
        <w:r>
          <w:rPr>
            <w:rFonts w:ascii="Times New Roman" w:eastAsia="Times New Roman" w:hAnsi="Times New Roman" w:cs="Times New Roman"/>
            <w:color w:val="4F81BD"/>
          </w:rPr>
          <w:t>https://doi.org/10.3126/nelta.v28i1-2.60068</w:t>
        </w:r>
      </w:hyperlink>
    </w:p>
    <w:p w14:paraId="47D7EC08"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Usop</w:t>
      </w:r>
      <w:proofErr w:type="spellEnd"/>
      <w:r>
        <w:rPr>
          <w:rFonts w:ascii="Times New Roman" w:eastAsia="Times New Roman" w:hAnsi="Times New Roman" w:cs="Times New Roman"/>
          <w:color w:val="000000"/>
        </w:rPr>
        <w:t xml:space="preserve">, J. L. (2024). Socio-Cultural, Educational, and Psychological Barriers in EFL Learning: A Qualitative Study of Senior High School Students. </w:t>
      </w:r>
      <w:proofErr w:type="spellStart"/>
      <w:r>
        <w:rPr>
          <w:rFonts w:ascii="Times New Roman" w:eastAsia="Times New Roman" w:hAnsi="Times New Roman" w:cs="Times New Roman"/>
          <w:color w:val="000000"/>
        </w:rPr>
        <w:t>Randwick</w:t>
      </w:r>
      <w:proofErr w:type="spellEnd"/>
      <w:r>
        <w:rPr>
          <w:rFonts w:ascii="Times New Roman" w:eastAsia="Times New Roman" w:hAnsi="Times New Roman" w:cs="Times New Roman"/>
          <w:color w:val="000000"/>
        </w:rPr>
        <w:t xml:space="preserve"> International of Education and Linguistics Science Journal, 5(4), 1031-1040. </w:t>
      </w:r>
      <w:hyperlink r:id="rId23">
        <w:r>
          <w:rPr>
            <w:rFonts w:ascii="Times New Roman" w:eastAsia="Times New Roman" w:hAnsi="Times New Roman" w:cs="Times New Roman"/>
            <w:color w:val="4F81BD"/>
          </w:rPr>
          <w:t>https://doi.org/10.47175/rielsj.v5i4.1031</w:t>
        </w:r>
      </w:hyperlink>
    </w:p>
    <w:p w14:paraId="4186C260"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Utami</w:t>
      </w:r>
      <w:proofErr w:type="spellEnd"/>
      <w:r>
        <w:rPr>
          <w:rFonts w:ascii="Times New Roman" w:eastAsia="Times New Roman" w:hAnsi="Times New Roman" w:cs="Times New Roman"/>
          <w:color w:val="000000"/>
        </w:rPr>
        <w:t xml:space="preserve">, A. J., Regina, R., &amp; </w:t>
      </w:r>
      <w:proofErr w:type="spellStart"/>
      <w:r>
        <w:rPr>
          <w:rFonts w:ascii="Times New Roman" w:eastAsia="Times New Roman" w:hAnsi="Times New Roman" w:cs="Times New Roman"/>
          <w:color w:val="000000"/>
        </w:rPr>
        <w:t>Wardah</w:t>
      </w:r>
      <w:proofErr w:type="spellEnd"/>
      <w:r>
        <w:rPr>
          <w:rFonts w:ascii="Times New Roman" w:eastAsia="Times New Roman" w:hAnsi="Times New Roman" w:cs="Times New Roman"/>
          <w:color w:val="000000"/>
        </w:rPr>
        <w:t xml:space="preserve">, W. (2024). Exploring Potential Constraints and Challenges of Using Mobile Pronunciation Tools for English Language Learners: A Literature Review. Journal of English as a Foreign Language Education (JEFLE), 3(1), 1-11. </w:t>
      </w:r>
      <w:hyperlink r:id="rId24">
        <w:r>
          <w:rPr>
            <w:rFonts w:ascii="Times New Roman" w:eastAsia="Times New Roman" w:hAnsi="Times New Roman" w:cs="Times New Roman"/>
            <w:color w:val="4F81BD"/>
          </w:rPr>
          <w:t>https://doi.org/10.26418/jefle.v3i1.74896</w:t>
        </w:r>
      </w:hyperlink>
    </w:p>
    <w:p w14:paraId="69DBC40D"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Wirantaka</w:t>
      </w:r>
      <w:proofErr w:type="spellEnd"/>
      <w:r>
        <w:rPr>
          <w:rFonts w:ascii="Times New Roman" w:eastAsia="Times New Roman" w:hAnsi="Times New Roman" w:cs="Times New Roman"/>
          <w:color w:val="000000"/>
        </w:rPr>
        <w:t xml:space="preserve">, A., &amp; </w:t>
      </w:r>
      <w:proofErr w:type="spellStart"/>
      <w:r>
        <w:rPr>
          <w:rFonts w:ascii="Times New Roman" w:eastAsia="Times New Roman" w:hAnsi="Times New Roman" w:cs="Times New Roman"/>
          <w:color w:val="000000"/>
        </w:rPr>
        <w:t>Mardiningrum</w:t>
      </w:r>
      <w:proofErr w:type="spellEnd"/>
      <w:r>
        <w:rPr>
          <w:rFonts w:ascii="Times New Roman" w:eastAsia="Times New Roman" w:hAnsi="Times New Roman" w:cs="Times New Roman"/>
          <w:color w:val="000000"/>
        </w:rPr>
        <w:t xml:space="preserve">, A. (2023). When EFL Students Study English Abroad in a Non-English Speaking Country: A Study of Thai Students in Learning English in Indonesia. E3S Web of Conferences, 440, 05008. </w:t>
      </w:r>
      <w:hyperlink r:id="rId25">
        <w:r>
          <w:rPr>
            <w:rFonts w:ascii="Times New Roman" w:eastAsia="Times New Roman" w:hAnsi="Times New Roman" w:cs="Times New Roman"/>
            <w:color w:val="4F81BD"/>
          </w:rPr>
          <w:t>https://doi.org/10.1051/e3sconf/202344005008</w:t>
        </w:r>
      </w:hyperlink>
    </w:p>
    <w:p w14:paraId="2EFD0522" w14:textId="77777777" w:rsidR="0075313C" w:rsidRDefault="006B37B2">
      <w:pPr>
        <w:pBdr>
          <w:top w:val="nil"/>
          <w:left w:val="nil"/>
          <w:bottom w:val="nil"/>
          <w:right w:val="nil"/>
          <w:between w:val="nil"/>
        </w:pBdr>
        <w:spacing w:before="180" w:after="180" w:line="36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Zakarneh</w:t>
      </w:r>
      <w:proofErr w:type="spellEnd"/>
      <w:r>
        <w:rPr>
          <w:rFonts w:ascii="Times New Roman" w:eastAsia="Times New Roman" w:hAnsi="Times New Roman" w:cs="Times New Roman"/>
          <w:color w:val="000000"/>
        </w:rPr>
        <w:t xml:space="preserve">, B., </w:t>
      </w:r>
      <w:proofErr w:type="spellStart"/>
      <w:r>
        <w:rPr>
          <w:rFonts w:ascii="Times New Roman" w:eastAsia="Times New Roman" w:hAnsi="Times New Roman" w:cs="Times New Roman"/>
          <w:color w:val="000000"/>
        </w:rPr>
        <w:t>Machetti</w:t>
      </w:r>
      <w:proofErr w:type="spellEnd"/>
      <w:r>
        <w:rPr>
          <w:rFonts w:ascii="Times New Roman" w:eastAsia="Times New Roman" w:hAnsi="Times New Roman" w:cs="Times New Roman"/>
          <w:color w:val="000000"/>
        </w:rPr>
        <w:t xml:space="preserve">, S., &amp; </w:t>
      </w:r>
      <w:proofErr w:type="spellStart"/>
      <w:r>
        <w:rPr>
          <w:rFonts w:ascii="Times New Roman" w:eastAsia="Times New Roman" w:hAnsi="Times New Roman" w:cs="Times New Roman"/>
          <w:color w:val="000000"/>
        </w:rPr>
        <w:t>Ayyad</w:t>
      </w:r>
      <w:proofErr w:type="spellEnd"/>
      <w:r>
        <w:rPr>
          <w:rFonts w:ascii="Times New Roman" w:eastAsia="Times New Roman" w:hAnsi="Times New Roman" w:cs="Times New Roman"/>
          <w:color w:val="000000"/>
        </w:rPr>
        <w:t xml:space="preserve">, A. (2021). Sociocultural perspectives on second language acquisition: Analyzing interactions in an Arabic L2 classroom. Journal of Pragmatics, 186, 144-156. </w:t>
      </w:r>
      <w:hyperlink r:id="rId26">
        <w:r>
          <w:rPr>
            <w:rFonts w:ascii="Times New Roman" w:eastAsia="Times New Roman" w:hAnsi="Times New Roman" w:cs="Times New Roman"/>
            <w:color w:val="4F81BD"/>
          </w:rPr>
          <w:t>https://doi.org/10.1016/j.pragma.2021.10.004</w:t>
        </w:r>
      </w:hyperlink>
    </w:p>
    <w:sectPr w:rsidR="0075313C">
      <w:footerReference w:type="default" r:id="rId27"/>
      <w:pgSz w:w="12240" w:h="15840"/>
      <w:pgMar w:top="1440" w:right="1892" w:bottom="1440" w:left="180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460A7" w14:textId="77777777" w:rsidR="006B37B2" w:rsidRDefault="006B37B2">
      <w:pPr>
        <w:spacing w:after="0"/>
      </w:pPr>
      <w:r>
        <w:separator/>
      </w:r>
    </w:p>
  </w:endnote>
  <w:endnote w:type="continuationSeparator" w:id="0">
    <w:p w14:paraId="66AD8246" w14:textId="77777777" w:rsidR="006B37B2" w:rsidRDefault="006B37B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 w:name="Corsiva">
    <w:charset w:val="00"/>
    <w:family w:val="auto"/>
    <w:pitch w:val="default"/>
    <w:embedRegular r:id="rId1" w:fontKey="{0381347B-586A-9343-9211-FD6893BB4432}"/>
    <w:embedBold r:id="rId2" w:fontKey="{88010186-9FD0-FF49-AA91-A3A559DC45D9}"/>
    <w:embedItalic r:id="rId3" w:fontKey="{310F31B0-6D78-6F41-8435-7F8FD25F55D4}"/>
    <w:embedBoldItalic r:id="rId4" w:fontKey="{31D18B19-23C8-EF46-9C4B-D8AB7555B74C}"/>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AFF4B" w14:textId="77777777" w:rsidR="0075313C" w:rsidRDefault="0075313C">
    <w:pPr>
      <w:pBdr>
        <w:top w:val="nil"/>
        <w:left w:val="nil"/>
        <w:bottom w:val="nil"/>
        <w:right w:val="nil"/>
        <w:between w:val="nil"/>
      </w:pBdr>
      <w:tabs>
        <w:tab w:val="center" w:pos="4320"/>
        <w:tab w:val="right" w:pos="8640"/>
      </w:tabs>
      <w:spacing w:after="0"/>
      <w:jc w:val="center"/>
      <w:rPr>
        <w:color w:val="000000"/>
      </w:rPr>
    </w:pPr>
  </w:p>
  <w:p w14:paraId="5AD0B104" w14:textId="77777777" w:rsidR="0075313C" w:rsidRDefault="0075313C">
    <w:pPr>
      <w:pBdr>
        <w:top w:val="nil"/>
        <w:left w:val="nil"/>
        <w:bottom w:val="nil"/>
        <w:right w:val="nil"/>
        <w:between w:val="nil"/>
      </w:pBdr>
      <w:tabs>
        <w:tab w:val="center" w:pos="4320"/>
        <w:tab w:val="right" w:pos="8640"/>
      </w:tabs>
      <w:spacing w:after="0"/>
      <w:jc w:val="center"/>
    </w:pPr>
  </w:p>
  <w:p w14:paraId="1323DF51" w14:textId="77777777" w:rsidR="0075313C" w:rsidRDefault="006B37B2">
    <w:pPr>
      <w:pBdr>
        <w:top w:val="nil"/>
        <w:left w:val="nil"/>
        <w:bottom w:val="nil"/>
        <w:right w:val="nil"/>
        <w:between w:val="nil"/>
      </w:pBdr>
      <w:tabs>
        <w:tab w:val="center" w:pos="4320"/>
        <w:tab w:val="right" w:pos="8640"/>
      </w:tabs>
      <w:spacing w:after="0"/>
      <w:jc w:val="right"/>
    </w:pPr>
    <w:r>
      <w:fldChar w:fldCharType="begin"/>
    </w:r>
    <w:r>
      <w:instrText>PAGE</w:instrText>
    </w:r>
    <w:r>
      <w:fldChar w:fldCharType="separate"/>
    </w:r>
    <w:r>
      <w:fldChar w:fldCharType="end"/>
    </w:r>
  </w:p>
  <w:p w14:paraId="623AD960" w14:textId="77777777" w:rsidR="0075313C" w:rsidRDefault="0075313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6F05C5" w14:textId="77777777" w:rsidR="006B37B2" w:rsidRDefault="006B37B2">
      <w:pPr>
        <w:spacing w:after="0"/>
      </w:pPr>
      <w:r>
        <w:separator/>
      </w:r>
    </w:p>
  </w:footnote>
  <w:footnote w:type="continuationSeparator" w:id="0">
    <w:p w14:paraId="31BEDFBB" w14:textId="77777777" w:rsidR="006B37B2" w:rsidRDefault="006B37B2">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90F8A"/>
    <w:multiLevelType w:val="multilevel"/>
    <w:tmpl w:val="FFFFFFFF"/>
    <w:lvl w:ilvl="0">
      <w:start w:val="1"/>
      <w:numFmt w:val="decimal"/>
      <w:lvlText w:val="%1."/>
      <w:lvlJc w:val="left"/>
      <w:pPr>
        <w:ind w:left="480" w:hanging="480"/>
      </w:pPr>
    </w:lvl>
    <w:lvl w:ilvl="1">
      <w:start w:val="1"/>
      <w:numFmt w:val="decimal"/>
      <w:lvlText w:val="%2."/>
      <w:lvlJc w:val="left"/>
      <w:pPr>
        <w:ind w:left="1200" w:hanging="480"/>
      </w:pPr>
    </w:lvl>
    <w:lvl w:ilvl="2">
      <w:start w:val="1"/>
      <w:numFmt w:val="decimal"/>
      <w:lvlText w:val="%3."/>
      <w:lvlJc w:val="left"/>
      <w:pPr>
        <w:ind w:left="1920" w:hanging="480"/>
      </w:pPr>
    </w:lvl>
    <w:lvl w:ilvl="3">
      <w:start w:val="1"/>
      <w:numFmt w:val="decimal"/>
      <w:lvlText w:val="%4."/>
      <w:lvlJc w:val="left"/>
      <w:pPr>
        <w:ind w:left="2640" w:hanging="480"/>
      </w:pPr>
    </w:lvl>
    <w:lvl w:ilvl="4">
      <w:start w:val="1"/>
      <w:numFmt w:val="decimal"/>
      <w:lvlText w:val="%5."/>
      <w:lvlJc w:val="left"/>
      <w:pPr>
        <w:ind w:left="3360" w:hanging="480"/>
      </w:pPr>
    </w:lvl>
    <w:lvl w:ilvl="5">
      <w:start w:val="1"/>
      <w:numFmt w:val="decimal"/>
      <w:lvlText w:val="%6."/>
      <w:lvlJc w:val="left"/>
      <w:pPr>
        <w:ind w:left="4080" w:hanging="480"/>
      </w:pPr>
    </w:lvl>
    <w:lvl w:ilvl="6">
      <w:start w:val="1"/>
      <w:numFmt w:val="decimal"/>
      <w:lvlText w:val="%7."/>
      <w:lvlJc w:val="left"/>
      <w:pPr>
        <w:ind w:left="4800" w:hanging="480"/>
      </w:pPr>
    </w:lvl>
    <w:lvl w:ilvl="7">
      <w:start w:val="1"/>
      <w:numFmt w:val="decimal"/>
      <w:lvlText w:val="%8."/>
      <w:lvlJc w:val="left"/>
      <w:pPr>
        <w:ind w:left="5520" w:hanging="480"/>
      </w:pPr>
    </w:lvl>
    <w:lvl w:ilvl="8">
      <w:start w:val="1"/>
      <w:numFmt w:val="decimal"/>
      <w:lvlText w:val="%9."/>
      <w:lvlJc w:val="left"/>
      <w:pPr>
        <w:ind w:left="6240" w:hanging="480"/>
      </w:pPr>
    </w:lvl>
  </w:abstractNum>
  <w:abstractNum w:abstractNumId="1" w15:restartNumberingAfterBreak="0">
    <w:nsid w:val="14E12939"/>
    <w:multiLevelType w:val="multilevel"/>
    <w:tmpl w:val="FFFFFFFF"/>
    <w:lvl w:ilvl="0">
      <w:start w:val="11"/>
      <w:numFmt w:val="decimal"/>
      <w:lvlText w:val="%1."/>
      <w:lvlJc w:val="left"/>
      <w:pPr>
        <w:ind w:left="480" w:hanging="480"/>
      </w:pPr>
    </w:lvl>
    <w:lvl w:ilvl="1">
      <w:start w:val="11"/>
      <w:numFmt w:val="decimal"/>
      <w:lvlText w:val="%2."/>
      <w:lvlJc w:val="left"/>
      <w:pPr>
        <w:ind w:left="1200" w:hanging="480"/>
      </w:pPr>
    </w:lvl>
    <w:lvl w:ilvl="2">
      <w:start w:val="11"/>
      <w:numFmt w:val="decimal"/>
      <w:lvlText w:val="%3."/>
      <w:lvlJc w:val="left"/>
      <w:pPr>
        <w:ind w:left="1920" w:hanging="480"/>
      </w:pPr>
    </w:lvl>
    <w:lvl w:ilvl="3">
      <w:start w:val="11"/>
      <w:numFmt w:val="decimal"/>
      <w:lvlText w:val="%4."/>
      <w:lvlJc w:val="left"/>
      <w:pPr>
        <w:ind w:left="2640" w:hanging="480"/>
      </w:pPr>
    </w:lvl>
    <w:lvl w:ilvl="4">
      <w:start w:val="11"/>
      <w:numFmt w:val="decimal"/>
      <w:lvlText w:val="%5."/>
      <w:lvlJc w:val="left"/>
      <w:pPr>
        <w:ind w:left="3360" w:hanging="480"/>
      </w:pPr>
    </w:lvl>
    <w:lvl w:ilvl="5">
      <w:start w:val="11"/>
      <w:numFmt w:val="decimal"/>
      <w:lvlText w:val="%6."/>
      <w:lvlJc w:val="left"/>
      <w:pPr>
        <w:ind w:left="4080" w:hanging="480"/>
      </w:pPr>
    </w:lvl>
    <w:lvl w:ilvl="6">
      <w:start w:val="11"/>
      <w:numFmt w:val="decimal"/>
      <w:lvlText w:val="%7."/>
      <w:lvlJc w:val="left"/>
      <w:pPr>
        <w:ind w:left="4800" w:hanging="480"/>
      </w:pPr>
    </w:lvl>
    <w:lvl w:ilvl="7">
      <w:start w:val="11"/>
      <w:numFmt w:val="decimal"/>
      <w:lvlText w:val="%8."/>
      <w:lvlJc w:val="left"/>
      <w:pPr>
        <w:ind w:left="5520" w:hanging="480"/>
      </w:pPr>
    </w:lvl>
    <w:lvl w:ilvl="8">
      <w:start w:val="11"/>
      <w:numFmt w:val="decimal"/>
      <w:lvlText w:val="%9."/>
      <w:lvlJc w:val="left"/>
      <w:pPr>
        <w:ind w:left="6240" w:hanging="480"/>
      </w:pPr>
    </w:lvl>
  </w:abstractNum>
  <w:abstractNum w:abstractNumId="2" w15:restartNumberingAfterBreak="0">
    <w:nsid w:val="2C266287"/>
    <w:multiLevelType w:val="multilevel"/>
    <w:tmpl w:val="FFFFFFFF"/>
    <w:lvl w:ilvl="0">
      <w:start w:val="1"/>
      <w:numFmt w:val="decimal"/>
      <w:lvlText w:val="%1."/>
      <w:lvlJc w:val="left"/>
      <w:pPr>
        <w:ind w:left="480" w:hanging="480"/>
      </w:pPr>
      <w:rPr>
        <w:sz w:val="32"/>
        <w:szCs w:val="32"/>
      </w:rPr>
    </w:lvl>
    <w:lvl w:ilvl="1">
      <w:start w:val="1"/>
      <w:numFmt w:val="decimal"/>
      <w:lvlText w:val="%2."/>
      <w:lvlJc w:val="left"/>
      <w:pPr>
        <w:ind w:left="1200" w:hanging="480"/>
      </w:pPr>
    </w:lvl>
    <w:lvl w:ilvl="2">
      <w:start w:val="1"/>
      <w:numFmt w:val="decimal"/>
      <w:lvlText w:val="%3."/>
      <w:lvlJc w:val="left"/>
      <w:pPr>
        <w:ind w:left="1920" w:hanging="480"/>
      </w:pPr>
    </w:lvl>
    <w:lvl w:ilvl="3">
      <w:start w:val="1"/>
      <w:numFmt w:val="decimal"/>
      <w:lvlText w:val="%4."/>
      <w:lvlJc w:val="left"/>
      <w:pPr>
        <w:ind w:left="2640" w:hanging="480"/>
      </w:pPr>
    </w:lvl>
    <w:lvl w:ilvl="4">
      <w:start w:val="1"/>
      <w:numFmt w:val="decimal"/>
      <w:lvlText w:val="%5."/>
      <w:lvlJc w:val="left"/>
      <w:pPr>
        <w:ind w:left="3360" w:hanging="480"/>
      </w:pPr>
    </w:lvl>
    <w:lvl w:ilvl="5">
      <w:start w:val="1"/>
      <w:numFmt w:val="decimal"/>
      <w:lvlText w:val="%6."/>
      <w:lvlJc w:val="left"/>
      <w:pPr>
        <w:ind w:left="4080" w:hanging="480"/>
      </w:pPr>
    </w:lvl>
    <w:lvl w:ilvl="6">
      <w:start w:val="1"/>
      <w:numFmt w:val="decimal"/>
      <w:lvlText w:val="%7."/>
      <w:lvlJc w:val="left"/>
      <w:pPr>
        <w:ind w:left="4800" w:hanging="480"/>
      </w:pPr>
    </w:lvl>
    <w:lvl w:ilvl="7">
      <w:start w:val="1"/>
      <w:numFmt w:val="decimal"/>
      <w:lvlText w:val="%8."/>
      <w:lvlJc w:val="left"/>
      <w:pPr>
        <w:ind w:left="5520" w:hanging="480"/>
      </w:pPr>
    </w:lvl>
    <w:lvl w:ilvl="8">
      <w:start w:val="1"/>
      <w:numFmt w:val="decimal"/>
      <w:lvlText w:val="%9."/>
      <w:lvlJc w:val="left"/>
      <w:pPr>
        <w:ind w:left="6240" w:hanging="480"/>
      </w:pPr>
    </w:lvl>
  </w:abstractNum>
  <w:abstractNum w:abstractNumId="3" w15:restartNumberingAfterBreak="0">
    <w:nsid w:val="48825B38"/>
    <w:multiLevelType w:val="multilevel"/>
    <w:tmpl w:val="FFFFFFFF"/>
    <w:lvl w:ilvl="0">
      <w:start w:val="1"/>
      <w:numFmt w:val="decimal"/>
      <w:lvlText w:val="%1."/>
      <w:lvlJc w:val="left"/>
      <w:pPr>
        <w:ind w:left="480" w:hanging="480"/>
      </w:pPr>
    </w:lvl>
    <w:lvl w:ilvl="1">
      <w:start w:val="1"/>
      <w:numFmt w:val="decimal"/>
      <w:lvlText w:val="%2."/>
      <w:lvlJc w:val="left"/>
      <w:pPr>
        <w:ind w:left="1200" w:hanging="480"/>
      </w:pPr>
    </w:lvl>
    <w:lvl w:ilvl="2">
      <w:start w:val="1"/>
      <w:numFmt w:val="decimal"/>
      <w:lvlText w:val="%3."/>
      <w:lvlJc w:val="left"/>
      <w:pPr>
        <w:ind w:left="1920" w:hanging="480"/>
      </w:pPr>
    </w:lvl>
    <w:lvl w:ilvl="3">
      <w:start w:val="1"/>
      <w:numFmt w:val="decimal"/>
      <w:lvlText w:val="%4."/>
      <w:lvlJc w:val="left"/>
      <w:pPr>
        <w:ind w:left="2640" w:hanging="480"/>
      </w:pPr>
    </w:lvl>
    <w:lvl w:ilvl="4">
      <w:start w:val="1"/>
      <w:numFmt w:val="decimal"/>
      <w:lvlText w:val="%5."/>
      <w:lvlJc w:val="left"/>
      <w:pPr>
        <w:ind w:left="3360" w:hanging="480"/>
      </w:pPr>
    </w:lvl>
    <w:lvl w:ilvl="5">
      <w:start w:val="1"/>
      <w:numFmt w:val="decimal"/>
      <w:lvlText w:val="%6."/>
      <w:lvlJc w:val="left"/>
      <w:pPr>
        <w:ind w:left="4080" w:hanging="480"/>
      </w:pPr>
    </w:lvl>
    <w:lvl w:ilvl="6">
      <w:start w:val="1"/>
      <w:numFmt w:val="decimal"/>
      <w:lvlText w:val="%7."/>
      <w:lvlJc w:val="left"/>
      <w:pPr>
        <w:ind w:left="4800" w:hanging="480"/>
      </w:pPr>
    </w:lvl>
    <w:lvl w:ilvl="7">
      <w:start w:val="1"/>
      <w:numFmt w:val="decimal"/>
      <w:lvlText w:val="%8."/>
      <w:lvlJc w:val="left"/>
      <w:pPr>
        <w:ind w:left="5520" w:hanging="480"/>
      </w:pPr>
    </w:lvl>
    <w:lvl w:ilvl="8">
      <w:start w:val="1"/>
      <w:numFmt w:val="decimal"/>
      <w:lvlText w:val="%9."/>
      <w:lvlJc w:val="left"/>
      <w:pPr>
        <w:ind w:left="6240" w:hanging="480"/>
      </w:pPr>
    </w:lvl>
  </w:abstractNum>
  <w:abstractNum w:abstractNumId="4" w15:restartNumberingAfterBreak="0">
    <w:nsid w:val="4C1A5576"/>
    <w:multiLevelType w:val="multilevel"/>
    <w:tmpl w:val="FFFFFFFF"/>
    <w:lvl w:ilvl="0">
      <w:start w:val="1"/>
      <w:numFmt w:val="decimal"/>
      <w:lvlText w:val="%1."/>
      <w:lvlJc w:val="left"/>
      <w:pPr>
        <w:ind w:left="480" w:hanging="480"/>
      </w:pPr>
    </w:lvl>
    <w:lvl w:ilvl="1">
      <w:start w:val="1"/>
      <w:numFmt w:val="decimal"/>
      <w:lvlText w:val="%2."/>
      <w:lvlJc w:val="left"/>
      <w:pPr>
        <w:ind w:left="1200" w:hanging="480"/>
      </w:pPr>
    </w:lvl>
    <w:lvl w:ilvl="2">
      <w:start w:val="1"/>
      <w:numFmt w:val="decimal"/>
      <w:lvlText w:val="%3."/>
      <w:lvlJc w:val="left"/>
      <w:pPr>
        <w:ind w:left="1920" w:hanging="480"/>
      </w:pPr>
    </w:lvl>
    <w:lvl w:ilvl="3">
      <w:start w:val="1"/>
      <w:numFmt w:val="decimal"/>
      <w:lvlText w:val="%4."/>
      <w:lvlJc w:val="left"/>
      <w:pPr>
        <w:ind w:left="2640" w:hanging="480"/>
      </w:pPr>
    </w:lvl>
    <w:lvl w:ilvl="4">
      <w:start w:val="1"/>
      <w:numFmt w:val="decimal"/>
      <w:lvlText w:val="%5."/>
      <w:lvlJc w:val="left"/>
      <w:pPr>
        <w:ind w:left="3360" w:hanging="480"/>
      </w:pPr>
    </w:lvl>
    <w:lvl w:ilvl="5">
      <w:start w:val="1"/>
      <w:numFmt w:val="decimal"/>
      <w:lvlText w:val="%6."/>
      <w:lvlJc w:val="left"/>
      <w:pPr>
        <w:ind w:left="4080" w:hanging="480"/>
      </w:pPr>
    </w:lvl>
    <w:lvl w:ilvl="6">
      <w:start w:val="1"/>
      <w:numFmt w:val="decimal"/>
      <w:lvlText w:val="%7."/>
      <w:lvlJc w:val="left"/>
      <w:pPr>
        <w:ind w:left="4800" w:hanging="480"/>
      </w:pPr>
    </w:lvl>
    <w:lvl w:ilvl="7">
      <w:start w:val="1"/>
      <w:numFmt w:val="decimal"/>
      <w:lvlText w:val="%8."/>
      <w:lvlJc w:val="left"/>
      <w:pPr>
        <w:ind w:left="5520" w:hanging="480"/>
      </w:pPr>
    </w:lvl>
    <w:lvl w:ilvl="8">
      <w:start w:val="1"/>
      <w:numFmt w:val="decimal"/>
      <w:lvlText w:val="%9."/>
      <w:lvlJc w:val="left"/>
      <w:pPr>
        <w:ind w:left="6240" w:hanging="480"/>
      </w:pPr>
    </w:lvl>
  </w:abstractNum>
  <w:abstractNum w:abstractNumId="5" w15:restartNumberingAfterBreak="0">
    <w:nsid w:val="52221B40"/>
    <w:multiLevelType w:val="multilevel"/>
    <w:tmpl w:val="FFFFFFFF"/>
    <w:lvl w:ilvl="0">
      <w:start w:val="8"/>
      <w:numFmt w:val="decimal"/>
      <w:lvlText w:val="%1."/>
      <w:lvlJc w:val="left"/>
      <w:pPr>
        <w:ind w:left="480" w:hanging="480"/>
      </w:pPr>
    </w:lvl>
    <w:lvl w:ilvl="1">
      <w:start w:val="8"/>
      <w:numFmt w:val="decimal"/>
      <w:lvlText w:val="%2."/>
      <w:lvlJc w:val="left"/>
      <w:pPr>
        <w:ind w:left="1200" w:hanging="480"/>
      </w:pPr>
    </w:lvl>
    <w:lvl w:ilvl="2">
      <w:start w:val="8"/>
      <w:numFmt w:val="decimal"/>
      <w:lvlText w:val="%3."/>
      <w:lvlJc w:val="left"/>
      <w:pPr>
        <w:ind w:left="1920" w:hanging="480"/>
      </w:pPr>
    </w:lvl>
    <w:lvl w:ilvl="3">
      <w:start w:val="8"/>
      <w:numFmt w:val="decimal"/>
      <w:lvlText w:val="%4."/>
      <w:lvlJc w:val="left"/>
      <w:pPr>
        <w:ind w:left="2640" w:hanging="480"/>
      </w:pPr>
    </w:lvl>
    <w:lvl w:ilvl="4">
      <w:start w:val="8"/>
      <w:numFmt w:val="decimal"/>
      <w:lvlText w:val="%5."/>
      <w:lvlJc w:val="left"/>
      <w:pPr>
        <w:ind w:left="3360" w:hanging="480"/>
      </w:pPr>
    </w:lvl>
    <w:lvl w:ilvl="5">
      <w:start w:val="8"/>
      <w:numFmt w:val="decimal"/>
      <w:lvlText w:val="%6."/>
      <w:lvlJc w:val="left"/>
      <w:pPr>
        <w:ind w:left="4080" w:hanging="480"/>
      </w:pPr>
    </w:lvl>
    <w:lvl w:ilvl="6">
      <w:start w:val="8"/>
      <w:numFmt w:val="decimal"/>
      <w:lvlText w:val="%7."/>
      <w:lvlJc w:val="left"/>
      <w:pPr>
        <w:ind w:left="4800" w:hanging="480"/>
      </w:pPr>
    </w:lvl>
    <w:lvl w:ilvl="7">
      <w:start w:val="8"/>
      <w:numFmt w:val="decimal"/>
      <w:lvlText w:val="%8."/>
      <w:lvlJc w:val="left"/>
      <w:pPr>
        <w:ind w:left="5520" w:hanging="480"/>
      </w:pPr>
    </w:lvl>
    <w:lvl w:ilvl="8">
      <w:start w:val="8"/>
      <w:numFmt w:val="decimal"/>
      <w:lvlText w:val="%9."/>
      <w:lvlJc w:val="left"/>
      <w:pPr>
        <w:ind w:left="6240" w:hanging="480"/>
      </w:pPr>
    </w:lvl>
  </w:abstractNum>
  <w:abstractNum w:abstractNumId="6" w15:restartNumberingAfterBreak="0">
    <w:nsid w:val="583B206C"/>
    <w:multiLevelType w:val="multilevel"/>
    <w:tmpl w:val="FFFFFFFF"/>
    <w:lvl w:ilvl="0">
      <w:start w:val="5"/>
      <w:numFmt w:val="decimal"/>
      <w:lvlText w:val="%1."/>
      <w:lvlJc w:val="left"/>
      <w:pPr>
        <w:ind w:left="480" w:hanging="480"/>
      </w:pPr>
    </w:lvl>
    <w:lvl w:ilvl="1">
      <w:start w:val="5"/>
      <w:numFmt w:val="decimal"/>
      <w:lvlText w:val="%2."/>
      <w:lvlJc w:val="left"/>
      <w:pPr>
        <w:ind w:left="1200" w:hanging="480"/>
      </w:pPr>
    </w:lvl>
    <w:lvl w:ilvl="2">
      <w:start w:val="5"/>
      <w:numFmt w:val="decimal"/>
      <w:lvlText w:val="%3."/>
      <w:lvlJc w:val="left"/>
      <w:pPr>
        <w:ind w:left="1920" w:hanging="480"/>
      </w:pPr>
    </w:lvl>
    <w:lvl w:ilvl="3">
      <w:start w:val="5"/>
      <w:numFmt w:val="decimal"/>
      <w:lvlText w:val="%4."/>
      <w:lvlJc w:val="left"/>
      <w:pPr>
        <w:ind w:left="2640" w:hanging="480"/>
      </w:pPr>
    </w:lvl>
    <w:lvl w:ilvl="4">
      <w:start w:val="5"/>
      <w:numFmt w:val="decimal"/>
      <w:lvlText w:val="%5."/>
      <w:lvlJc w:val="left"/>
      <w:pPr>
        <w:ind w:left="3360" w:hanging="480"/>
      </w:pPr>
    </w:lvl>
    <w:lvl w:ilvl="5">
      <w:start w:val="5"/>
      <w:numFmt w:val="decimal"/>
      <w:lvlText w:val="%6."/>
      <w:lvlJc w:val="left"/>
      <w:pPr>
        <w:ind w:left="4080" w:hanging="480"/>
      </w:pPr>
    </w:lvl>
    <w:lvl w:ilvl="6">
      <w:start w:val="5"/>
      <w:numFmt w:val="decimal"/>
      <w:lvlText w:val="%7."/>
      <w:lvlJc w:val="left"/>
      <w:pPr>
        <w:ind w:left="4800" w:hanging="480"/>
      </w:pPr>
    </w:lvl>
    <w:lvl w:ilvl="7">
      <w:start w:val="5"/>
      <w:numFmt w:val="decimal"/>
      <w:lvlText w:val="%8."/>
      <w:lvlJc w:val="left"/>
      <w:pPr>
        <w:ind w:left="5520" w:hanging="480"/>
      </w:pPr>
    </w:lvl>
    <w:lvl w:ilvl="8">
      <w:start w:val="5"/>
      <w:numFmt w:val="decimal"/>
      <w:lvlText w:val="%9."/>
      <w:lvlJc w:val="left"/>
      <w:pPr>
        <w:ind w:left="6240" w:hanging="480"/>
      </w:pPr>
    </w:lvl>
  </w:abstractNum>
  <w:num w:numId="1" w16cid:durableId="867763056">
    <w:abstractNumId w:val="2"/>
  </w:num>
  <w:num w:numId="2" w16cid:durableId="526986103">
    <w:abstractNumId w:val="0"/>
  </w:num>
  <w:num w:numId="3" w16cid:durableId="1485777475">
    <w:abstractNumId w:val="3"/>
  </w:num>
  <w:num w:numId="4" w16cid:durableId="796264608">
    <w:abstractNumId w:val="4"/>
  </w:num>
  <w:num w:numId="5" w16cid:durableId="1458986399">
    <w:abstractNumId w:val="6"/>
  </w:num>
  <w:num w:numId="6" w16cid:durableId="530462362">
    <w:abstractNumId w:val="5"/>
  </w:num>
  <w:num w:numId="7" w16cid:durableId="13941627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70"/>
  <w:embedTrueTypeFonts/>
  <w:proofState w:spelling="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313C"/>
    <w:rsid w:val="0020748E"/>
    <w:rsid w:val="006B37B2"/>
    <w:rsid w:val="007531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2A0641C8"/>
  <w15:docId w15:val="{77A3B72F-0FBB-184A-A64F-72BEDBE25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n"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0"/>
      <w:outlineLvl w:val="0"/>
    </w:pPr>
    <w:rPr>
      <w:rFonts w:ascii="Calibri" w:eastAsia="Calibri" w:hAnsi="Calibri" w:cs="Calibri"/>
      <w:b/>
      <w:color w:val="4F81BD"/>
      <w:sz w:val="32"/>
      <w:szCs w:val="32"/>
    </w:rPr>
  </w:style>
  <w:style w:type="paragraph" w:styleId="2">
    <w:name w:val="heading 2"/>
    <w:basedOn w:val="a"/>
    <w:next w:val="a"/>
    <w:uiPriority w:val="9"/>
    <w:unhideWhenUsed/>
    <w:qFormat/>
    <w:pPr>
      <w:keepNext/>
      <w:keepLines/>
      <w:spacing w:before="200" w:after="0"/>
      <w:outlineLvl w:val="1"/>
    </w:pPr>
    <w:rPr>
      <w:rFonts w:ascii="Calibri" w:eastAsia="Calibri" w:hAnsi="Calibri" w:cs="Calibri"/>
      <w:b/>
      <w:color w:val="4F81BD"/>
      <w:sz w:val="28"/>
      <w:szCs w:val="28"/>
    </w:rPr>
  </w:style>
  <w:style w:type="paragraph" w:styleId="3">
    <w:name w:val="heading 3"/>
    <w:basedOn w:val="a"/>
    <w:next w:val="a"/>
    <w:uiPriority w:val="9"/>
    <w:unhideWhenUsed/>
    <w:qFormat/>
    <w:pPr>
      <w:keepNext/>
      <w:keepLines/>
      <w:spacing w:before="200" w:after="0"/>
      <w:outlineLvl w:val="2"/>
    </w:pPr>
    <w:rPr>
      <w:rFonts w:ascii="Calibri" w:eastAsia="Calibri" w:hAnsi="Calibri" w:cs="Calibri"/>
      <w:b/>
      <w:color w:val="4F81BD"/>
    </w:rPr>
  </w:style>
  <w:style w:type="paragraph" w:styleId="4">
    <w:name w:val="heading 4"/>
    <w:basedOn w:val="a"/>
    <w:next w:val="a"/>
    <w:uiPriority w:val="9"/>
    <w:semiHidden/>
    <w:unhideWhenUsed/>
    <w:qFormat/>
    <w:pPr>
      <w:keepNext/>
      <w:keepLines/>
      <w:spacing w:before="200" w:after="0"/>
      <w:outlineLvl w:val="3"/>
    </w:pPr>
    <w:rPr>
      <w:rFonts w:ascii="Calibri" w:eastAsia="Calibri" w:hAnsi="Calibri" w:cs="Calibri"/>
      <w:i/>
      <w:color w:val="4F81BD"/>
    </w:rPr>
  </w:style>
  <w:style w:type="paragraph" w:styleId="5">
    <w:name w:val="heading 5"/>
    <w:basedOn w:val="a"/>
    <w:next w:val="a"/>
    <w:uiPriority w:val="9"/>
    <w:semiHidden/>
    <w:unhideWhenUsed/>
    <w:qFormat/>
    <w:pPr>
      <w:keepNext/>
      <w:keepLines/>
      <w:spacing w:before="200" w:after="0"/>
      <w:outlineLvl w:val="4"/>
    </w:pPr>
    <w:rPr>
      <w:rFonts w:ascii="Calibri" w:eastAsia="Calibri" w:hAnsi="Calibri" w:cs="Calibri"/>
      <w:color w:val="4F81BD"/>
    </w:rPr>
  </w:style>
  <w:style w:type="paragraph" w:styleId="6">
    <w:name w:val="heading 6"/>
    <w:basedOn w:val="a"/>
    <w:next w:val="a"/>
    <w:uiPriority w:val="9"/>
    <w:semiHidden/>
    <w:unhideWhenUsed/>
    <w:qFormat/>
    <w:pPr>
      <w:keepNext/>
      <w:keepLines/>
      <w:spacing w:before="200" w:after="0"/>
      <w:outlineLvl w:val="5"/>
    </w:pPr>
    <w:rPr>
      <w:rFonts w:ascii="Calibri" w:eastAsia="Calibri" w:hAnsi="Calibri" w:cs="Calibri"/>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240"/>
      <w:jc w:val="center"/>
    </w:pPr>
    <w:rPr>
      <w:rFonts w:ascii="Calibri" w:eastAsia="Calibri" w:hAnsi="Calibri" w:cs="Calibri"/>
      <w:b/>
      <w:color w:val="335B8A"/>
      <w:sz w:val="36"/>
      <w:szCs w:val="36"/>
    </w:rPr>
  </w:style>
  <w:style w:type="table" w:customStyle="1" w:styleId="TableNormal0">
    <w:name w:val="TableNormal"/>
    <w:tblPr>
      <w:tblCellMar>
        <w:top w:w="0" w:type="dxa"/>
        <w:left w:w="0" w:type="dxa"/>
        <w:bottom w:w="0" w:type="dxa"/>
        <w:right w:w="0" w:type="dxa"/>
      </w:tblCellMar>
    </w:tblPr>
  </w:style>
  <w:style w:type="paragraph" w:styleId="10">
    <w:name w:val="toc 1"/>
    <w:autoRedefine/>
    <w:uiPriority w:val="39"/>
    <w:unhideWhenUsed/>
    <w:rsid w:val="003408BB"/>
    <w:pPr>
      <w:tabs>
        <w:tab w:val="right" w:leader="dot" w:pos="8630"/>
      </w:tabs>
      <w:spacing w:after="100"/>
    </w:pPr>
  </w:style>
  <w:style w:type="paragraph" w:styleId="20">
    <w:name w:val="toc 2"/>
    <w:autoRedefine/>
    <w:uiPriority w:val="39"/>
    <w:unhideWhenUsed/>
    <w:rsid w:val="003408BB"/>
    <w:pPr>
      <w:spacing w:after="100"/>
      <w:ind w:left="240"/>
    </w:pPr>
  </w:style>
  <w:style w:type="paragraph" w:styleId="30">
    <w:name w:val="toc 3"/>
    <w:autoRedefine/>
    <w:uiPriority w:val="39"/>
    <w:unhideWhenUsed/>
    <w:rsid w:val="003408BB"/>
    <w:pPr>
      <w:spacing w:after="100"/>
      <w:ind w:left="480"/>
    </w:pPr>
  </w:style>
  <w:style w:type="character" w:styleId="Hyperlink">
    <w:name w:val="Hyperlink"/>
    <w:basedOn w:val="a0"/>
    <w:uiPriority w:val="99"/>
    <w:unhideWhenUsed/>
    <w:rsid w:val="003408BB"/>
    <w:rPr>
      <w:color w:val="0000FF" w:themeColor="hyperlink"/>
      <w:u w:val="single"/>
    </w:rPr>
  </w:style>
  <w:style w:type="paragraph" w:styleId="a4">
    <w:name w:val="header"/>
    <w:link w:val="Char"/>
    <w:uiPriority w:val="99"/>
    <w:unhideWhenUsed/>
    <w:rsid w:val="00826BEE"/>
    <w:pPr>
      <w:tabs>
        <w:tab w:val="center" w:pos="4320"/>
        <w:tab w:val="right" w:pos="8640"/>
      </w:tabs>
      <w:spacing w:after="0"/>
    </w:pPr>
  </w:style>
  <w:style w:type="character" w:customStyle="1" w:styleId="Char">
    <w:name w:val="رأس الصفحة Char"/>
    <w:basedOn w:val="a0"/>
    <w:link w:val="a4"/>
    <w:uiPriority w:val="99"/>
    <w:rsid w:val="00826BEE"/>
  </w:style>
  <w:style w:type="paragraph" w:styleId="a5">
    <w:name w:val="footer"/>
    <w:link w:val="Char0"/>
    <w:uiPriority w:val="99"/>
    <w:unhideWhenUsed/>
    <w:rsid w:val="00826BEE"/>
    <w:pPr>
      <w:tabs>
        <w:tab w:val="center" w:pos="4320"/>
        <w:tab w:val="right" w:pos="8640"/>
      </w:tabs>
      <w:spacing w:after="0"/>
    </w:pPr>
  </w:style>
  <w:style w:type="character" w:customStyle="1" w:styleId="Char0">
    <w:name w:val="تذييل الصفحة Char"/>
    <w:basedOn w:val="a0"/>
    <w:link w:val="a5"/>
    <w:uiPriority w:val="99"/>
    <w:rsid w:val="00826BEE"/>
  </w:style>
  <w:style w:type="character" w:customStyle="1" w:styleId="2Char">
    <w:name w:val="عنوان 2 Char"/>
    <w:basedOn w:val="a0"/>
    <w:uiPriority w:val="9"/>
    <w:rsid w:val="00172F67"/>
    <w:rPr>
      <w:rFonts w:ascii="Calibri" w:eastAsia="Calibri" w:hAnsi="Calibri" w:cs="Calibri"/>
      <w:b/>
      <w:color w:val="4F81BD"/>
      <w:sz w:val="28"/>
      <w:szCs w:val="28"/>
    </w:rPr>
  </w:style>
  <w:style w:type="paragraph" w:styleId="a6">
    <w:name w:val="List Paragraph"/>
    <w:uiPriority w:val="34"/>
    <w:qFormat/>
    <w:rsid w:val="008A4AFF"/>
    <w:pPr>
      <w:ind w:left="720"/>
      <w:contextualSpacing/>
    </w:pPr>
  </w:style>
  <w:style w:type="paragraph" w:styleId="a7">
    <w:name w:val="Subtitle"/>
    <w:basedOn w:val="a"/>
    <w:next w:val="a"/>
    <w:uiPriority w:val="11"/>
    <w:qFormat/>
    <w:pPr>
      <w:keepNext/>
      <w:keepLines/>
      <w:spacing w:before="240" w:after="240"/>
      <w:jc w:val="center"/>
    </w:pPr>
    <w:rPr>
      <w:rFonts w:ascii="Calibri" w:eastAsia="Calibri" w:hAnsi="Calibri" w:cs="Calibri"/>
      <w:b/>
      <w:color w:val="335B8A"/>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hyperlink" Target="https://doi.org/10.59890/emsj.v3i12.1262" TargetMode="External" /><Relationship Id="rId18" Type="http://schemas.openxmlformats.org/officeDocument/2006/relationships/hyperlink" Target="https://doi.org/10.2307/3588214" TargetMode="External" /><Relationship Id="rId26" Type="http://schemas.openxmlformats.org/officeDocument/2006/relationships/hyperlink" Target="https://doi.org/10.1016/j.pragma.2021.10.004" TargetMode="External" /><Relationship Id="rId3" Type="http://schemas.openxmlformats.org/officeDocument/2006/relationships/styles" Target="styles.xml" /><Relationship Id="rId21" Type="http://schemas.openxmlformats.org/officeDocument/2006/relationships/hyperlink" Target="http://dx.doi.org/10.21462/jeltl.v8i1.1000" TargetMode="External" /><Relationship Id="rId7" Type="http://schemas.openxmlformats.org/officeDocument/2006/relationships/endnotes" Target="endnotes.xml" /><Relationship Id="rId12" Type="http://schemas.openxmlformats.org/officeDocument/2006/relationships/hyperlink" Target="https://doi.org/10.55178/batara-didi.v3i3.1670" TargetMode="External" /><Relationship Id="rId17" Type="http://schemas.openxmlformats.org/officeDocument/2006/relationships/hyperlink" Target="https://doi.org/10.2991/icollwis-18.2019.41" TargetMode="External" /><Relationship Id="rId25" Type="http://schemas.openxmlformats.org/officeDocument/2006/relationships/hyperlink" Target="https://doi.org/10.1051/e3sconf/202344005008" TargetMode="External" /><Relationship Id="rId2" Type="http://schemas.openxmlformats.org/officeDocument/2006/relationships/numbering" Target="numbering.xml" /><Relationship Id="rId16" Type="http://schemas.openxmlformats.org/officeDocument/2006/relationships/hyperlink" Target="https://doi.org/10.17263/jlls.803749" TargetMode="External" /><Relationship Id="rId20" Type="http://schemas.openxmlformats.org/officeDocument/2006/relationships/hyperlink" Target="https://doi.org/10.22054/ilt.2024.78041.789" TargetMode="External" /><Relationship Id="rId29"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doi.org/10.5430/wjel.v13n7p191" TargetMode="External" /><Relationship Id="rId24" Type="http://schemas.openxmlformats.org/officeDocument/2006/relationships/hyperlink" Target="https://doi.org/10.26418/jefle.v3i1.74896" TargetMode="External" /><Relationship Id="rId5" Type="http://schemas.openxmlformats.org/officeDocument/2006/relationships/webSettings" Target="webSettings.xml" /><Relationship Id="rId15" Type="http://schemas.openxmlformats.org/officeDocument/2006/relationships/hyperlink" Target="https://doi.org/10.26618/exposure.v8i2.2779" TargetMode="External" /><Relationship Id="rId23" Type="http://schemas.openxmlformats.org/officeDocument/2006/relationships/hyperlink" Target="https://doi.org/10.47175/rielsj.v5i4.1031" TargetMode="External" /><Relationship Id="rId28" Type="http://schemas.openxmlformats.org/officeDocument/2006/relationships/fontTable" Target="fontTable.xml" /><Relationship Id="rId10" Type="http://schemas.openxmlformats.org/officeDocument/2006/relationships/hyperlink" Target="https://doi.org/10.36948/ijfmr.2024.v06i06.29883" TargetMode="External" /><Relationship Id="rId19" Type="http://schemas.openxmlformats.org/officeDocument/2006/relationships/hyperlink" Target="https://doi.org/10.5296/ijele.v7i1.14195" TargetMode="External" /><Relationship Id="rId4" Type="http://schemas.openxmlformats.org/officeDocument/2006/relationships/settings" Target="settings.xml" /><Relationship Id="rId9" Type="http://schemas.openxmlformats.org/officeDocument/2006/relationships/hyperlink" Target="https://doi.org/10.21608/jwadi.2022.213398" TargetMode="External" /><Relationship Id="rId14" Type="http://schemas.openxmlformats.org/officeDocument/2006/relationships/hyperlink" Target="https://doi.org/10.2139/ssrn.4932075" TargetMode="External" /><Relationship Id="rId22" Type="http://schemas.openxmlformats.org/officeDocument/2006/relationships/hyperlink" Target="https://doi.org/10.3126/nelta.v28i1-2.60068" TargetMode="External" /><Relationship Id="rId27" Type="http://schemas.openxmlformats.org/officeDocument/2006/relationships/footer" Target="footer1.xml" /></Relationships>
</file>

<file path=word/_rels/fontTable.xml.rels><?xml version="1.0" encoding="UTF-8" standalone="yes"?>
<Relationships xmlns="http://schemas.openxmlformats.org/package/2006/relationships"><Relationship Id="rId3" Type="http://schemas.openxmlformats.org/officeDocument/2006/relationships/font" Target="fonts/font3.odttf" /><Relationship Id="rId2" Type="http://schemas.openxmlformats.org/officeDocument/2006/relationships/font" Target="fonts/font2.odttf" /><Relationship Id="rId1" Type="http://schemas.openxmlformats.org/officeDocument/2006/relationships/font" Target="fonts/font1.odttf" /><Relationship Id="rId4" Type="http://schemas.openxmlformats.org/officeDocument/2006/relationships/font" Target="fonts/font4.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xwstLOcV9UiSJAEt6cvi1T+13g==">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7267</Words>
  <Characters>41428</Characters>
  <Application>Microsoft Office Word</Application>
  <DocSecurity>0</DocSecurity>
  <Lines>345</Lines>
  <Paragraphs>97</Paragraphs>
  <ScaleCrop>false</ScaleCrop>
  <Company/>
  <LinksUpToDate>false</LinksUpToDate>
  <CharactersWithSpaces>48598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Mawada Bahri</cp:lastModifiedBy>
  <cp:revision>2</cp:revision>
  <dcterms:created xsi:type="dcterms:W3CDTF">2025-07-19T12:48:00Z</dcterms:created>
  <dcterms:modified xsi:type="dcterms:W3CDTF">2025-07-19T12:48:00Z</dcterms:modified>
</cp:coreProperties>
</file>