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D27" w:rsidRDefault="001E41FC" w:rsidP="00575D27">
      <w:pPr>
        <w:spacing w:line="240" w:lineRule="atLeast"/>
        <w:jc w:val="center"/>
        <w:rPr>
          <w:rFonts w:ascii="Simplified Arabic" w:hAnsi="Simplified Arabic" w:cs="Simplified Arabic"/>
          <w:noProof/>
          <w:sz w:val="28"/>
          <w:szCs w:val="28"/>
          <w:rtl/>
        </w:rPr>
      </w:pPr>
      <w:bookmarkStart w:id="0" w:name="_GoBack"/>
      <w:bookmarkEnd w:id="0"/>
      <w:r w:rsidRPr="001E41FC">
        <w:rPr>
          <w:rFonts w:ascii="Simplified Arabic" w:hAnsi="Simplified Arabic" w:cs="Simplified Arabic"/>
          <w:noProof/>
          <w:sz w:val="28"/>
          <w:szCs w:val="28"/>
          <w:rtl/>
        </w:rPr>
        <w:drawing>
          <wp:anchor distT="0" distB="0" distL="114300" distR="114300" simplePos="0" relativeHeight="251715584" behindDoc="0" locked="0" layoutInCell="1" allowOverlap="1">
            <wp:simplePos x="0" y="0"/>
            <wp:positionH relativeFrom="column">
              <wp:posOffset>2045970</wp:posOffset>
            </wp:positionH>
            <wp:positionV relativeFrom="paragraph">
              <wp:posOffset>-114300</wp:posOffset>
            </wp:positionV>
            <wp:extent cx="1689735" cy="1744980"/>
            <wp:effectExtent l="19050" t="0" r="5715" b="0"/>
            <wp:wrapNone/>
            <wp:docPr id="2" name="صورة 2" descr="C:\Users\TOSHIBA\Documents\My Bluetooth\جامعة سبها.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My Bluetooth\جامعة سبها.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89735" cy="1744980"/>
                    </a:xfrm>
                    <a:prstGeom prst="rect">
                      <a:avLst/>
                    </a:prstGeom>
                    <a:noFill/>
                    <a:ln w="9525">
                      <a:noFill/>
                      <a:miter lim="800000"/>
                      <a:headEnd/>
                      <a:tailEnd/>
                    </a:ln>
                  </pic:spPr>
                </pic:pic>
              </a:graphicData>
            </a:graphic>
          </wp:anchor>
        </w:drawing>
      </w:r>
    </w:p>
    <w:p w:rsidR="001E41FC" w:rsidRDefault="001E41FC" w:rsidP="00575D27">
      <w:pPr>
        <w:spacing w:line="240" w:lineRule="atLeast"/>
        <w:jc w:val="center"/>
        <w:rPr>
          <w:rFonts w:ascii="Simplified Arabic" w:hAnsi="Simplified Arabic" w:cs="Simplified Arabic"/>
          <w:noProof/>
          <w:sz w:val="28"/>
          <w:szCs w:val="28"/>
          <w:rtl/>
        </w:rPr>
      </w:pPr>
    </w:p>
    <w:p w:rsidR="001E41FC" w:rsidRDefault="001E41FC" w:rsidP="00575D27">
      <w:pPr>
        <w:spacing w:line="240" w:lineRule="atLeast"/>
        <w:jc w:val="center"/>
        <w:rPr>
          <w:rFonts w:ascii="Simplified Arabic" w:hAnsi="Simplified Arabic" w:cs="Simplified Arabic"/>
          <w:noProof/>
          <w:sz w:val="28"/>
          <w:szCs w:val="28"/>
          <w:rtl/>
        </w:rPr>
      </w:pPr>
    </w:p>
    <w:p w:rsidR="001E41FC" w:rsidRDefault="001E41FC" w:rsidP="00575D27">
      <w:pPr>
        <w:spacing w:line="240" w:lineRule="atLeast"/>
        <w:jc w:val="center"/>
        <w:rPr>
          <w:rFonts w:ascii="Simplified Arabic" w:hAnsi="Simplified Arabic" w:cs="Simplified Arabic"/>
          <w:sz w:val="28"/>
          <w:szCs w:val="28"/>
          <w:rtl/>
          <w:lang w:bidi="ar-LY"/>
        </w:rPr>
      </w:pPr>
    </w:p>
    <w:p w:rsidR="001E41FC" w:rsidRDefault="001E41FC" w:rsidP="001E41FC">
      <w:pPr>
        <w:tabs>
          <w:tab w:val="left" w:pos="3014"/>
          <w:tab w:val="center" w:pos="4153"/>
        </w:tabs>
        <w:spacing w:line="360" w:lineRule="auto"/>
        <w:rPr>
          <w:rFonts w:ascii="Calibri" w:eastAsia="Times New Roman" w:hAnsi="Calibri" w:cs="Arial"/>
          <w:sz w:val="28"/>
          <w:szCs w:val="28"/>
          <w:rtl/>
          <w:lang w:bidi="ar-LY"/>
        </w:rPr>
      </w:pPr>
      <w:r>
        <w:rPr>
          <w:rFonts w:ascii="Calibri" w:eastAsia="Times New Roman" w:hAnsi="Calibri" w:cs="Arial"/>
          <w:sz w:val="28"/>
          <w:szCs w:val="28"/>
          <w:rtl/>
          <w:lang w:bidi="ar-LY"/>
        </w:rPr>
        <w:tab/>
      </w:r>
    </w:p>
    <w:p w:rsidR="001E41FC" w:rsidRPr="001D7BDB" w:rsidRDefault="001E41FC" w:rsidP="001E41FC">
      <w:pPr>
        <w:tabs>
          <w:tab w:val="left" w:pos="3014"/>
          <w:tab w:val="center" w:pos="4153"/>
        </w:tabs>
        <w:spacing w:line="360" w:lineRule="auto"/>
        <w:rPr>
          <w:rFonts w:ascii="Calibri" w:eastAsia="Times New Roman" w:hAnsi="Calibri" w:cs="Arial"/>
          <w:sz w:val="28"/>
          <w:szCs w:val="28"/>
          <w:rtl/>
          <w:lang w:bidi="ar-LY"/>
        </w:rPr>
      </w:pPr>
      <w:r>
        <w:rPr>
          <w:rFonts w:ascii="Calibri" w:eastAsia="Times New Roman" w:hAnsi="Calibri" w:cs="Arial"/>
          <w:sz w:val="28"/>
          <w:szCs w:val="28"/>
          <w:rtl/>
          <w:lang w:bidi="ar-LY"/>
        </w:rPr>
        <w:tab/>
      </w:r>
      <w:r w:rsidRPr="001D7BDB">
        <w:rPr>
          <w:rFonts w:ascii="Calibri" w:eastAsia="Times New Roman" w:hAnsi="Calibri" w:cs="Arial" w:hint="cs"/>
          <w:sz w:val="28"/>
          <w:szCs w:val="28"/>
          <w:rtl/>
          <w:lang w:bidi="ar-LY"/>
        </w:rPr>
        <w:t>كلية التقنية</w:t>
      </w:r>
      <w:r>
        <w:rPr>
          <w:rFonts w:ascii="Calibri" w:eastAsia="Times New Roman" w:hAnsi="Calibri" w:cs="Arial" w:hint="cs"/>
          <w:sz w:val="28"/>
          <w:szCs w:val="28"/>
          <w:rtl/>
          <w:lang w:bidi="ar-LY"/>
        </w:rPr>
        <w:t xml:space="preserve"> </w:t>
      </w:r>
      <w:r w:rsidRPr="001D7BDB">
        <w:rPr>
          <w:rFonts w:ascii="Calibri" w:eastAsia="Times New Roman" w:hAnsi="Calibri" w:cs="Arial" w:hint="cs"/>
          <w:sz w:val="28"/>
          <w:szCs w:val="28"/>
          <w:rtl/>
          <w:lang w:bidi="ar-LY"/>
        </w:rPr>
        <w:t>الطبية</w:t>
      </w:r>
      <w:r>
        <w:rPr>
          <w:rFonts w:ascii="Calibri" w:eastAsia="Times New Roman" w:hAnsi="Calibri" w:cs="Arial" w:hint="cs"/>
          <w:sz w:val="28"/>
          <w:szCs w:val="28"/>
          <w:rtl/>
          <w:lang w:bidi="ar-LY"/>
        </w:rPr>
        <w:t xml:space="preserve"> مزرق</w:t>
      </w:r>
    </w:p>
    <w:p w:rsidR="001E41FC" w:rsidRPr="005F1A51" w:rsidRDefault="001E41FC" w:rsidP="001E41FC">
      <w:pPr>
        <w:spacing w:line="360" w:lineRule="auto"/>
        <w:ind w:left="1418" w:right="1418"/>
        <w:jc w:val="center"/>
        <w:rPr>
          <w:rFonts w:ascii="Calibri" w:eastAsia="Times New Roman" w:hAnsi="Calibri" w:cs="Arial"/>
          <w:sz w:val="28"/>
          <w:szCs w:val="28"/>
          <w:rtl/>
          <w:lang w:bidi="ar-LY"/>
        </w:rPr>
      </w:pPr>
      <w:r w:rsidRPr="005F1A51">
        <w:rPr>
          <w:rFonts w:ascii="Calibri" w:eastAsia="Times New Roman" w:hAnsi="Calibri" w:cs="Arial" w:hint="cs"/>
          <w:sz w:val="28"/>
          <w:szCs w:val="28"/>
          <w:rtl/>
          <w:lang w:bidi="ar-LY"/>
        </w:rPr>
        <w:t>قسم تقنية الأدوية</w:t>
      </w:r>
    </w:p>
    <w:p w:rsidR="001E41FC" w:rsidRPr="005F1A51" w:rsidRDefault="001E41FC" w:rsidP="001E41FC">
      <w:pPr>
        <w:spacing w:line="360" w:lineRule="auto"/>
        <w:ind w:left="-766" w:right="-426"/>
        <w:jc w:val="center"/>
        <w:rPr>
          <w:rFonts w:ascii="Calibri" w:eastAsia="Times New Roman" w:hAnsi="Calibri" w:cs="Arial"/>
          <w:sz w:val="28"/>
          <w:szCs w:val="28"/>
          <w:rtl/>
          <w:lang w:bidi="ar-LY"/>
        </w:rPr>
      </w:pPr>
      <w:r w:rsidRPr="005F1A51">
        <w:rPr>
          <w:rFonts w:ascii="Calibri" w:eastAsia="Times New Roman" w:hAnsi="Calibri" w:cs="Arial" w:hint="cs"/>
          <w:sz w:val="28"/>
          <w:szCs w:val="28"/>
          <w:rtl/>
          <w:lang w:bidi="ar-LY"/>
        </w:rPr>
        <w:t>ورقة بحثية مقدمة لاستكمال متطلبات درجة البكالوريوس بعنوان:</w:t>
      </w:r>
    </w:p>
    <w:p w:rsidR="001E41FC" w:rsidRPr="005F1A51" w:rsidRDefault="001E41FC" w:rsidP="001E41FC">
      <w:pPr>
        <w:spacing w:line="360" w:lineRule="auto"/>
        <w:jc w:val="center"/>
        <w:rPr>
          <w:rFonts w:ascii="Calibri" w:eastAsia="Times New Roman" w:hAnsi="Calibri" w:cs="Arial"/>
          <w:b/>
          <w:bCs/>
          <w:sz w:val="28"/>
          <w:szCs w:val="28"/>
          <w:rtl/>
          <w:lang w:bidi="ar-LY"/>
        </w:rPr>
      </w:pPr>
      <w:r>
        <w:rPr>
          <w:rFonts w:ascii="Calibri" w:eastAsia="Times New Roman" w:hAnsi="Calibri" w:cs="Arial" w:hint="cs"/>
          <w:b/>
          <w:bCs/>
          <w:sz w:val="28"/>
          <w:szCs w:val="28"/>
          <w:rtl/>
          <w:lang w:bidi="ar-LY"/>
        </w:rPr>
        <w:t>تسمم الكبد بتناول جرعات الزائدة من الباراسيتامول</w:t>
      </w:r>
    </w:p>
    <w:p w:rsidR="001E41FC" w:rsidRPr="005F1A51" w:rsidRDefault="001E41FC" w:rsidP="001E41FC">
      <w:pPr>
        <w:spacing w:line="360" w:lineRule="auto"/>
        <w:jc w:val="center"/>
        <w:rPr>
          <w:rFonts w:ascii="Calibri" w:eastAsia="Times New Roman" w:hAnsi="Calibri" w:cs="Arial"/>
          <w:sz w:val="28"/>
          <w:szCs w:val="28"/>
          <w:rtl/>
          <w:lang w:bidi="ar-LY"/>
        </w:rPr>
      </w:pPr>
      <w:r w:rsidRPr="005F1A51">
        <w:rPr>
          <w:rFonts w:ascii="Calibri" w:eastAsia="Times New Roman" w:hAnsi="Calibri" w:cs="Arial" w:hint="cs"/>
          <w:sz w:val="28"/>
          <w:szCs w:val="28"/>
          <w:lang w:bidi="ar-LY"/>
        </w:rPr>
        <w:sym w:font="Wingdings" w:char="F03F"/>
      </w:r>
      <w:r w:rsidRPr="005F1A51">
        <w:rPr>
          <w:rFonts w:ascii="Calibri" w:eastAsia="Times New Roman" w:hAnsi="Calibri" w:cs="Arial" w:hint="cs"/>
          <w:sz w:val="28"/>
          <w:szCs w:val="28"/>
          <w:rtl/>
          <w:lang w:bidi="ar-LY"/>
        </w:rPr>
        <w:t>إعداد الطالبة:</w:t>
      </w:r>
    </w:p>
    <w:p w:rsidR="001E41FC" w:rsidRPr="005F1A51" w:rsidRDefault="001E41FC" w:rsidP="001E41FC">
      <w:pPr>
        <w:spacing w:line="360" w:lineRule="auto"/>
        <w:jc w:val="center"/>
        <w:rPr>
          <w:rFonts w:ascii="Calibri" w:eastAsia="Times New Roman" w:hAnsi="Calibri" w:cs="Arial"/>
          <w:sz w:val="28"/>
          <w:szCs w:val="28"/>
          <w:rtl/>
          <w:lang w:bidi="ar-LY"/>
        </w:rPr>
      </w:pPr>
      <w:r w:rsidRPr="005F1A51">
        <w:rPr>
          <w:rFonts w:ascii="Calibri" w:eastAsia="Times New Roman" w:hAnsi="Calibri" w:cs="Arial" w:hint="cs"/>
          <w:sz w:val="28"/>
          <w:szCs w:val="28"/>
          <w:rtl/>
          <w:lang w:bidi="ar-LY"/>
        </w:rPr>
        <w:t>خلود حسن عبدالوهاب بشير عبدالوهاب</w:t>
      </w:r>
    </w:p>
    <w:p w:rsidR="001E41FC" w:rsidRPr="005F1A51" w:rsidRDefault="001E41FC" w:rsidP="001E41FC">
      <w:pPr>
        <w:spacing w:line="360" w:lineRule="auto"/>
        <w:jc w:val="center"/>
        <w:rPr>
          <w:rFonts w:ascii="Calibri" w:eastAsia="Times New Roman" w:hAnsi="Calibri" w:cs="Arial"/>
          <w:sz w:val="28"/>
          <w:szCs w:val="28"/>
          <w:rtl/>
          <w:lang w:bidi="ar-LY"/>
        </w:rPr>
      </w:pPr>
    </w:p>
    <w:p w:rsidR="001E41FC" w:rsidRPr="005F1A51" w:rsidRDefault="001E41FC" w:rsidP="001E41FC">
      <w:pPr>
        <w:spacing w:line="360" w:lineRule="auto"/>
        <w:jc w:val="center"/>
        <w:rPr>
          <w:rFonts w:ascii="Calibri" w:eastAsia="Times New Roman" w:hAnsi="Calibri" w:cs="Arial"/>
          <w:sz w:val="28"/>
          <w:szCs w:val="28"/>
          <w:rtl/>
          <w:lang w:bidi="ar-LY"/>
        </w:rPr>
      </w:pPr>
      <w:r w:rsidRPr="005F1A51">
        <w:rPr>
          <w:rFonts w:ascii="Calibri" w:eastAsia="Times New Roman" w:hAnsi="Calibri" w:cs="Arial" w:hint="cs"/>
          <w:sz w:val="28"/>
          <w:szCs w:val="28"/>
          <w:lang w:bidi="ar-LY"/>
        </w:rPr>
        <w:sym w:font="Wingdings" w:char="F024"/>
      </w:r>
      <w:r w:rsidRPr="005F1A51">
        <w:rPr>
          <w:rFonts w:ascii="Calibri" w:eastAsia="Times New Roman" w:hAnsi="Calibri" w:cs="Arial" w:hint="cs"/>
          <w:sz w:val="28"/>
          <w:szCs w:val="28"/>
          <w:rtl/>
          <w:lang w:bidi="ar-LY"/>
        </w:rPr>
        <w:t>تحت إشراف:</w:t>
      </w:r>
    </w:p>
    <w:p w:rsidR="001E41FC" w:rsidRPr="005F1A51" w:rsidRDefault="001E41FC" w:rsidP="001E41FC">
      <w:pPr>
        <w:pStyle w:val="a3"/>
        <w:numPr>
          <w:ilvl w:val="0"/>
          <w:numId w:val="33"/>
        </w:numPr>
        <w:spacing w:line="360" w:lineRule="auto"/>
        <w:jc w:val="center"/>
        <w:rPr>
          <w:rFonts w:ascii="Calibri" w:eastAsia="Times New Roman" w:hAnsi="Calibri" w:cs="Arial"/>
          <w:sz w:val="28"/>
          <w:szCs w:val="28"/>
          <w:rtl/>
          <w:lang w:bidi="ar-LY"/>
        </w:rPr>
      </w:pPr>
      <w:r w:rsidRPr="005F1A51">
        <w:rPr>
          <w:rFonts w:ascii="Calibri" w:eastAsia="Times New Roman" w:hAnsi="Calibri" w:cs="Arial" w:hint="cs"/>
          <w:sz w:val="28"/>
          <w:szCs w:val="28"/>
          <w:rtl/>
          <w:lang w:bidi="ar-LY"/>
        </w:rPr>
        <w:t>عبدالمنعم عبدالقادر عبدالرحمن</w:t>
      </w:r>
    </w:p>
    <w:p w:rsidR="001E41FC" w:rsidRPr="005F1A51" w:rsidRDefault="001E41FC" w:rsidP="001E41FC">
      <w:pPr>
        <w:pStyle w:val="a3"/>
        <w:spacing w:line="360" w:lineRule="auto"/>
        <w:rPr>
          <w:rFonts w:ascii="Calibri" w:eastAsia="Times New Roman" w:hAnsi="Calibri" w:cs="Arial"/>
          <w:sz w:val="28"/>
          <w:szCs w:val="28"/>
          <w:rtl/>
          <w:lang w:bidi="ar-LY"/>
        </w:rPr>
      </w:pPr>
    </w:p>
    <w:p w:rsidR="001E41FC" w:rsidRPr="005F1A51" w:rsidRDefault="001E41FC" w:rsidP="001E41FC">
      <w:pPr>
        <w:pStyle w:val="a3"/>
        <w:spacing w:line="360" w:lineRule="auto"/>
        <w:rPr>
          <w:rFonts w:ascii="Calibri" w:eastAsia="Times New Roman" w:hAnsi="Calibri" w:cs="Arial"/>
          <w:sz w:val="28"/>
          <w:szCs w:val="28"/>
          <w:rtl/>
          <w:lang w:bidi="ar-LY"/>
        </w:rPr>
      </w:pPr>
    </w:p>
    <w:p w:rsidR="001E41FC" w:rsidRPr="005F1A51" w:rsidRDefault="001E41FC" w:rsidP="001E41FC">
      <w:pPr>
        <w:spacing w:line="360" w:lineRule="auto"/>
        <w:jc w:val="center"/>
        <w:rPr>
          <w:rFonts w:ascii="Calibri" w:eastAsia="Times New Roman" w:hAnsi="Calibri" w:cs="Arial"/>
          <w:sz w:val="28"/>
          <w:szCs w:val="28"/>
          <w:rtl/>
          <w:lang w:bidi="ar-LY"/>
        </w:rPr>
      </w:pPr>
      <w:r w:rsidRPr="005F1A51">
        <w:rPr>
          <w:rFonts w:ascii="Calibri" w:eastAsia="Times New Roman" w:hAnsi="Calibri" w:cs="Arial" w:hint="cs"/>
          <w:sz w:val="28"/>
          <w:szCs w:val="28"/>
          <w:rtl/>
          <w:lang w:bidi="ar-LY"/>
        </w:rPr>
        <w:t xml:space="preserve">الفصل الدراسي خريف 2018 </w:t>
      </w:r>
    </w:p>
    <w:p w:rsidR="001E41FC" w:rsidRDefault="001E41FC" w:rsidP="00874716">
      <w:pPr>
        <w:spacing w:line="240" w:lineRule="atLeast"/>
        <w:jc w:val="center"/>
        <w:outlineLvl w:val="0"/>
        <w:rPr>
          <w:rFonts w:ascii="Simplified Arabic" w:hAnsi="Simplified Arabic" w:cs="Old Antic Decorative"/>
          <w:b/>
          <w:bCs/>
          <w:sz w:val="96"/>
          <w:szCs w:val="96"/>
          <w:rtl/>
          <w:lang w:bidi="ar-LY"/>
        </w:rPr>
      </w:pPr>
    </w:p>
    <w:p w:rsidR="001E41FC" w:rsidRDefault="001E41FC" w:rsidP="00874716">
      <w:pPr>
        <w:spacing w:line="240" w:lineRule="atLeast"/>
        <w:jc w:val="center"/>
        <w:outlineLvl w:val="0"/>
        <w:rPr>
          <w:rFonts w:ascii="Simplified Arabic" w:hAnsi="Simplified Arabic" w:cs="Old Antic Decorative"/>
          <w:b/>
          <w:bCs/>
          <w:sz w:val="96"/>
          <w:szCs w:val="96"/>
          <w:rtl/>
          <w:lang w:bidi="ar-LY"/>
        </w:rPr>
      </w:pPr>
    </w:p>
    <w:p w:rsidR="001E41FC" w:rsidRPr="002E096F" w:rsidRDefault="001E41FC" w:rsidP="001E41FC">
      <w:pPr>
        <w:tabs>
          <w:tab w:val="left" w:pos="1226"/>
        </w:tabs>
        <w:jc w:val="center"/>
        <w:rPr>
          <w:rFonts w:asciiTheme="minorBidi" w:eastAsia="Times New Roman" w:hAnsiTheme="minorBidi" w:cs="DecoType Naskh Special"/>
          <w:b/>
          <w:bCs/>
          <w:sz w:val="28"/>
          <w:szCs w:val="28"/>
          <w:rtl/>
          <w:lang w:bidi="ar-LY"/>
        </w:rPr>
      </w:pPr>
      <w:r w:rsidRPr="002E096F">
        <w:rPr>
          <w:rFonts w:asciiTheme="minorBidi" w:eastAsia="Times New Roman" w:hAnsiTheme="minorBidi" w:cs="DecoType Naskh Special"/>
          <w:b/>
          <w:bCs/>
          <w:sz w:val="28"/>
          <w:szCs w:val="28"/>
          <w:rtl/>
          <w:lang w:bidi="ar-LY"/>
        </w:rPr>
        <w:t>بِسْمِ الله الرَّحْمَنِ الْرَّحِيمِ</w:t>
      </w:r>
    </w:p>
    <w:p w:rsidR="001E41FC" w:rsidRPr="0041168E" w:rsidRDefault="001E41FC" w:rsidP="001E41FC">
      <w:pPr>
        <w:tabs>
          <w:tab w:val="left" w:pos="1226"/>
        </w:tabs>
        <w:jc w:val="center"/>
        <w:rPr>
          <w:rFonts w:asciiTheme="minorBidi" w:eastAsia="Times New Roman" w:hAnsiTheme="minorBidi"/>
          <w:b/>
          <w:bCs/>
          <w:sz w:val="52"/>
          <w:szCs w:val="52"/>
          <w:rtl/>
          <w:lang w:bidi="ar-LY"/>
        </w:rPr>
      </w:pPr>
    </w:p>
    <w:p w:rsidR="001E41FC" w:rsidRPr="0041168E" w:rsidRDefault="001E41FC" w:rsidP="001E41FC">
      <w:pPr>
        <w:tabs>
          <w:tab w:val="left" w:pos="1226"/>
        </w:tabs>
        <w:rPr>
          <w:rFonts w:asciiTheme="minorBidi" w:eastAsia="Times New Roman" w:hAnsiTheme="minorBidi"/>
          <w:b/>
          <w:bCs/>
          <w:sz w:val="28"/>
          <w:szCs w:val="28"/>
          <w:rtl/>
          <w:lang w:bidi="ar-LY"/>
        </w:rPr>
      </w:pPr>
    </w:p>
    <w:p w:rsidR="001E41FC" w:rsidRPr="00075835" w:rsidRDefault="001E41FC" w:rsidP="001E41FC">
      <w:pPr>
        <w:tabs>
          <w:tab w:val="left" w:pos="1226"/>
        </w:tabs>
        <w:ind w:left="-58"/>
        <w:jc w:val="center"/>
        <w:rPr>
          <w:rFonts w:asciiTheme="minorBidi" w:hAnsiTheme="minorBidi"/>
          <w:b/>
          <w:i/>
          <w:iCs/>
          <w:color w:val="000000" w:themeColor="text1"/>
          <w:sz w:val="30"/>
          <w:szCs w:val="30"/>
          <w:rtl/>
        </w:rPr>
      </w:pPr>
      <w:r w:rsidRPr="00075835">
        <w:rPr>
          <w:rFonts w:asciiTheme="minorBidi" w:hAnsiTheme="minorBidi"/>
          <w:b/>
          <w:color w:val="000000" w:themeColor="text1"/>
          <w:sz w:val="30"/>
          <w:szCs w:val="30"/>
          <w:rtl/>
        </w:rPr>
        <w:t>(وَيسْأَلُونّكَ عَنِّ الرُّوحِ قُلّ الْرُوح مِّنْ اَمْرِ رَّبِي وَمَا أُوْتِيتُمْ مِنَ اْلعِلْمِ إِلاَّ قَلِيلاً)</w:t>
      </w:r>
    </w:p>
    <w:p w:rsidR="001E41FC" w:rsidRDefault="001E41FC" w:rsidP="001E41FC">
      <w:pPr>
        <w:tabs>
          <w:tab w:val="left" w:pos="1226"/>
        </w:tabs>
        <w:ind w:right="-426"/>
        <w:rPr>
          <w:rFonts w:asciiTheme="minorBidi" w:hAnsiTheme="minorBidi"/>
          <w:b/>
          <w:i/>
          <w:iCs/>
          <w:caps/>
          <w:sz w:val="28"/>
          <w:szCs w:val="28"/>
          <w:rtl/>
        </w:rPr>
      </w:pPr>
    </w:p>
    <w:p w:rsidR="001E41FC" w:rsidRDefault="001E41FC" w:rsidP="001E41FC">
      <w:pPr>
        <w:tabs>
          <w:tab w:val="left" w:pos="1226"/>
        </w:tabs>
        <w:rPr>
          <w:rFonts w:asciiTheme="minorBidi" w:hAnsiTheme="minorBidi"/>
          <w:b/>
          <w:i/>
          <w:iCs/>
          <w:caps/>
          <w:sz w:val="28"/>
          <w:szCs w:val="28"/>
          <w:rtl/>
        </w:rPr>
      </w:pPr>
    </w:p>
    <w:p w:rsidR="001E41FC" w:rsidRPr="0041168E" w:rsidRDefault="001E41FC" w:rsidP="001E41FC">
      <w:pPr>
        <w:tabs>
          <w:tab w:val="left" w:pos="1226"/>
        </w:tabs>
        <w:jc w:val="right"/>
        <w:rPr>
          <w:rFonts w:asciiTheme="minorBidi" w:eastAsia="Times New Roman" w:hAnsiTheme="minorBidi"/>
          <w:b/>
          <w:bCs/>
          <w:sz w:val="28"/>
          <w:szCs w:val="28"/>
          <w:rtl/>
          <w:lang w:bidi="ar-LY"/>
        </w:rPr>
      </w:pPr>
      <w:r w:rsidRPr="0041168E">
        <w:rPr>
          <w:rFonts w:asciiTheme="minorBidi" w:eastAsia="Times New Roman" w:hAnsiTheme="minorBidi"/>
          <w:b/>
          <w:bCs/>
          <w:sz w:val="28"/>
          <w:szCs w:val="28"/>
          <w:rtl/>
          <w:lang w:bidi="ar-LY"/>
        </w:rPr>
        <w:t>صدق الله العظيم</w:t>
      </w:r>
    </w:p>
    <w:p w:rsidR="001E41FC" w:rsidRPr="0041168E" w:rsidRDefault="001E41FC" w:rsidP="001E41FC">
      <w:pPr>
        <w:tabs>
          <w:tab w:val="left" w:pos="1226"/>
        </w:tabs>
        <w:jc w:val="center"/>
        <w:rPr>
          <w:rFonts w:asciiTheme="minorBidi" w:eastAsia="Times New Roman" w:hAnsiTheme="minorBidi"/>
          <w:b/>
          <w:bCs/>
          <w:sz w:val="28"/>
          <w:szCs w:val="28"/>
          <w:rtl/>
          <w:lang w:bidi="ar-LY"/>
        </w:rPr>
      </w:pPr>
    </w:p>
    <w:p w:rsidR="001E41FC" w:rsidRPr="002E096F" w:rsidRDefault="001E41FC" w:rsidP="001E41FC">
      <w:pPr>
        <w:tabs>
          <w:tab w:val="left" w:pos="1226"/>
        </w:tabs>
        <w:jc w:val="center"/>
        <w:rPr>
          <w:rFonts w:asciiTheme="minorBidi" w:eastAsia="Times New Roman" w:hAnsiTheme="minorBidi"/>
          <w:b/>
          <w:bCs/>
          <w:sz w:val="10"/>
          <w:szCs w:val="10"/>
          <w:rtl/>
          <w:lang w:bidi="ar-LY"/>
        </w:rPr>
      </w:pPr>
    </w:p>
    <w:p w:rsidR="001E41FC" w:rsidRPr="002E096F" w:rsidRDefault="001E41FC" w:rsidP="001E41FC">
      <w:pPr>
        <w:tabs>
          <w:tab w:val="left" w:pos="1226"/>
        </w:tabs>
        <w:rPr>
          <w:rFonts w:asciiTheme="minorBidi" w:eastAsia="Times New Roman" w:hAnsiTheme="minorBidi"/>
          <w:b/>
          <w:bCs/>
          <w:sz w:val="24"/>
          <w:szCs w:val="24"/>
          <w:rtl/>
          <w:lang w:bidi="ar-LY"/>
        </w:rPr>
      </w:pPr>
    </w:p>
    <w:p w:rsidR="001E41FC" w:rsidRPr="0041168E" w:rsidRDefault="001E41FC" w:rsidP="001E41FC">
      <w:pPr>
        <w:tabs>
          <w:tab w:val="left" w:pos="1226"/>
        </w:tabs>
        <w:rPr>
          <w:rFonts w:asciiTheme="minorBidi" w:eastAsia="Times New Roman" w:hAnsiTheme="minorBidi"/>
          <w:b/>
          <w:bCs/>
          <w:sz w:val="20"/>
          <w:szCs w:val="20"/>
          <w:rtl/>
          <w:lang w:bidi="ar-LY"/>
        </w:rPr>
      </w:pPr>
    </w:p>
    <w:p w:rsidR="001E41FC" w:rsidRPr="00075835" w:rsidRDefault="001E41FC" w:rsidP="001E41FC">
      <w:pPr>
        <w:tabs>
          <w:tab w:val="left" w:pos="1226"/>
        </w:tabs>
        <w:jc w:val="right"/>
        <w:rPr>
          <w:rFonts w:asciiTheme="minorBidi" w:eastAsia="Times New Roman" w:hAnsiTheme="minorBidi"/>
          <w:sz w:val="28"/>
          <w:szCs w:val="28"/>
          <w:rtl/>
          <w:lang w:bidi="ar-LY"/>
        </w:rPr>
      </w:pPr>
      <w:r w:rsidRPr="00075835">
        <w:rPr>
          <w:rFonts w:asciiTheme="minorBidi" w:eastAsia="Times New Roman" w:hAnsiTheme="minorBidi"/>
          <w:sz w:val="26"/>
          <w:szCs w:val="26"/>
          <w:rtl/>
          <w:lang w:bidi="ar-LY"/>
        </w:rPr>
        <w:t>(الآية 85 من سورة الأسراء)</w:t>
      </w:r>
    </w:p>
    <w:p w:rsidR="00874716" w:rsidRDefault="00874716" w:rsidP="00575D27">
      <w:pPr>
        <w:spacing w:after="0" w:line="240" w:lineRule="atLeast"/>
        <w:jc w:val="center"/>
        <w:rPr>
          <w:rFonts w:ascii="Simplified Arabic" w:hAnsi="Simplified Arabic" w:cs="Simplified Arabic"/>
          <w:b/>
          <w:bCs/>
          <w:sz w:val="28"/>
          <w:szCs w:val="28"/>
          <w:rtl/>
          <w:lang w:bidi="ar-LY"/>
        </w:rPr>
      </w:pPr>
    </w:p>
    <w:p w:rsidR="00874716" w:rsidRPr="00575D27" w:rsidRDefault="00874716" w:rsidP="00575D27">
      <w:pPr>
        <w:spacing w:after="0" w:line="240" w:lineRule="atLeast"/>
        <w:jc w:val="center"/>
        <w:rPr>
          <w:rFonts w:ascii="Simplified Arabic" w:hAnsi="Simplified Arabic" w:cs="Simplified Arabic"/>
          <w:b/>
          <w:bCs/>
          <w:sz w:val="28"/>
          <w:szCs w:val="28"/>
          <w:rtl/>
          <w:lang w:bidi="ar-LY"/>
        </w:rPr>
        <w:sectPr w:rsidR="00874716" w:rsidRPr="00575D27" w:rsidSect="002F2EEC">
          <w:footerReference w:type="default" r:id="rId10"/>
          <w:pgSz w:w="11906" w:h="16838"/>
          <w:pgMar w:top="1440" w:right="1800" w:bottom="1440" w:left="1800" w:header="720" w:footer="720" w:gutter="0"/>
          <w:cols w:space="720"/>
          <w:bidi/>
          <w:rtlGutter/>
          <w:docGrid w:linePitch="360"/>
        </w:sectPr>
      </w:pPr>
    </w:p>
    <w:p w:rsidR="00645DDD" w:rsidRPr="007C4BCA" w:rsidRDefault="00645DDD" w:rsidP="00645DDD">
      <w:pPr>
        <w:tabs>
          <w:tab w:val="left" w:pos="1088"/>
          <w:tab w:val="left" w:pos="9232"/>
          <w:tab w:val="left" w:pos="10063"/>
        </w:tabs>
        <w:spacing w:before="60" w:after="60"/>
        <w:ind w:left="-82" w:hanging="1"/>
        <w:jc w:val="center"/>
        <w:rPr>
          <w:rFonts w:ascii="Segoe UI Light" w:eastAsia="MS PGothic" w:hAnsi="Segoe UI Light" w:cs="PT Bold Mirror"/>
          <w:b/>
          <w:bCs/>
          <w:strike/>
          <w:sz w:val="32"/>
          <w:szCs w:val="32"/>
          <w:rtl/>
          <w:lang w:bidi="ar-LY"/>
        </w:rPr>
      </w:pPr>
      <w:r w:rsidRPr="007C4BCA">
        <w:rPr>
          <w:rFonts w:ascii="Segoe UI Light" w:eastAsia="MS PGothic" w:hAnsi="Segoe UI Light" w:cs="PT Bold Mirror" w:hint="cs"/>
          <w:b/>
          <w:bCs/>
          <w:sz w:val="32"/>
          <w:szCs w:val="32"/>
          <w:rtl/>
          <w:lang w:bidi="ar-LY"/>
        </w:rPr>
        <w:lastRenderedPageBreak/>
        <w:t>الإهداء</w:t>
      </w:r>
    </w:p>
    <w:p w:rsidR="00645DDD" w:rsidRPr="006975CA" w:rsidRDefault="00645DDD" w:rsidP="00645DDD">
      <w:pPr>
        <w:tabs>
          <w:tab w:val="left" w:pos="1088"/>
          <w:tab w:val="left" w:pos="10063"/>
        </w:tabs>
        <w:spacing w:before="60" w:after="60"/>
        <w:ind w:left="-82" w:hanging="1"/>
        <w:jc w:val="both"/>
        <w:rPr>
          <w:rFonts w:ascii="Andalus" w:hAnsi="Andalus" w:cs="Andalus"/>
          <w:sz w:val="36"/>
          <w:szCs w:val="36"/>
          <w:rtl/>
          <w:lang w:bidi="ar-LY"/>
        </w:rPr>
      </w:pPr>
      <w:r w:rsidRPr="006975CA">
        <w:rPr>
          <w:rFonts w:ascii="Andalus" w:hAnsi="Andalus" w:cs="Andalus"/>
          <w:sz w:val="36"/>
          <w:szCs w:val="36"/>
          <w:rtl/>
          <w:lang w:bidi="ar-LY"/>
        </w:rPr>
        <w:t>إلى إمام الذاكرين وقدوة المهتدين</w:t>
      </w:r>
      <w:r>
        <w:rPr>
          <w:rFonts w:ascii="Andalus" w:hAnsi="Andalus" w:cs="Andalus" w:hint="cs"/>
          <w:sz w:val="36"/>
          <w:szCs w:val="36"/>
          <w:rtl/>
          <w:lang w:bidi="ar-LY"/>
        </w:rPr>
        <w:t>.</w:t>
      </w:r>
    </w:p>
    <w:p w:rsidR="00645DDD" w:rsidRPr="006975CA" w:rsidRDefault="00645DDD" w:rsidP="00645DDD">
      <w:pPr>
        <w:tabs>
          <w:tab w:val="left" w:pos="1088"/>
          <w:tab w:val="left" w:pos="10063"/>
        </w:tabs>
        <w:spacing w:before="60" w:after="60"/>
        <w:ind w:left="-82" w:hanging="1"/>
        <w:jc w:val="right"/>
        <w:rPr>
          <w:rFonts w:ascii="Arial Unicode MS" w:eastAsia="Arial Unicode MS" w:hAnsi="Arial Unicode MS" w:cs="DecoType Naskh Extensions"/>
          <w:b/>
          <w:bCs/>
          <w:sz w:val="32"/>
          <w:szCs w:val="32"/>
          <w:rtl/>
          <w:lang w:bidi="ar-LY"/>
        </w:rPr>
      </w:pPr>
      <w:r w:rsidRPr="006975CA">
        <w:rPr>
          <w:rFonts w:ascii="Arial Unicode MS" w:eastAsia="Arial Unicode MS" w:hAnsi="Arial Unicode MS" w:cs="DecoType Naskh Extensions" w:hint="cs"/>
          <w:b/>
          <w:bCs/>
          <w:sz w:val="32"/>
          <w:szCs w:val="32"/>
          <w:rtl/>
          <w:lang w:bidi="ar-LY"/>
        </w:rPr>
        <w:t xml:space="preserve">سيدنا محمد صلىاللهعليهوسلم </w:t>
      </w:r>
    </w:p>
    <w:p w:rsidR="00645DDD" w:rsidRPr="006975CA" w:rsidRDefault="00645DDD" w:rsidP="00645DDD">
      <w:pPr>
        <w:tabs>
          <w:tab w:val="left" w:pos="1088"/>
          <w:tab w:val="left" w:pos="10063"/>
        </w:tabs>
        <w:spacing w:before="60" w:after="60"/>
        <w:ind w:left="-82" w:hanging="1"/>
        <w:jc w:val="both"/>
        <w:rPr>
          <w:rFonts w:ascii="Andalus" w:eastAsia="Arial Unicode MS" w:hAnsi="Andalus" w:cs="Andalus"/>
          <w:sz w:val="32"/>
          <w:szCs w:val="32"/>
          <w:rtl/>
          <w:lang w:bidi="ar-LY"/>
        </w:rPr>
      </w:pPr>
      <w:r>
        <w:rPr>
          <w:rFonts w:ascii="Andalus" w:eastAsia="Arial Unicode MS" w:hAnsi="Andalus" w:cs="Andalus"/>
          <w:sz w:val="32"/>
          <w:szCs w:val="32"/>
          <w:rtl/>
          <w:lang w:bidi="ar-LY"/>
        </w:rPr>
        <w:t>إلى نور يضيء دربي</w:t>
      </w:r>
      <w:r>
        <w:rPr>
          <w:rFonts w:ascii="Andalus" w:eastAsia="Arial Unicode MS" w:hAnsi="Andalus" w:cs="Andalus" w:hint="cs"/>
          <w:sz w:val="32"/>
          <w:szCs w:val="32"/>
          <w:rtl/>
          <w:lang w:bidi="ar-LY"/>
        </w:rPr>
        <w:t xml:space="preserve"> </w:t>
      </w:r>
      <w:r>
        <w:rPr>
          <w:rFonts w:ascii="Andalus" w:eastAsia="Arial Unicode MS" w:hAnsi="Andalus" w:cs="Andalus"/>
          <w:sz w:val="32"/>
          <w:szCs w:val="32"/>
          <w:rtl/>
          <w:lang w:bidi="ar-LY"/>
        </w:rPr>
        <w:t>وحب</w:t>
      </w:r>
      <w:r>
        <w:rPr>
          <w:rFonts w:ascii="Andalus" w:eastAsia="Arial Unicode MS" w:hAnsi="Andalus" w:cs="Andalus" w:hint="cs"/>
          <w:sz w:val="32"/>
          <w:szCs w:val="32"/>
          <w:rtl/>
          <w:lang w:bidi="ar-LY"/>
        </w:rPr>
        <w:t>اً</w:t>
      </w:r>
      <w:r w:rsidRPr="006975CA">
        <w:rPr>
          <w:rFonts w:ascii="Andalus" w:eastAsia="Arial Unicode MS" w:hAnsi="Andalus" w:cs="Andalus"/>
          <w:sz w:val="32"/>
          <w:szCs w:val="32"/>
          <w:rtl/>
          <w:lang w:bidi="ar-LY"/>
        </w:rPr>
        <w:t xml:space="preserve"> يحتل قلبي واسما دائما على لساني إلى من وضعون</w:t>
      </w:r>
      <w:r w:rsidRPr="006975CA">
        <w:rPr>
          <w:rFonts w:ascii="Andalus" w:eastAsia="Arial Unicode MS" w:hAnsi="Andalus" w:cs="Andalus" w:hint="cs"/>
          <w:sz w:val="32"/>
          <w:szCs w:val="32"/>
          <w:rtl/>
          <w:lang w:bidi="ar-LY"/>
        </w:rPr>
        <w:t>ي في بداية المشوار ورفعوني وشجعوني لشق طريقي بكل عزيمة وأمل.</w:t>
      </w:r>
    </w:p>
    <w:p w:rsidR="00645DDD" w:rsidRPr="006975CA" w:rsidRDefault="00645DDD" w:rsidP="00645DDD">
      <w:pPr>
        <w:tabs>
          <w:tab w:val="left" w:pos="1088"/>
          <w:tab w:val="left" w:pos="10063"/>
        </w:tabs>
        <w:spacing w:before="60" w:after="60"/>
        <w:ind w:left="-82"/>
        <w:jc w:val="right"/>
        <w:rPr>
          <w:rFonts w:ascii="Andalus" w:eastAsia="Arial Unicode MS" w:hAnsi="Andalus" w:cs="DecoType Naskh"/>
          <w:b/>
          <w:bCs/>
          <w:sz w:val="32"/>
          <w:szCs w:val="32"/>
          <w:rtl/>
          <w:lang w:bidi="ar-LY"/>
        </w:rPr>
      </w:pPr>
      <w:r w:rsidRPr="006975CA">
        <w:rPr>
          <w:rFonts w:ascii="Andalus" w:eastAsia="Arial Unicode MS" w:hAnsi="Andalus" w:cs="DecoType Naskh" w:hint="cs"/>
          <w:b/>
          <w:bCs/>
          <w:sz w:val="32"/>
          <w:szCs w:val="32"/>
          <w:rtl/>
          <w:lang w:bidi="ar-LY"/>
        </w:rPr>
        <w:t>والداي</w:t>
      </w:r>
    </w:p>
    <w:p w:rsidR="00645DDD" w:rsidRDefault="00645DDD" w:rsidP="00645DDD">
      <w:pPr>
        <w:tabs>
          <w:tab w:val="left" w:pos="1088"/>
          <w:tab w:val="left" w:pos="5243"/>
          <w:tab w:val="left" w:pos="10063"/>
        </w:tabs>
        <w:spacing w:before="60" w:after="60"/>
        <w:ind w:left="-82"/>
        <w:jc w:val="both"/>
        <w:rPr>
          <w:rFonts w:ascii="Andalus" w:eastAsia="Arial Unicode MS" w:hAnsi="Andalus" w:cs="DecoType Naskh Extensions"/>
          <w:b/>
          <w:bCs/>
          <w:sz w:val="32"/>
          <w:szCs w:val="32"/>
          <w:rtl/>
          <w:lang w:bidi="ar-LY"/>
        </w:rPr>
      </w:pPr>
      <w:r w:rsidRPr="006975CA">
        <w:rPr>
          <w:rFonts w:ascii="Andalus" w:eastAsia="Arial Unicode MS" w:hAnsi="Andalus" w:cs="Andalus" w:hint="cs"/>
          <w:sz w:val="36"/>
          <w:szCs w:val="36"/>
          <w:rtl/>
          <w:lang w:bidi="ar-LY"/>
        </w:rPr>
        <w:t>إلى من شاركوني في عناء مسيرتي وكانوا لي نعم الرفاق, إل</w:t>
      </w:r>
      <w:r w:rsidRPr="006975CA">
        <w:rPr>
          <w:rFonts w:ascii="Andalus" w:eastAsia="Arial Unicode MS" w:hAnsi="Andalus" w:cs="Andalus" w:hint="eastAsia"/>
          <w:sz w:val="36"/>
          <w:szCs w:val="36"/>
          <w:rtl/>
          <w:lang w:bidi="ar-LY"/>
        </w:rPr>
        <w:t>ى</w:t>
      </w:r>
      <w:r w:rsidRPr="006975CA">
        <w:rPr>
          <w:rFonts w:ascii="Andalus" w:eastAsia="Arial Unicode MS" w:hAnsi="Andalus" w:cs="Andalus" w:hint="cs"/>
          <w:sz w:val="36"/>
          <w:szCs w:val="36"/>
          <w:rtl/>
          <w:lang w:bidi="ar-LY"/>
        </w:rPr>
        <w:t xml:space="preserve"> من بهم تكتمل فرحتي ومعهم تتحقق أول طموحاتي</w:t>
      </w:r>
      <w:r>
        <w:rPr>
          <w:rFonts w:ascii="Andalus" w:eastAsia="Arial Unicode MS" w:hAnsi="Andalus" w:cs="Andalus" w:hint="cs"/>
          <w:sz w:val="36"/>
          <w:szCs w:val="36"/>
          <w:rtl/>
          <w:lang w:bidi="ar-LY"/>
        </w:rPr>
        <w:t>.</w:t>
      </w:r>
    </w:p>
    <w:p w:rsidR="00645DDD" w:rsidRPr="006975CA" w:rsidRDefault="00645DDD" w:rsidP="00645DDD">
      <w:pPr>
        <w:tabs>
          <w:tab w:val="left" w:pos="1088"/>
          <w:tab w:val="left" w:pos="5243"/>
          <w:tab w:val="left" w:pos="10063"/>
        </w:tabs>
        <w:spacing w:before="60" w:after="60"/>
        <w:ind w:left="-82"/>
        <w:jc w:val="right"/>
        <w:rPr>
          <w:rFonts w:ascii="Andalus" w:eastAsia="Arial Unicode MS" w:hAnsi="Andalus" w:cs="Andalus"/>
          <w:sz w:val="36"/>
          <w:szCs w:val="36"/>
          <w:rtl/>
          <w:lang w:bidi="ar-LY"/>
        </w:rPr>
      </w:pPr>
      <w:r w:rsidRPr="006975CA">
        <w:rPr>
          <w:rFonts w:ascii="Andalus" w:eastAsia="Arial Unicode MS" w:hAnsi="Andalus" w:cs="DecoType Naskh Extensions" w:hint="cs"/>
          <w:b/>
          <w:bCs/>
          <w:sz w:val="32"/>
          <w:szCs w:val="32"/>
          <w:rtl/>
          <w:lang w:bidi="ar-LY"/>
        </w:rPr>
        <w:t>أخواتي</w:t>
      </w:r>
    </w:p>
    <w:p w:rsidR="00645DDD" w:rsidRDefault="00645DDD" w:rsidP="00645DDD">
      <w:pPr>
        <w:tabs>
          <w:tab w:val="left" w:pos="1088"/>
          <w:tab w:val="left" w:pos="10063"/>
        </w:tabs>
        <w:spacing w:before="60" w:after="60"/>
        <w:ind w:left="-82"/>
        <w:jc w:val="both"/>
        <w:rPr>
          <w:rFonts w:ascii="Andalus" w:eastAsia="Arial Unicode MS" w:hAnsi="Andalus" w:cs="Andalus"/>
          <w:sz w:val="32"/>
          <w:szCs w:val="32"/>
          <w:rtl/>
          <w:lang w:bidi="ar-LY"/>
        </w:rPr>
      </w:pPr>
      <w:r w:rsidRPr="006975CA">
        <w:rPr>
          <w:rFonts w:ascii="Andalus" w:eastAsia="Arial Unicode MS" w:hAnsi="Andalus" w:cs="Andalus" w:hint="cs"/>
          <w:sz w:val="36"/>
          <w:szCs w:val="36"/>
          <w:rtl/>
          <w:lang w:bidi="ar-LY"/>
        </w:rPr>
        <w:t>إلى الذين تسري دماءهم في عروقي وهم أهل ل</w:t>
      </w:r>
      <w:r>
        <w:rPr>
          <w:rFonts w:ascii="Andalus" w:eastAsia="Arial Unicode MS" w:hAnsi="Andalus" w:cs="Andalus" w:hint="cs"/>
          <w:sz w:val="36"/>
          <w:szCs w:val="36"/>
          <w:rtl/>
          <w:lang w:bidi="ar-LY"/>
        </w:rPr>
        <w:t>ي</w:t>
      </w:r>
      <w:r w:rsidRPr="006975CA">
        <w:rPr>
          <w:rFonts w:ascii="Andalus" w:eastAsia="Arial Unicode MS" w:hAnsi="Andalus" w:cs="Andalus" w:hint="cs"/>
          <w:sz w:val="32"/>
          <w:szCs w:val="32"/>
          <w:rtl/>
          <w:lang w:bidi="ar-LY"/>
        </w:rPr>
        <w:t>.</w:t>
      </w:r>
    </w:p>
    <w:p w:rsidR="00645DDD" w:rsidRPr="00C457AE" w:rsidRDefault="00645DDD" w:rsidP="00645DDD">
      <w:pPr>
        <w:tabs>
          <w:tab w:val="left" w:pos="1088"/>
          <w:tab w:val="left" w:pos="10063"/>
        </w:tabs>
        <w:spacing w:before="60" w:after="60"/>
        <w:ind w:left="-82"/>
        <w:jc w:val="right"/>
        <w:rPr>
          <w:rFonts w:ascii="Andalus" w:eastAsia="Arial Unicode MS" w:hAnsi="Andalus" w:cs="DecoType Naskh"/>
          <w:b/>
          <w:bCs/>
          <w:sz w:val="40"/>
          <w:szCs w:val="40"/>
          <w:rtl/>
          <w:lang w:bidi="ar-LY"/>
        </w:rPr>
      </w:pPr>
      <w:r w:rsidRPr="006975CA">
        <w:rPr>
          <w:rFonts w:ascii="Andalus" w:eastAsia="Arial Unicode MS" w:hAnsi="Andalus" w:cs="DecoType Naskh Extensions" w:hint="cs"/>
          <w:b/>
          <w:bCs/>
          <w:sz w:val="32"/>
          <w:szCs w:val="32"/>
          <w:rtl/>
          <w:lang w:bidi="ar-LY"/>
        </w:rPr>
        <w:t>أقاربي</w:t>
      </w:r>
    </w:p>
    <w:p w:rsidR="00645DDD" w:rsidRPr="006975CA" w:rsidRDefault="00645DDD" w:rsidP="00645DDD">
      <w:pPr>
        <w:tabs>
          <w:tab w:val="left" w:pos="1088"/>
          <w:tab w:val="left" w:pos="10063"/>
        </w:tabs>
        <w:spacing w:before="60" w:after="60"/>
        <w:ind w:left="-82"/>
        <w:jc w:val="both"/>
        <w:rPr>
          <w:rFonts w:ascii="Andalus" w:eastAsia="Arial Unicode MS" w:hAnsi="Andalus" w:cs="Andalus"/>
          <w:sz w:val="36"/>
          <w:szCs w:val="36"/>
          <w:rtl/>
          <w:lang w:bidi="ar-LY"/>
        </w:rPr>
      </w:pPr>
      <w:r w:rsidRPr="006975CA">
        <w:rPr>
          <w:rFonts w:ascii="Andalus" w:eastAsia="Arial Unicode MS" w:hAnsi="Andalus" w:cs="Andalus"/>
          <w:sz w:val="36"/>
          <w:szCs w:val="36"/>
          <w:rtl/>
          <w:lang w:bidi="ar-LY"/>
        </w:rPr>
        <w:t>إلى اللؤلؤة الثمينة والذرة النقية إلى القلوب العامرة بالمحبة والمليئة بالعطاء</w:t>
      </w:r>
      <w:r>
        <w:rPr>
          <w:rFonts w:ascii="Andalus" w:eastAsia="Arial Unicode MS" w:hAnsi="Andalus" w:cs="Andalus" w:hint="cs"/>
          <w:sz w:val="36"/>
          <w:szCs w:val="36"/>
          <w:rtl/>
          <w:lang w:bidi="ar-LY"/>
        </w:rPr>
        <w:t>.</w:t>
      </w:r>
    </w:p>
    <w:p w:rsidR="00645DDD" w:rsidRPr="006975CA" w:rsidRDefault="00645DDD" w:rsidP="00645DDD">
      <w:pPr>
        <w:tabs>
          <w:tab w:val="left" w:pos="1088"/>
          <w:tab w:val="left" w:pos="10063"/>
        </w:tabs>
        <w:spacing w:before="60" w:after="60"/>
        <w:ind w:left="-82"/>
        <w:jc w:val="right"/>
        <w:rPr>
          <w:rFonts w:ascii="Andalus" w:eastAsia="Arial Unicode MS" w:hAnsi="Andalus" w:cs="DecoType Naskh Extensions"/>
          <w:b/>
          <w:bCs/>
          <w:sz w:val="32"/>
          <w:szCs w:val="32"/>
          <w:rtl/>
          <w:lang w:bidi="ar-LY"/>
        </w:rPr>
      </w:pPr>
      <w:r w:rsidRPr="006975CA">
        <w:rPr>
          <w:rFonts w:ascii="Andalus" w:eastAsia="Arial Unicode MS" w:hAnsi="Andalus" w:cs="DecoType Naskh Extensions" w:hint="cs"/>
          <w:b/>
          <w:bCs/>
          <w:sz w:val="32"/>
          <w:szCs w:val="32"/>
          <w:rtl/>
          <w:lang w:bidi="ar-LY"/>
        </w:rPr>
        <w:t xml:space="preserve">صديقاتي </w:t>
      </w:r>
    </w:p>
    <w:p w:rsidR="00645DDD" w:rsidRPr="00910766" w:rsidRDefault="00645DDD" w:rsidP="00645DDD">
      <w:pPr>
        <w:tabs>
          <w:tab w:val="left" w:pos="1088"/>
          <w:tab w:val="left" w:pos="10063"/>
        </w:tabs>
        <w:spacing w:before="60" w:after="60"/>
        <w:ind w:left="-82"/>
        <w:jc w:val="both"/>
        <w:rPr>
          <w:rFonts w:ascii="Andalus" w:eastAsia="Arial Unicode MS" w:hAnsi="Andalus" w:cs="Andalus"/>
          <w:b/>
          <w:bCs/>
          <w:sz w:val="40"/>
          <w:szCs w:val="40"/>
          <w:rtl/>
          <w:lang w:bidi="ar-LY"/>
        </w:rPr>
      </w:pPr>
      <w:r w:rsidRPr="006975CA">
        <w:rPr>
          <w:rFonts w:ascii="Andalus" w:eastAsia="Arial Unicode MS" w:hAnsi="Andalus" w:cs="Andalus"/>
          <w:sz w:val="36"/>
          <w:szCs w:val="36"/>
          <w:rtl/>
          <w:lang w:bidi="ar-LY"/>
        </w:rPr>
        <w:t xml:space="preserve">إلى من صداقتهم طوقتني ,وزمالتهم أسعدتني ومحبتهم </w:t>
      </w:r>
      <w:r w:rsidRPr="006975CA">
        <w:rPr>
          <w:rFonts w:ascii="Andalus" w:eastAsia="Arial Unicode MS" w:hAnsi="Andalus" w:cs="Andalus" w:hint="cs"/>
          <w:sz w:val="36"/>
          <w:szCs w:val="36"/>
          <w:rtl/>
          <w:lang w:bidi="ar-LY"/>
        </w:rPr>
        <w:t>احتضنتني</w:t>
      </w:r>
      <w:r w:rsidRPr="00910766">
        <w:rPr>
          <w:rFonts w:ascii="Andalus" w:eastAsia="Arial Unicode MS" w:hAnsi="Andalus" w:cs="Andalus"/>
          <w:b/>
          <w:bCs/>
          <w:sz w:val="40"/>
          <w:szCs w:val="40"/>
          <w:rtl/>
          <w:lang w:bidi="ar-LY"/>
        </w:rPr>
        <w:t>.</w:t>
      </w:r>
    </w:p>
    <w:p w:rsidR="00645DDD" w:rsidRPr="00937DDF" w:rsidRDefault="00645DDD" w:rsidP="00645DDD">
      <w:pPr>
        <w:tabs>
          <w:tab w:val="left" w:pos="1088"/>
          <w:tab w:val="left" w:pos="10063"/>
        </w:tabs>
        <w:spacing w:before="60" w:after="60"/>
        <w:ind w:left="-82"/>
        <w:jc w:val="right"/>
        <w:rPr>
          <w:rFonts w:ascii="Andalus" w:eastAsia="Arial Unicode MS" w:hAnsi="Andalus" w:cs="DecoType Naskh"/>
          <w:b/>
          <w:bCs/>
          <w:sz w:val="32"/>
          <w:szCs w:val="32"/>
          <w:rtl/>
          <w:lang w:bidi="ar-LY"/>
        </w:rPr>
      </w:pPr>
      <w:r w:rsidRPr="00937DDF">
        <w:rPr>
          <w:rFonts w:ascii="Andalus" w:eastAsia="Arial Unicode MS" w:hAnsi="Andalus" w:cs="DecoType Naskh" w:hint="cs"/>
          <w:b/>
          <w:bCs/>
          <w:sz w:val="32"/>
          <w:szCs w:val="32"/>
          <w:rtl/>
          <w:lang w:bidi="ar-LY"/>
        </w:rPr>
        <w:t>زملاء الدراسة</w:t>
      </w:r>
    </w:p>
    <w:p w:rsidR="00645DDD" w:rsidRDefault="00645DDD" w:rsidP="00645DDD">
      <w:pPr>
        <w:tabs>
          <w:tab w:val="left" w:pos="1088"/>
          <w:tab w:val="left" w:pos="10063"/>
        </w:tabs>
        <w:spacing w:before="60" w:after="60"/>
        <w:ind w:left="-82"/>
        <w:rPr>
          <w:rFonts w:ascii="Andalus" w:eastAsia="Arial Unicode MS" w:hAnsi="Andalus" w:cs="DecoType Naskh Extensions"/>
          <w:color w:val="FFFFFF" w:themeColor="background1"/>
          <w:sz w:val="36"/>
          <w:szCs w:val="36"/>
          <w:rtl/>
          <w:lang w:bidi="ar-LY"/>
        </w:rPr>
      </w:pPr>
      <w:r w:rsidRPr="00937DDF">
        <w:rPr>
          <w:rFonts w:ascii="Andalus" w:eastAsia="Arial Unicode MS" w:hAnsi="Andalus" w:cs="Andalus"/>
          <w:sz w:val="36"/>
          <w:szCs w:val="36"/>
          <w:rtl/>
          <w:lang w:bidi="ar-LY"/>
        </w:rPr>
        <w:t>إلى</w:t>
      </w:r>
      <w:r w:rsidR="006E4E07">
        <w:rPr>
          <w:rFonts w:ascii="Andalus" w:eastAsia="Arial Unicode MS" w:hAnsi="Andalus" w:cs="Andalus" w:hint="cs"/>
          <w:sz w:val="36"/>
          <w:szCs w:val="36"/>
          <w:rtl/>
          <w:lang w:bidi="ar-LY"/>
        </w:rPr>
        <w:t xml:space="preserve"> </w:t>
      </w:r>
      <w:r w:rsidRPr="00937DDF">
        <w:rPr>
          <w:rFonts w:ascii="Andalus" w:eastAsia="Arial Unicode MS" w:hAnsi="Andalus" w:cs="Andalus"/>
          <w:sz w:val="36"/>
          <w:szCs w:val="36"/>
          <w:rtl/>
          <w:lang w:bidi="ar-LY"/>
        </w:rPr>
        <w:t>الذين سبقوني وحملو</w:t>
      </w:r>
      <w:r w:rsidRPr="00937DDF">
        <w:rPr>
          <w:rFonts w:ascii="Andalus" w:eastAsia="Arial Unicode MS" w:hAnsi="Andalus" w:cs="Andalus" w:hint="cs"/>
          <w:sz w:val="36"/>
          <w:szCs w:val="36"/>
          <w:rtl/>
          <w:lang w:bidi="ar-LY"/>
        </w:rPr>
        <w:t xml:space="preserve">ا </w:t>
      </w:r>
      <w:r w:rsidRPr="00937DDF">
        <w:rPr>
          <w:rFonts w:ascii="Andalus" w:eastAsia="Arial Unicode MS" w:hAnsi="Andalus" w:cs="Andalus"/>
          <w:sz w:val="36"/>
          <w:szCs w:val="36"/>
          <w:rtl/>
          <w:lang w:bidi="ar-LY"/>
        </w:rPr>
        <w:t>مشعل العلم ونحتو في صخور الظلام معالم المعرفة</w:t>
      </w:r>
      <w:r>
        <w:rPr>
          <w:rFonts w:ascii="Andalus" w:eastAsia="Arial Unicode MS" w:hAnsi="Andalus" w:cs="Andalus" w:hint="cs"/>
          <w:sz w:val="36"/>
          <w:szCs w:val="36"/>
          <w:rtl/>
          <w:lang w:bidi="ar-LY"/>
        </w:rPr>
        <w:t>.</w:t>
      </w:r>
      <w:r w:rsidRPr="00036CD3">
        <w:rPr>
          <w:rFonts w:ascii="Andalus" w:eastAsia="Arial Unicode MS" w:hAnsi="Andalus" w:cs="DecoType Naskh Extensions" w:hint="cs"/>
          <w:color w:val="FFFFFF" w:themeColor="background1"/>
          <w:sz w:val="36"/>
          <w:szCs w:val="36"/>
          <w:rtl/>
          <w:lang w:bidi="ar-LY"/>
        </w:rPr>
        <w:t>ااااااااااااااااااااااااااااااااااااااااااااااااااااااااااااااااااااااااااا</w:t>
      </w:r>
      <w:r>
        <w:rPr>
          <w:rFonts w:ascii="Andalus" w:eastAsia="Arial Unicode MS" w:hAnsi="Andalus" w:cs="DecoType Naskh Extensions" w:hint="cs"/>
          <w:color w:val="FFFFFF" w:themeColor="background1"/>
          <w:sz w:val="36"/>
          <w:szCs w:val="36"/>
          <w:rtl/>
          <w:lang w:bidi="ar-LY"/>
        </w:rPr>
        <w:t>ااااااااااااااااااااااااااا</w:t>
      </w:r>
      <w:r w:rsidRPr="00036CD3">
        <w:rPr>
          <w:rFonts w:ascii="Andalus" w:eastAsia="Arial Unicode MS" w:hAnsi="Andalus" w:cs="DecoType Naskh Extensions" w:hint="cs"/>
          <w:color w:val="FFFFFF" w:themeColor="background1"/>
          <w:sz w:val="36"/>
          <w:szCs w:val="36"/>
          <w:rtl/>
          <w:lang w:bidi="ar-LY"/>
        </w:rPr>
        <w:t>اا</w:t>
      </w:r>
      <w:r w:rsidRPr="00937DDF">
        <w:rPr>
          <w:rFonts w:ascii="Andalus" w:eastAsia="Arial Unicode MS" w:hAnsi="Andalus" w:cs="DecoType Naskh Extensions" w:hint="cs"/>
          <w:b/>
          <w:bCs/>
          <w:sz w:val="32"/>
          <w:szCs w:val="32"/>
          <w:rtl/>
          <w:lang w:bidi="ar-LY"/>
        </w:rPr>
        <w:t>أساتذي</w:t>
      </w:r>
      <w:r>
        <w:rPr>
          <w:rFonts w:ascii="Andalus" w:eastAsia="Arial Unicode MS" w:hAnsi="Andalus" w:cs="DecoType Naskh Extensions" w:hint="cs"/>
          <w:b/>
          <w:bCs/>
          <w:sz w:val="32"/>
          <w:szCs w:val="32"/>
          <w:rtl/>
          <w:lang w:bidi="ar-LY"/>
        </w:rPr>
        <w:t xml:space="preserve"> </w:t>
      </w:r>
    </w:p>
    <w:p w:rsidR="00645DDD" w:rsidRPr="00645DDD" w:rsidRDefault="00645DDD" w:rsidP="00645DDD">
      <w:pPr>
        <w:tabs>
          <w:tab w:val="left" w:pos="1088"/>
          <w:tab w:val="left" w:pos="10063"/>
        </w:tabs>
        <w:spacing w:before="60" w:after="60"/>
        <w:ind w:left="-82"/>
        <w:rPr>
          <w:rFonts w:ascii="Andalus" w:eastAsia="Arial Unicode MS" w:hAnsi="Andalus" w:cs="DecoType Naskh Extensions"/>
          <w:color w:val="FFFFFF" w:themeColor="background1"/>
          <w:sz w:val="36"/>
          <w:szCs w:val="36"/>
          <w:rtl/>
          <w:lang w:bidi="ar-LY"/>
        </w:rPr>
      </w:pPr>
    </w:p>
    <w:p w:rsidR="00645DDD" w:rsidRDefault="00645DDD" w:rsidP="00645DDD">
      <w:pPr>
        <w:tabs>
          <w:tab w:val="left" w:pos="1088"/>
          <w:tab w:val="left" w:pos="1226"/>
          <w:tab w:val="left" w:pos="10063"/>
        </w:tabs>
        <w:ind w:left="-82"/>
        <w:jc w:val="center"/>
        <w:rPr>
          <w:rFonts w:ascii="Andalus" w:hAnsi="Andalus" w:cs="Andalus"/>
          <w:b/>
          <w:bCs/>
          <w:sz w:val="48"/>
          <w:szCs w:val="48"/>
          <w:rtl/>
          <w:lang w:bidi="ar-LY"/>
        </w:rPr>
      </w:pPr>
      <w:r w:rsidRPr="00511E5E">
        <w:rPr>
          <w:rFonts w:ascii="Andalus" w:hAnsi="Andalus" w:cs="Andalus" w:hint="cs"/>
          <w:b/>
          <w:bCs/>
          <w:sz w:val="48"/>
          <w:szCs w:val="48"/>
          <w:rtl/>
          <w:lang w:bidi="ar-LY"/>
        </w:rPr>
        <w:t>كلمة شكر و تقدير</w:t>
      </w:r>
    </w:p>
    <w:p w:rsidR="00645DDD" w:rsidRPr="00511E5E" w:rsidRDefault="00645DDD" w:rsidP="00645DDD">
      <w:pPr>
        <w:tabs>
          <w:tab w:val="left" w:pos="1088"/>
          <w:tab w:val="left" w:pos="1226"/>
          <w:tab w:val="left" w:pos="10063"/>
        </w:tabs>
        <w:ind w:left="-82"/>
        <w:jc w:val="center"/>
        <w:rPr>
          <w:rFonts w:ascii="Andalus" w:hAnsi="Andalus" w:cs="Andalus"/>
          <w:b/>
          <w:bCs/>
          <w:sz w:val="48"/>
          <w:szCs w:val="48"/>
          <w:rtl/>
          <w:lang w:bidi="ar-LY"/>
        </w:rPr>
      </w:pPr>
    </w:p>
    <w:p w:rsidR="00645DDD" w:rsidRPr="00511E5E" w:rsidRDefault="00645DDD" w:rsidP="00645DDD">
      <w:pPr>
        <w:tabs>
          <w:tab w:val="left" w:pos="1088"/>
          <w:tab w:val="left" w:pos="1226"/>
          <w:tab w:val="left" w:pos="10063"/>
        </w:tabs>
        <w:ind w:left="-82"/>
        <w:rPr>
          <w:sz w:val="28"/>
          <w:szCs w:val="28"/>
          <w:rtl/>
          <w:lang w:bidi="ar-LY"/>
        </w:rPr>
      </w:pPr>
      <w:r w:rsidRPr="00511E5E">
        <w:rPr>
          <w:rFonts w:hint="cs"/>
          <w:sz w:val="28"/>
          <w:szCs w:val="28"/>
          <w:rtl/>
          <w:lang w:bidi="ar-LY"/>
        </w:rPr>
        <w:t>الحمد لله رب العالمين والصلاة والسلام علي اشرف خلق الله وسيد المرسلين سيدنا محمد وعل</w:t>
      </w:r>
      <w:r>
        <w:rPr>
          <w:rFonts w:hint="cs"/>
          <w:sz w:val="28"/>
          <w:szCs w:val="28"/>
          <w:rtl/>
          <w:lang w:bidi="ar-LY"/>
        </w:rPr>
        <w:t>ى</w:t>
      </w:r>
      <w:r w:rsidRPr="00511E5E">
        <w:rPr>
          <w:rFonts w:hint="cs"/>
          <w:sz w:val="28"/>
          <w:szCs w:val="28"/>
          <w:rtl/>
          <w:lang w:bidi="ar-LY"/>
        </w:rPr>
        <w:t xml:space="preserve"> اله وصحبه أجمعين.</w:t>
      </w:r>
    </w:p>
    <w:p w:rsidR="00645DDD" w:rsidRPr="00511E5E" w:rsidRDefault="00645DDD" w:rsidP="00645DDD">
      <w:pPr>
        <w:tabs>
          <w:tab w:val="left" w:pos="1088"/>
          <w:tab w:val="left" w:pos="1226"/>
          <w:tab w:val="left" w:pos="10063"/>
        </w:tabs>
        <w:ind w:left="-82"/>
        <w:rPr>
          <w:sz w:val="28"/>
          <w:szCs w:val="28"/>
          <w:rtl/>
          <w:lang w:bidi="ar-LY"/>
        </w:rPr>
      </w:pPr>
      <w:r w:rsidRPr="00511E5E">
        <w:rPr>
          <w:rFonts w:hint="cs"/>
          <w:sz w:val="28"/>
          <w:szCs w:val="28"/>
          <w:rtl/>
          <w:lang w:bidi="ar-LY"/>
        </w:rPr>
        <w:t>انطلاقاً من حديث رسول الله صلي عليه وسلم (من لا يشكر الناس لا يشك</w:t>
      </w:r>
      <w:r w:rsidRPr="00511E5E">
        <w:rPr>
          <w:rFonts w:hint="eastAsia"/>
          <w:sz w:val="28"/>
          <w:szCs w:val="28"/>
          <w:rtl/>
          <w:lang w:bidi="ar-LY"/>
        </w:rPr>
        <w:t>ر</w:t>
      </w:r>
      <w:r w:rsidRPr="00511E5E">
        <w:rPr>
          <w:rFonts w:hint="cs"/>
          <w:sz w:val="28"/>
          <w:szCs w:val="28"/>
          <w:rtl/>
          <w:lang w:bidi="ar-LY"/>
        </w:rPr>
        <w:t xml:space="preserve"> الله).</w:t>
      </w:r>
    </w:p>
    <w:p w:rsidR="00645DDD" w:rsidRPr="00511E5E" w:rsidRDefault="00645DDD" w:rsidP="00645DDD">
      <w:pPr>
        <w:tabs>
          <w:tab w:val="left" w:pos="1088"/>
          <w:tab w:val="left" w:pos="1226"/>
          <w:tab w:val="left" w:pos="10063"/>
        </w:tabs>
        <w:ind w:left="-82"/>
        <w:rPr>
          <w:sz w:val="28"/>
          <w:szCs w:val="28"/>
          <w:rtl/>
          <w:lang w:bidi="ar-LY"/>
        </w:rPr>
      </w:pPr>
    </w:p>
    <w:p w:rsidR="00645DDD" w:rsidRPr="00511E5E" w:rsidRDefault="00645DDD" w:rsidP="00645DDD">
      <w:pPr>
        <w:tabs>
          <w:tab w:val="left" w:pos="1088"/>
          <w:tab w:val="left" w:pos="1226"/>
          <w:tab w:val="left" w:pos="10063"/>
        </w:tabs>
        <w:ind w:left="-82"/>
        <w:rPr>
          <w:sz w:val="28"/>
          <w:szCs w:val="28"/>
          <w:rtl/>
          <w:lang w:bidi="ar-LY"/>
        </w:rPr>
      </w:pPr>
      <w:r w:rsidRPr="00511E5E">
        <w:rPr>
          <w:rFonts w:hint="cs"/>
          <w:sz w:val="28"/>
          <w:szCs w:val="28"/>
          <w:rtl/>
          <w:lang w:bidi="ar-LY"/>
        </w:rPr>
        <w:t>لا ب</w:t>
      </w:r>
      <w:r>
        <w:rPr>
          <w:rFonts w:hint="cs"/>
          <w:sz w:val="28"/>
          <w:szCs w:val="28"/>
          <w:rtl/>
          <w:lang w:bidi="ar-LY"/>
        </w:rPr>
        <w:t>ُ</w:t>
      </w:r>
      <w:r w:rsidRPr="00511E5E">
        <w:rPr>
          <w:rFonts w:hint="cs"/>
          <w:sz w:val="28"/>
          <w:szCs w:val="28"/>
          <w:rtl/>
          <w:lang w:bidi="ar-LY"/>
        </w:rPr>
        <w:t>دل</w:t>
      </w:r>
      <w:r w:rsidRPr="00511E5E">
        <w:rPr>
          <w:rFonts w:hint="eastAsia"/>
          <w:sz w:val="28"/>
          <w:szCs w:val="28"/>
          <w:rtl/>
          <w:lang w:bidi="ar-LY"/>
        </w:rPr>
        <w:t>ي</w:t>
      </w:r>
      <w:r w:rsidRPr="00511E5E">
        <w:rPr>
          <w:rFonts w:hint="cs"/>
          <w:sz w:val="28"/>
          <w:szCs w:val="28"/>
          <w:rtl/>
          <w:lang w:bidi="ar-LY"/>
        </w:rPr>
        <w:t xml:space="preserve"> ان اتقدم بخالص الشكر والتقدير الي اساتذتي الكرام والذين قدموا لنا الكثير وبذلو</w:t>
      </w:r>
      <w:r w:rsidRPr="00511E5E">
        <w:rPr>
          <w:rFonts w:hint="eastAsia"/>
          <w:sz w:val="28"/>
          <w:szCs w:val="28"/>
          <w:rtl/>
          <w:lang w:bidi="ar-LY"/>
        </w:rPr>
        <w:t>ا</w:t>
      </w:r>
      <w:r w:rsidRPr="00511E5E">
        <w:rPr>
          <w:rFonts w:hint="cs"/>
          <w:sz w:val="28"/>
          <w:szCs w:val="28"/>
          <w:rtl/>
          <w:lang w:bidi="ar-LY"/>
        </w:rPr>
        <w:t xml:space="preserve"> من اجلنا الكثير لبناء جيل الغد.......</w:t>
      </w:r>
    </w:p>
    <w:p w:rsidR="00645DDD" w:rsidRPr="00511E5E" w:rsidRDefault="00645DDD" w:rsidP="00645DDD">
      <w:pPr>
        <w:tabs>
          <w:tab w:val="left" w:pos="1088"/>
          <w:tab w:val="left" w:pos="1226"/>
          <w:tab w:val="left" w:pos="10063"/>
        </w:tabs>
        <w:ind w:left="-82"/>
        <w:rPr>
          <w:sz w:val="28"/>
          <w:szCs w:val="28"/>
          <w:rtl/>
          <w:lang w:bidi="ar-LY"/>
        </w:rPr>
      </w:pPr>
    </w:p>
    <w:p w:rsidR="00645DDD" w:rsidRPr="00511E5E" w:rsidRDefault="00645DDD" w:rsidP="00645DDD">
      <w:pPr>
        <w:tabs>
          <w:tab w:val="left" w:pos="1088"/>
          <w:tab w:val="left" w:pos="1226"/>
          <w:tab w:val="left" w:pos="10063"/>
        </w:tabs>
        <w:ind w:left="-82"/>
        <w:rPr>
          <w:sz w:val="28"/>
          <w:szCs w:val="28"/>
          <w:rtl/>
          <w:lang w:bidi="ar-LY"/>
        </w:rPr>
      </w:pPr>
    </w:p>
    <w:p w:rsidR="00645DDD" w:rsidRPr="00511E5E" w:rsidRDefault="00645DDD" w:rsidP="00645DDD">
      <w:pPr>
        <w:tabs>
          <w:tab w:val="left" w:pos="1088"/>
          <w:tab w:val="left" w:pos="1226"/>
          <w:tab w:val="left" w:pos="9921"/>
          <w:tab w:val="left" w:pos="10063"/>
        </w:tabs>
        <w:ind w:left="-82"/>
        <w:rPr>
          <w:sz w:val="28"/>
          <w:szCs w:val="28"/>
          <w:rtl/>
          <w:lang w:bidi="ar-LY"/>
        </w:rPr>
      </w:pPr>
      <w:r>
        <w:rPr>
          <w:rFonts w:hint="cs"/>
          <w:sz w:val="28"/>
          <w:szCs w:val="28"/>
          <w:rtl/>
          <w:lang w:bidi="ar-LY"/>
        </w:rPr>
        <w:t>وأ</w:t>
      </w:r>
      <w:r w:rsidRPr="00511E5E">
        <w:rPr>
          <w:rFonts w:hint="cs"/>
          <w:sz w:val="28"/>
          <w:szCs w:val="28"/>
          <w:rtl/>
          <w:lang w:bidi="ar-LY"/>
        </w:rPr>
        <w:t>تقدم بخالص الشكر والتقدير الي من ساهم في إتمام هذا البحث, وقدم لي يد العون والمساعدة وعلمني كل ما بوسع</w:t>
      </w:r>
      <w:r w:rsidRPr="00511E5E">
        <w:rPr>
          <w:rFonts w:hint="eastAsia"/>
          <w:sz w:val="28"/>
          <w:szCs w:val="28"/>
          <w:rtl/>
          <w:lang w:bidi="ar-LY"/>
        </w:rPr>
        <w:t>ه</w:t>
      </w:r>
      <w:r>
        <w:rPr>
          <w:rFonts w:hint="cs"/>
          <w:sz w:val="28"/>
          <w:szCs w:val="28"/>
          <w:rtl/>
          <w:lang w:bidi="ar-LY"/>
        </w:rPr>
        <w:t>, لإ</w:t>
      </w:r>
      <w:r w:rsidRPr="00511E5E">
        <w:rPr>
          <w:rFonts w:hint="cs"/>
          <w:sz w:val="28"/>
          <w:szCs w:val="28"/>
          <w:rtl/>
          <w:lang w:bidi="ar-LY"/>
        </w:rPr>
        <w:t>نجاز</w:t>
      </w:r>
      <w:r w:rsidR="006E4E07">
        <w:rPr>
          <w:rFonts w:hint="cs"/>
          <w:sz w:val="28"/>
          <w:szCs w:val="28"/>
          <w:rtl/>
          <w:lang w:bidi="ar-LY"/>
        </w:rPr>
        <w:t xml:space="preserve"> </w:t>
      </w:r>
      <w:r w:rsidRPr="00511E5E">
        <w:rPr>
          <w:rFonts w:hint="cs"/>
          <w:sz w:val="28"/>
          <w:szCs w:val="28"/>
          <w:rtl/>
          <w:lang w:bidi="ar-LY"/>
        </w:rPr>
        <w:t xml:space="preserve">هذا البحث </w:t>
      </w:r>
      <w:r w:rsidR="006E4E07" w:rsidRPr="00511E5E">
        <w:rPr>
          <w:rFonts w:hint="cs"/>
          <w:sz w:val="28"/>
          <w:szCs w:val="28"/>
          <w:rtl/>
          <w:lang w:bidi="ar-LY"/>
        </w:rPr>
        <w:t>الأستاذ</w:t>
      </w:r>
      <w:r w:rsidRPr="00511E5E">
        <w:rPr>
          <w:rFonts w:hint="cs"/>
          <w:sz w:val="28"/>
          <w:szCs w:val="28"/>
          <w:rtl/>
          <w:lang w:bidi="ar-LY"/>
        </w:rPr>
        <w:t xml:space="preserve"> الفاضل:-</w:t>
      </w:r>
    </w:p>
    <w:p w:rsidR="00645DDD" w:rsidRPr="00511E5E" w:rsidRDefault="00645DDD" w:rsidP="00645DDD">
      <w:pPr>
        <w:tabs>
          <w:tab w:val="left" w:pos="1088"/>
          <w:tab w:val="left" w:pos="1226"/>
          <w:tab w:val="left" w:pos="10063"/>
        </w:tabs>
        <w:ind w:left="-82"/>
        <w:rPr>
          <w:sz w:val="28"/>
          <w:szCs w:val="28"/>
          <w:rtl/>
          <w:lang w:bidi="ar-LY"/>
        </w:rPr>
      </w:pPr>
    </w:p>
    <w:p w:rsidR="00645DDD" w:rsidRPr="00511E5E" w:rsidRDefault="00645DDD" w:rsidP="00645DDD">
      <w:pPr>
        <w:tabs>
          <w:tab w:val="left" w:pos="1088"/>
          <w:tab w:val="left" w:pos="1226"/>
          <w:tab w:val="left" w:pos="10063"/>
        </w:tabs>
        <w:ind w:left="-82"/>
        <w:jc w:val="center"/>
        <w:rPr>
          <w:sz w:val="28"/>
          <w:szCs w:val="28"/>
          <w:rtl/>
          <w:lang w:bidi="ar-LY"/>
        </w:rPr>
      </w:pPr>
      <w:r>
        <w:rPr>
          <w:rFonts w:hint="cs"/>
          <w:sz w:val="28"/>
          <w:szCs w:val="28"/>
          <w:rtl/>
          <w:lang w:bidi="ar-LY"/>
        </w:rPr>
        <w:t>(</w:t>
      </w:r>
      <w:r w:rsidRPr="00511E5E">
        <w:rPr>
          <w:rFonts w:hint="cs"/>
          <w:sz w:val="28"/>
          <w:szCs w:val="28"/>
          <w:rtl/>
          <w:lang w:bidi="ar-LY"/>
        </w:rPr>
        <w:t>أ-عبدالمنعم</w:t>
      </w:r>
      <w:r>
        <w:rPr>
          <w:rFonts w:hint="cs"/>
          <w:sz w:val="28"/>
          <w:szCs w:val="28"/>
          <w:rtl/>
          <w:lang w:bidi="ar-LY"/>
        </w:rPr>
        <w:t xml:space="preserve"> عبدالقادر</w:t>
      </w:r>
      <w:r w:rsidRPr="00511E5E">
        <w:rPr>
          <w:rFonts w:hint="cs"/>
          <w:sz w:val="28"/>
          <w:szCs w:val="28"/>
          <w:rtl/>
          <w:lang w:bidi="ar-LY"/>
        </w:rPr>
        <w:t xml:space="preserve"> عبدالرحمن</w:t>
      </w:r>
      <w:r>
        <w:rPr>
          <w:rFonts w:hint="cs"/>
          <w:sz w:val="28"/>
          <w:szCs w:val="28"/>
          <w:rtl/>
          <w:lang w:bidi="ar-LY"/>
        </w:rPr>
        <w:t>).</w:t>
      </w:r>
    </w:p>
    <w:p w:rsidR="00645DDD" w:rsidRPr="00511E5E" w:rsidRDefault="00645DDD" w:rsidP="00645DDD">
      <w:pPr>
        <w:tabs>
          <w:tab w:val="left" w:pos="1088"/>
          <w:tab w:val="left" w:pos="1226"/>
          <w:tab w:val="left" w:pos="2125"/>
          <w:tab w:val="left" w:pos="9354"/>
          <w:tab w:val="left" w:pos="10063"/>
        </w:tabs>
        <w:ind w:left="-82"/>
        <w:rPr>
          <w:sz w:val="28"/>
          <w:szCs w:val="28"/>
          <w:rtl/>
          <w:lang w:bidi="ar-LY"/>
        </w:rPr>
      </w:pPr>
    </w:p>
    <w:p w:rsidR="00645DDD" w:rsidRDefault="00645DDD" w:rsidP="00645DDD">
      <w:pPr>
        <w:tabs>
          <w:tab w:val="left" w:pos="1088"/>
          <w:tab w:val="left" w:pos="1226"/>
          <w:tab w:val="left" w:pos="10063"/>
        </w:tabs>
        <w:ind w:left="-82"/>
        <w:rPr>
          <w:sz w:val="28"/>
          <w:szCs w:val="28"/>
          <w:rtl/>
          <w:lang w:bidi="ar-LY"/>
        </w:rPr>
      </w:pPr>
      <w:r w:rsidRPr="00511E5E">
        <w:rPr>
          <w:rFonts w:hint="cs"/>
          <w:sz w:val="28"/>
          <w:szCs w:val="28"/>
          <w:rtl/>
          <w:lang w:bidi="ar-LY"/>
        </w:rPr>
        <w:t>كما اتقدم بخالص الشكر والتقدي</w:t>
      </w:r>
      <w:r w:rsidRPr="00511E5E">
        <w:rPr>
          <w:rFonts w:hint="eastAsia"/>
          <w:sz w:val="28"/>
          <w:szCs w:val="28"/>
          <w:rtl/>
          <w:lang w:bidi="ar-LY"/>
        </w:rPr>
        <w:t>ر</w:t>
      </w:r>
      <w:r w:rsidRPr="00511E5E">
        <w:rPr>
          <w:rFonts w:hint="cs"/>
          <w:sz w:val="28"/>
          <w:szCs w:val="28"/>
          <w:rtl/>
          <w:lang w:bidi="ar-LY"/>
        </w:rPr>
        <w:t xml:space="preserve"> الى من رافقتني في دربي ومنحتني كل وقتها وجهدها بدون تقصير رئيسة قسم تقنيه الأدوية:-</w:t>
      </w:r>
    </w:p>
    <w:p w:rsidR="00645DDD" w:rsidRPr="00C4164D" w:rsidRDefault="00645DDD" w:rsidP="00645DDD">
      <w:pPr>
        <w:tabs>
          <w:tab w:val="left" w:pos="1088"/>
          <w:tab w:val="left" w:pos="1226"/>
          <w:tab w:val="left" w:pos="10063"/>
        </w:tabs>
        <w:ind w:left="-82"/>
        <w:jc w:val="center"/>
        <w:rPr>
          <w:sz w:val="28"/>
          <w:szCs w:val="28"/>
          <w:rtl/>
          <w:lang w:bidi="ar-LY"/>
        </w:rPr>
      </w:pPr>
      <w:r>
        <w:rPr>
          <w:rFonts w:hint="cs"/>
          <w:sz w:val="28"/>
          <w:szCs w:val="28"/>
          <w:rtl/>
          <w:lang w:bidi="ar-LY"/>
        </w:rPr>
        <w:t>(أ.</w:t>
      </w:r>
      <w:r w:rsidRPr="00C4164D">
        <w:rPr>
          <w:rFonts w:hint="cs"/>
          <w:sz w:val="28"/>
          <w:szCs w:val="28"/>
          <w:rtl/>
          <w:lang w:bidi="ar-LY"/>
        </w:rPr>
        <w:t>مبروكة محمد عبدالله الدرمون).</w:t>
      </w:r>
    </w:p>
    <w:p w:rsidR="0009044B" w:rsidRDefault="0009044B" w:rsidP="00575D27">
      <w:pPr>
        <w:tabs>
          <w:tab w:val="left" w:pos="3109"/>
          <w:tab w:val="center" w:pos="4873"/>
        </w:tabs>
        <w:ind w:left="720" w:firstLine="2160"/>
        <w:rPr>
          <w:rFonts w:asciiTheme="majorBidi" w:hAnsiTheme="majorBidi" w:cstheme="majorBidi"/>
          <w:b/>
          <w:bCs/>
          <w:sz w:val="16"/>
          <w:szCs w:val="32"/>
          <w:rtl/>
          <w:lang w:bidi="ar-LY"/>
        </w:rPr>
      </w:pPr>
    </w:p>
    <w:p w:rsidR="00645DDD" w:rsidRDefault="00645DDD" w:rsidP="00575D27">
      <w:pPr>
        <w:tabs>
          <w:tab w:val="left" w:pos="3109"/>
          <w:tab w:val="center" w:pos="4873"/>
        </w:tabs>
        <w:ind w:left="720" w:firstLine="2160"/>
        <w:rPr>
          <w:rFonts w:asciiTheme="majorBidi" w:hAnsiTheme="majorBidi" w:cstheme="majorBidi"/>
          <w:b/>
          <w:bCs/>
          <w:sz w:val="16"/>
          <w:szCs w:val="32"/>
          <w:rtl/>
          <w:lang w:bidi="ar-LY"/>
        </w:rPr>
      </w:pPr>
    </w:p>
    <w:p w:rsidR="00645DDD" w:rsidRDefault="00645DDD" w:rsidP="00575D27">
      <w:pPr>
        <w:tabs>
          <w:tab w:val="left" w:pos="3109"/>
          <w:tab w:val="center" w:pos="4873"/>
        </w:tabs>
        <w:ind w:left="720" w:firstLine="2160"/>
        <w:rPr>
          <w:rFonts w:asciiTheme="majorBidi" w:hAnsiTheme="majorBidi" w:cstheme="majorBidi"/>
          <w:b/>
          <w:bCs/>
          <w:sz w:val="16"/>
          <w:szCs w:val="32"/>
          <w:rtl/>
          <w:lang w:bidi="ar-LY"/>
        </w:rPr>
      </w:pPr>
    </w:p>
    <w:p w:rsidR="00645DDD" w:rsidRDefault="00645DDD" w:rsidP="00575D27">
      <w:pPr>
        <w:tabs>
          <w:tab w:val="left" w:pos="3109"/>
          <w:tab w:val="center" w:pos="4873"/>
        </w:tabs>
        <w:ind w:left="720" w:firstLine="2160"/>
        <w:rPr>
          <w:rFonts w:asciiTheme="majorBidi" w:hAnsiTheme="majorBidi" w:cstheme="majorBidi"/>
          <w:b/>
          <w:bCs/>
          <w:sz w:val="16"/>
          <w:szCs w:val="32"/>
          <w:rtl/>
          <w:lang w:bidi="ar-LY"/>
        </w:rPr>
      </w:pPr>
    </w:p>
    <w:p w:rsidR="00645DDD" w:rsidRDefault="00645DDD" w:rsidP="00575D27">
      <w:pPr>
        <w:tabs>
          <w:tab w:val="left" w:pos="3109"/>
          <w:tab w:val="center" w:pos="4873"/>
        </w:tabs>
        <w:ind w:left="720" w:firstLine="2160"/>
        <w:rPr>
          <w:rFonts w:asciiTheme="majorBidi" w:hAnsiTheme="majorBidi" w:cstheme="majorBidi"/>
          <w:b/>
          <w:bCs/>
          <w:sz w:val="16"/>
          <w:szCs w:val="32"/>
          <w:rtl/>
          <w:lang w:bidi="ar-LY"/>
        </w:rPr>
      </w:pPr>
    </w:p>
    <w:p w:rsidR="00645DDD" w:rsidRDefault="00645DDD" w:rsidP="00575D27">
      <w:pPr>
        <w:tabs>
          <w:tab w:val="left" w:pos="3109"/>
          <w:tab w:val="center" w:pos="4873"/>
        </w:tabs>
        <w:ind w:left="720" w:firstLine="2160"/>
        <w:rPr>
          <w:rFonts w:asciiTheme="majorBidi" w:hAnsiTheme="majorBidi" w:cstheme="majorBidi"/>
          <w:b/>
          <w:bCs/>
          <w:sz w:val="16"/>
          <w:szCs w:val="32"/>
          <w:rtl/>
          <w:lang w:bidi="ar-LY"/>
        </w:rPr>
      </w:pPr>
    </w:p>
    <w:p w:rsidR="00645DDD" w:rsidRDefault="00645DDD" w:rsidP="00575D27">
      <w:pPr>
        <w:tabs>
          <w:tab w:val="left" w:pos="3109"/>
          <w:tab w:val="center" w:pos="4873"/>
        </w:tabs>
        <w:ind w:left="720" w:firstLine="2160"/>
        <w:rPr>
          <w:rFonts w:asciiTheme="majorBidi" w:hAnsiTheme="majorBidi" w:cstheme="majorBidi"/>
          <w:b/>
          <w:bCs/>
          <w:sz w:val="16"/>
          <w:szCs w:val="32"/>
          <w:rtl/>
          <w:lang w:bidi="ar-LY"/>
        </w:rPr>
      </w:pPr>
    </w:p>
    <w:p w:rsidR="00575D27" w:rsidRPr="0009044B" w:rsidRDefault="00575D27" w:rsidP="0009044B">
      <w:pPr>
        <w:tabs>
          <w:tab w:val="left" w:pos="3109"/>
          <w:tab w:val="center" w:pos="4873"/>
        </w:tabs>
        <w:ind w:left="720" w:firstLine="2160"/>
        <w:rPr>
          <w:rFonts w:asciiTheme="majorBidi" w:hAnsiTheme="majorBidi" w:cstheme="majorBidi"/>
          <w:sz w:val="16"/>
          <w:szCs w:val="32"/>
          <w:rtl/>
          <w:lang w:bidi="ar-LY"/>
        </w:rPr>
      </w:pPr>
      <w:r w:rsidRPr="008D11A3">
        <w:rPr>
          <w:rFonts w:asciiTheme="majorBidi" w:hAnsiTheme="majorBidi" w:cstheme="majorBidi"/>
          <w:b/>
          <w:bCs/>
          <w:sz w:val="16"/>
          <w:szCs w:val="32"/>
          <w:rtl/>
        </w:rPr>
        <w:t>مل</w:t>
      </w:r>
      <w:r>
        <w:rPr>
          <w:rFonts w:asciiTheme="majorBidi" w:hAnsiTheme="majorBidi" w:cstheme="majorBidi" w:hint="cs"/>
          <w:b/>
          <w:bCs/>
          <w:sz w:val="16"/>
          <w:szCs w:val="32"/>
          <w:rtl/>
        </w:rPr>
        <w:t>ــــــــــــ</w:t>
      </w:r>
      <w:r w:rsidRPr="008D11A3">
        <w:rPr>
          <w:rFonts w:asciiTheme="majorBidi" w:hAnsiTheme="majorBidi" w:cstheme="majorBidi"/>
          <w:b/>
          <w:bCs/>
          <w:sz w:val="16"/>
          <w:szCs w:val="32"/>
          <w:rtl/>
        </w:rPr>
        <w:t>خص البح</w:t>
      </w:r>
      <w:r>
        <w:rPr>
          <w:rFonts w:asciiTheme="majorBidi" w:hAnsiTheme="majorBidi" w:cstheme="majorBidi" w:hint="cs"/>
          <w:b/>
          <w:bCs/>
          <w:sz w:val="16"/>
          <w:szCs w:val="32"/>
          <w:rtl/>
        </w:rPr>
        <w:t>ـــــــــــ</w:t>
      </w:r>
      <w:r w:rsidRPr="008D11A3">
        <w:rPr>
          <w:rFonts w:asciiTheme="majorBidi" w:hAnsiTheme="majorBidi" w:cstheme="majorBidi"/>
          <w:b/>
          <w:bCs/>
          <w:sz w:val="16"/>
          <w:szCs w:val="32"/>
          <w:rtl/>
        </w:rPr>
        <w:t>ث</w:t>
      </w:r>
    </w:p>
    <w:p w:rsidR="006E4E07" w:rsidRDefault="006E4E07" w:rsidP="006E4E07">
      <w:pPr>
        <w:tabs>
          <w:tab w:val="left" w:pos="232"/>
          <w:tab w:val="left" w:pos="1418"/>
          <w:tab w:val="left" w:pos="7886"/>
          <w:tab w:val="left" w:pos="8028"/>
          <w:tab w:val="left" w:pos="8644"/>
        </w:tabs>
        <w:spacing w:line="360" w:lineRule="auto"/>
        <w:jc w:val="both"/>
        <w:rPr>
          <w:sz w:val="28"/>
          <w:szCs w:val="28"/>
          <w:rtl/>
          <w:lang w:bidi="ar-LY"/>
        </w:rPr>
      </w:pPr>
      <w:r w:rsidRPr="00FB03BB">
        <w:rPr>
          <w:rFonts w:hint="cs"/>
          <w:sz w:val="28"/>
          <w:szCs w:val="28"/>
          <w:rtl/>
          <w:lang w:bidi="ar-LY"/>
        </w:rPr>
        <w:t>يستعمل</w:t>
      </w:r>
      <w:r>
        <w:rPr>
          <w:rFonts w:hint="cs"/>
          <w:sz w:val="28"/>
          <w:szCs w:val="28"/>
          <w:rtl/>
          <w:lang w:bidi="ar-LY"/>
        </w:rPr>
        <w:t xml:space="preserve"> الباراسيتامول</w:t>
      </w:r>
      <w:r w:rsidRPr="00FB03BB">
        <w:rPr>
          <w:rFonts w:hint="cs"/>
          <w:sz w:val="28"/>
          <w:szCs w:val="28"/>
          <w:rtl/>
          <w:lang w:bidi="ar-LY"/>
        </w:rPr>
        <w:t xml:space="preserve"> بصفه عامه في تسكين الالام والحمي</w:t>
      </w:r>
      <w:r>
        <w:rPr>
          <w:rFonts w:hint="cs"/>
          <w:sz w:val="28"/>
          <w:szCs w:val="28"/>
          <w:rtl/>
          <w:lang w:bidi="ar-LY"/>
        </w:rPr>
        <w:t xml:space="preserve">، </w:t>
      </w:r>
      <w:r w:rsidRPr="00FB03BB">
        <w:rPr>
          <w:rFonts w:hint="cs"/>
          <w:sz w:val="28"/>
          <w:szCs w:val="28"/>
          <w:rtl/>
          <w:lang w:bidi="ar-LY"/>
        </w:rPr>
        <w:t>يعتبر البار</w:t>
      </w:r>
      <w:r>
        <w:rPr>
          <w:rFonts w:hint="cs"/>
          <w:sz w:val="28"/>
          <w:szCs w:val="28"/>
          <w:rtl/>
          <w:lang w:bidi="ar-LY"/>
        </w:rPr>
        <w:t>ا</w:t>
      </w:r>
      <w:r w:rsidRPr="00FB03BB">
        <w:rPr>
          <w:rFonts w:hint="cs"/>
          <w:sz w:val="28"/>
          <w:szCs w:val="28"/>
          <w:rtl/>
          <w:lang w:bidi="ar-LY"/>
        </w:rPr>
        <w:t>سيتامول من اكثر الأدوية اماناً عند استعماله بالجرعات الموصي بها</w:t>
      </w:r>
      <w:r>
        <w:rPr>
          <w:rFonts w:hint="cs"/>
          <w:sz w:val="28"/>
          <w:szCs w:val="28"/>
          <w:rtl/>
          <w:lang w:bidi="ar-LY"/>
        </w:rPr>
        <w:t xml:space="preserve"> و</w:t>
      </w:r>
      <w:r w:rsidRPr="00FB03BB">
        <w:rPr>
          <w:rFonts w:hint="cs"/>
          <w:sz w:val="28"/>
          <w:szCs w:val="28"/>
          <w:rtl/>
          <w:lang w:bidi="ar-LY"/>
        </w:rPr>
        <w:t xml:space="preserve">هي </w:t>
      </w:r>
      <w:r>
        <w:rPr>
          <w:rFonts w:hint="cs"/>
          <w:sz w:val="28"/>
          <w:szCs w:val="28"/>
          <w:rtl/>
          <w:lang w:bidi="ar-LY"/>
        </w:rPr>
        <w:t>0.5- 1</w:t>
      </w:r>
      <w:r w:rsidRPr="00FB03BB">
        <w:rPr>
          <w:rFonts w:hint="cs"/>
          <w:sz w:val="28"/>
          <w:szCs w:val="28"/>
          <w:rtl/>
          <w:lang w:bidi="ar-LY"/>
        </w:rPr>
        <w:t>جم يومياً</w:t>
      </w:r>
      <w:r>
        <w:rPr>
          <w:rFonts w:hint="cs"/>
          <w:sz w:val="28"/>
          <w:szCs w:val="28"/>
          <w:rtl/>
          <w:lang w:bidi="ar-LY"/>
        </w:rPr>
        <w:t xml:space="preserve">، </w:t>
      </w:r>
      <w:r w:rsidRPr="00FB03BB">
        <w:rPr>
          <w:rFonts w:hint="cs"/>
          <w:sz w:val="28"/>
          <w:szCs w:val="28"/>
          <w:rtl/>
          <w:lang w:bidi="ar-LY"/>
        </w:rPr>
        <w:t>لكنه يعد أخطر من الأدوية</w:t>
      </w:r>
      <w:r>
        <w:rPr>
          <w:rFonts w:hint="cs"/>
          <w:sz w:val="28"/>
          <w:szCs w:val="28"/>
          <w:rtl/>
          <w:lang w:bidi="ar-LY"/>
        </w:rPr>
        <w:t xml:space="preserve"> المسكنة</w:t>
      </w:r>
      <w:r w:rsidRPr="00FB03BB">
        <w:rPr>
          <w:rFonts w:hint="cs"/>
          <w:sz w:val="28"/>
          <w:szCs w:val="28"/>
          <w:rtl/>
          <w:lang w:bidi="ar-LY"/>
        </w:rPr>
        <w:t xml:space="preserve"> الأخرى مثل الاسبيرين في حاله تجاوز الجرعة المحددة عادة ما يسب</w:t>
      </w:r>
      <w:r w:rsidRPr="00FB03BB">
        <w:rPr>
          <w:rFonts w:hint="eastAsia"/>
          <w:sz w:val="28"/>
          <w:szCs w:val="28"/>
          <w:rtl/>
          <w:lang w:bidi="ar-LY"/>
        </w:rPr>
        <w:t>ب</w:t>
      </w:r>
      <w:r w:rsidRPr="00FB03BB">
        <w:rPr>
          <w:rFonts w:hint="cs"/>
          <w:sz w:val="28"/>
          <w:szCs w:val="28"/>
          <w:rtl/>
          <w:lang w:bidi="ar-LY"/>
        </w:rPr>
        <w:t xml:space="preserve"> عجزاً في الكبد محدثاً تسمم كبدي حاد عند تناو</w:t>
      </w:r>
      <w:r w:rsidRPr="00FB03BB">
        <w:rPr>
          <w:rFonts w:hint="eastAsia"/>
          <w:sz w:val="28"/>
          <w:szCs w:val="28"/>
          <w:rtl/>
          <w:lang w:bidi="ar-LY"/>
        </w:rPr>
        <w:t>ل</w:t>
      </w:r>
      <w:r w:rsidRPr="00FB03BB">
        <w:rPr>
          <w:rFonts w:hint="cs"/>
          <w:sz w:val="28"/>
          <w:szCs w:val="28"/>
          <w:rtl/>
          <w:lang w:bidi="ar-LY"/>
        </w:rPr>
        <w:t>4جم منه.</w:t>
      </w:r>
    </w:p>
    <w:p w:rsidR="00575D27" w:rsidRPr="00D423E9" w:rsidRDefault="006E4E07" w:rsidP="006E4E07">
      <w:pPr>
        <w:spacing w:line="360" w:lineRule="auto"/>
        <w:rPr>
          <w:rFonts w:ascii="Simplified Arabic" w:hAnsi="Simplified Arabic" w:cs="Simplified Arabic"/>
          <w:sz w:val="28"/>
          <w:szCs w:val="28"/>
          <w:rtl/>
        </w:rPr>
      </w:pPr>
      <w:r w:rsidRPr="00FB03BB">
        <w:rPr>
          <w:rFonts w:hint="cs"/>
          <w:sz w:val="28"/>
          <w:szCs w:val="28"/>
          <w:rtl/>
          <w:lang w:bidi="ar-LY"/>
        </w:rPr>
        <w:t xml:space="preserve"> ونسبه 50% من الحالات حدث لهم حالات فشل كبدي حاد وف</w:t>
      </w:r>
      <w:r w:rsidRPr="00FB03BB">
        <w:rPr>
          <w:rFonts w:hint="eastAsia"/>
          <w:sz w:val="28"/>
          <w:szCs w:val="28"/>
          <w:rtl/>
          <w:lang w:bidi="ar-LY"/>
        </w:rPr>
        <w:t>ي</w:t>
      </w:r>
      <w:r w:rsidRPr="00FB03BB">
        <w:rPr>
          <w:rFonts w:hint="cs"/>
          <w:sz w:val="28"/>
          <w:szCs w:val="28"/>
          <w:rtl/>
          <w:lang w:bidi="ar-LY"/>
        </w:rPr>
        <w:t xml:space="preserve"> حاله تناول الكحول(المخدرات) يجب ان تكون جرعه البار</w:t>
      </w:r>
      <w:r>
        <w:rPr>
          <w:rFonts w:hint="cs"/>
          <w:sz w:val="28"/>
          <w:szCs w:val="28"/>
          <w:rtl/>
          <w:lang w:bidi="ar-LY"/>
        </w:rPr>
        <w:t>ا</w:t>
      </w:r>
      <w:r w:rsidRPr="00FB03BB">
        <w:rPr>
          <w:rFonts w:hint="cs"/>
          <w:sz w:val="28"/>
          <w:szCs w:val="28"/>
          <w:rtl/>
          <w:lang w:bidi="ar-LY"/>
        </w:rPr>
        <w:t>سيتامول اقل من الجرعة الموصي بها في اليوم</w:t>
      </w:r>
      <w:r>
        <w:rPr>
          <w:rFonts w:hint="cs"/>
          <w:sz w:val="28"/>
          <w:szCs w:val="28"/>
          <w:rtl/>
          <w:lang w:bidi="ar-LY"/>
        </w:rPr>
        <w:t>،</w:t>
      </w:r>
      <w:r w:rsidRPr="00FB03BB">
        <w:rPr>
          <w:rFonts w:hint="cs"/>
          <w:sz w:val="28"/>
          <w:szCs w:val="28"/>
          <w:rtl/>
          <w:lang w:bidi="ar-LY"/>
        </w:rPr>
        <w:t xml:space="preserve"> لان زيادة الجرعة تزيد من خطورة تليف الكبد</w:t>
      </w:r>
      <w:r>
        <w:rPr>
          <w:rFonts w:hint="cs"/>
          <w:sz w:val="28"/>
          <w:szCs w:val="28"/>
          <w:rtl/>
          <w:lang w:bidi="ar-LY"/>
        </w:rPr>
        <w:t>،</w:t>
      </w:r>
      <w:r w:rsidRPr="00FB03BB">
        <w:rPr>
          <w:rFonts w:hint="cs"/>
          <w:sz w:val="28"/>
          <w:szCs w:val="28"/>
          <w:rtl/>
          <w:lang w:bidi="ar-LY"/>
        </w:rPr>
        <w:t xml:space="preserve"> وتت</w:t>
      </w:r>
      <w:r w:rsidRPr="00FB03BB">
        <w:rPr>
          <w:rFonts w:hint="eastAsia"/>
          <w:sz w:val="28"/>
          <w:szCs w:val="28"/>
          <w:rtl/>
          <w:lang w:bidi="ar-LY"/>
        </w:rPr>
        <w:t>م</w:t>
      </w:r>
      <w:r w:rsidRPr="00FB03BB">
        <w:rPr>
          <w:rFonts w:hint="cs"/>
          <w:sz w:val="28"/>
          <w:szCs w:val="28"/>
          <w:rtl/>
          <w:lang w:bidi="ar-LY"/>
        </w:rPr>
        <w:t xml:space="preserve"> الوقاية بالامتناع عن تناول الجرعات المفرطة منه وإتباع إرشادات الطبيب والصيدلاني </w:t>
      </w:r>
      <w:r>
        <w:rPr>
          <w:rFonts w:hint="cs"/>
          <w:sz w:val="28"/>
          <w:szCs w:val="28"/>
          <w:rtl/>
          <w:lang w:bidi="ar-LY"/>
        </w:rPr>
        <w:t>.</w:t>
      </w:r>
    </w:p>
    <w:p w:rsidR="004E7B26" w:rsidRDefault="004E7B26" w:rsidP="004E7B26"/>
    <w:p w:rsidR="004E7B26" w:rsidRDefault="004E7B26" w:rsidP="004E7B26"/>
    <w:p w:rsidR="004E7B26" w:rsidRDefault="004E7B26"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 w:rsidR="004E7B26" w:rsidRDefault="004E7B26" w:rsidP="004E7B26"/>
    <w:p w:rsidR="004E7B26" w:rsidRDefault="004E7B26" w:rsidP="004E7B26">
      <w:pPr>
        <w:rPr>
          <w:rtl/>
          <w:lang w:bidi="ar-LY"/>
        </w:rPr>
      </w:pPr>
    </w:p>
    <w:p w:rsidR="00FD3BE8" w:rsidRDefault="00FD3BE8" w:rsidP="00FD3BE8">
      <w:pPr>
        <w:ind w:left="8"/>
        <w:jc w:val="center"/>
        <w:rPr>
          <w:b/>
          <w:bCs/>
          <w:sz w:val="32"/>
          <w:szCs w:val="32"/>
          <w:rtl/>
          <w:lang w:bidi="ar-LY"/>
        </w:rPr>
      </w:pPr>
    </w:p>
    <w:p w:rsidR="00FD3BE8" w:rsidRDefault="00FD3BE8" w:rsidP="00FD3BE8">
      <w:pPr>
        <w:ind w:left="8"/>
        <w:jc w:val="center"/>
        <w:rPr>
          <w:b/>
          <w:bCs/>
          <w:sz w:val="32"/>
          <w:szCs w:val="32"/>
          <w:rtl/>
          <w:lang w:bidi="ar-LY"/>
        </w:rPr>
      </w:pPr>
    </w:p>
    <w:p w:rsidR="00FD3BE8" w:rsidRDefault="00FD3BE8" w:rsidP="00FD3BE8">
      <w:pPr>
        <w:ind w:left="8"/>
        <w:jc w:val="center"/>
        <w:rPr>
          <w:b/>
          <w:bCs/>
          <w:sz w:val="32"/>
          <w:szCs w:val="32"/>
          <w:rtl/>
          <w:lang w:bidi="ar-LY"/>
        </w:rPr>
      </w:pPr>
    </w:p>
    <w:p w:rsidR="00FD3BE8" w:rsidRDefault="00FD3BE8" w:rsidP="00FD3BE8">
      <w:pPr>
        <w:ind w:left="8"/>
        <w:jc w:val="center"/>
        <w:rPr>
          <w:b/>
          <w:bCs/>
          <w:sz w:val="32"/>
          <w:szCs w:val="32"/>
          <w:rtl/>
          <w:lang w:bidi="ar-LY"/>
        </w:rPr>
      </w:pPr>
    </w:p>
    <w:p w:rsidR="00FD3BE8" w:rsidRDefault="00FD3BE8" w:rsidP="00FD3BE8">
      <w:pPr>
        <w:ind w:left="8"/>
        <w:jc w:val="center"/>
        <w:rPr>
          <w:b/>
          <w:bCs/>
          <w:sz w:val="32"/>
          <w:szCs w:val="32"/>
          <w:rtl/>
          <w:lang w:bidi="ar-LY"/>
        </w:rPr>
      </w:pPr>
    </w:p>
    <w:p w:rsidR="00FD3BE8" w:rsidRPr="00885506" w:rsidRDefault="00FD3BE8" w:rsidP="00FD3BE8">
      <w:pPr>
        <w:ind w:left="8"/>
        <w:jc w:val="center"/>
        <w:rPr>
          <w:b/>
          <w:bCs/>
          <w:sz w:val="32"/>
          <w:szCs w:val="32"/>
          <w:lang w:bidi="ar-LY"/>
        </w:rPr>
      </w:pPr>
      <w:r w:rsidRPr="00885506">
        <w:rPr>
          <w:rFonts w:hint="cs"/>
          <w:b/>
          <w:bCs/>
          <w:sz w:val="32"/>
          <w:szCs w:val="32"/>
          <w:rtl/>
          <w:lang w:bidi="ar-LY"/>
        </w:rPr>
        <w:t>فهرس المحتويات</w:t>
      </w:r>
    </w:p>
    <w:tbl>
      <w:tblPr>
        <w:tblStyle w:val="a8"/>
        <w:bidiVisual/>
        <w:tblW w:w="0" w:type="auto"/>
        <w:jc w:val="center"/>
        <w:tblLook w:val="04A0" w:firstRow="1" w:lastRow="0" w:firstColumn="1" w:lastColumn="0" w:noHBand="0" w:noVBand="1"/>
      </w:tblPr>
      <w:tblGrid>
        <w:gridCol w:w="1653"/>
        <w:gridCol w:w="5077"/>
        <w:gridCol w:w="1852"/>
      </w:tblGrid>
      <w:tr w:rsidR="00FD3BE8" w:rsidTr="008F7F32">
        <w:trPr>
          <w:cnfStyle w:val="100000000000" w:firstRow="1" w:lastRow="0" w:firstColumn="0" w:lastColumn="0" w:oddVBand="0" w:evenVBand="0" w:oddHBand="0" w:evenHBand="0" w:firstRowFirstColumn="0" w:firstRowLastColumn="0" w:lastRowFirstColumn="0" w:lastRowLastColumn="0"/>
          <w:trHeight w:val="533"/>
          <w:jc w:val="center"/>
        </w:trPr>
        <w:tc>
          <w:tcPr>
            <w:tcW w:w="1610" w:type="dxa"/>
            <w:shd w:val="clear" w:color="auto" w:fill="BFBFBF" w:themeFill="background1" w:themeFillShade="BF"/>
          </w:tcPr>
          <w:p w:rsidR="00FD3BE8" w:rsidRPr="00451191" w:rsidRDefault="00FD3BE8" w:rsidP="008F7F32">
            <w:pPr>
              <w:rPr>
                <w:b/>
                <w:bCs/>
                <w:sz w:val="32"/>
                <w:szCs w:val="32"/>
                <w:rtl/>
                <w:lang w:bidi="ar-LY"/>
              </w:rPr>
            </w:pPr>
            <w:r w:rsidRPr="00451191">
              <w:rPr>
                <w:rFonts w:hint="cs"/>
                <w:b/>
                <w:bCs/>
                <w:sz w:val="32"/>
                <w:szCs w:val="32"/>
                <w:rtl/>
                <w:lang w:bidi="ar-LY"/>
              </w:rPr>
              <w:t>ر.ت</w:t>
            </w:r>
          </w:p>
        </w:tc>
        <w:tc>
          <w:tcPr>
            <w:tcW w:w="5103" w:type="dxa"/>
            <w:shd w:val="clear" w:color="auto" w:fill="BFBFBF" w:themeFill="background1" w:themeFillShade="BF"/>
          </w:tcPr>
          <w:p w:rsidR="00FD3BE8" w:rsidRPr="00451191" w:rsidRDefault="00FD3BE8" w:rsidP="008F7F32">
            <w:pPr>
              <w:rPr>
                <w:b/>
                <w:bCs/>
                <w:sz w:val="28"/>
                <w:szCs w:val="28"/>
                <w:rtl/>
                <w:lang w:bidi="ar-LY"/>
              </w:rPr>
            </w:pPr>
            <w:r w:rsidRPr="00451191">
              <w:rPr>
                <w:rFonts w:hint="cs"/>
                <w:b/>
                <w:bCs/>
                <w:sz w:val="28"/>
                <w:szCs w:val="28"/>
                <w:rtl/>
                <w:lang w:bidi="ar-LY"/>
              </w:rPr>
              <w:t>الموضوع</w:t>
            </w:r>
          </w:p>
        </w:tc>
        <w:tc>
          <w:tcPr>
            <w:tcW w:w="1809" w:type="dxa"/>
            <w:shd w:val="clear" w:color="auto" w:fill="BFBFBF" w:themeFill="background1" w:themeFillShade="BF"/>
          </w:tcPr>
          <w:p w:rsidR="00FD3BE8" w:rsidRPr="00451191" w:rsidRDefault="00FD3BE8" w:rsidP="008F7F32">
            <w:pPr>
              <w:rPr>
                <w:b/>
                <w:bCs/>
                <w:sz w:val="28"/>
                <w:szCs w:val="28"/>
                <w:rtl/>
                <w:lang w:bidi="ar-LY"/>
              </w:rPr>
            </w:pPr>
            <w:r w:rsidRPr="00451191">
              <w:rPr>
                <w:rFonts w:hint="cs"/>
                <w:b/>
                <w:bCs/>
                <w:sz w:val="28"/>
                <w:szCs w:val="28"/>
                <w:rtl/>
                <w:lang w:bidi="ar-LY"/>
              </w:rPr>
              <w:t>رقم الصفحة</w:t>
            </w:r>
          </w:p>
        </w:tc>
      </w:tr>
      <w:tr w:rsidR="00FD3BE8" w:rsidTr="008F7F32">
        <w:trPr>
          <w:trHeight w:val="386"/>
          <w:jc w:val="center"/>
        </w:trPr>
        <w:tc>
          <w:tcPr>
            <w:tcW w:w="1610" w:type="dxa"/>
          </w:tcPr>
          <w:p w:rsidR="00FD3BE8" w:rsidRPr="00EC1B82" w:rsidRDefault="00FD3BE8" w:rsidP="008F7F32">
            <w:pPr>
              <w:ind w:left="8"/>
              <w:rPr>
                <w:sz w:val="28"/>
                <w:szCs w:val="28"/>
                <w:lang w:bidi="ar-LY"/>
              </w:rPr>
            </w:pPr>
            <w:r w:rsidRPr="00EC1B82">
              <w:rPr>
                <w:rFonts w:hint="cs"/>
                <w:sz w:val="32"/>
                <w:szCs w:val="32"/>
                <w:rtl/>
                <w:lang w:bidi="ar-LY"/>
              </w:rPr>
              <w:t>1</w:t>
            </w:r>
          </w:p>
        </w:tc>
        <w:tc>
          <w:tcPr>
            <w:tcW w:w="5103" w:type="dxa"/>
          </w:tcPr>
          <w:p w:rsidR="00FD3BE8" w:rsidRPr="00C610D3" w:rsidRDefault="00FD3BE8" w:rsidP="008F7F32">
            <w:pPr>
              <w:ind w:left="8"/>
              <w:rPr>
                <w:sz w:val="28"/>
                <w:szCs w:val="28"/>
                <w:rtl/>
                <w:lang w:bidi="ar-LY"/>
              </w:rPr>
            </w:pPr>
            <w:r w:rsidRPr="00C610D3">
              <w:rPr>
                <w:rFonts w:hint="cs"/>
                <w:sz w:val="28"/>
                <w:szCs w:val="28"/>
                <w:rtl/>
                <w:lang w:bidi="ar-LY"/>
              </w:rPr>
              <w:t>الآية القرآنية</w:t>
            </w:r>
          </w:p>
        </w:tc>
        <w:tc>
          <w:tcPr>
            <w:tcW w:w="1809" w:type="dxa"/>
          </w:tcPr>
          <w:p w:rsidR="00FD3BE8" w:rsidRDefault="00FD3BE8" w:rsidP="008F7F32">
            <w:pPr>
              <w:ind w:left="8"/>
              <w:rPr>
                <w:rtl/>
                <w:lang w:bidi="ar-LY"/>
              </w:rPr>
            </w:pPr>
            <w:r>
              <w:rPr>
                <w:rFonts w:hint="cs"/>
                <w:rtl/>
                <w:lang w:bidi="ar-LY"/>
              </w:rPr>
              <w:t>-</w:t>
            </w:r>
          </w:p>
        </w:tc>
      </w:tr>
      <w:tr w:rsidR="00FD3BE8" w:rsidTr="008F7F32">
        <w:trPr>
          <w:trHeight w:val="412"/>
          <w:jc w:val="center"/>
        </w:trPr>
        <w:tc>
          <w:tcPr>
            <w:tcW w:w="1610" w:type="dxa"/>
          </w:tcPr>
          <w:p w:rsidR="00FD3BE8" w:rsidRPr="00451191" w:rsidRDefault="00FD3BE8" w:rsidP="008F7F32">
            <w:pPr>
              <w:ind w:left="8"/>
              <w:rPr>
                <w:sz w:val="28"/>
                <w:szCs w:val="28"/>
                <w:rtl/>
                <w:lang w:bidi="ar-LY"/>
              </w:rPr>
            </w:pPr>
            <w:r w:rsidRPr="00451191">
              <w:rPr>
                <w:rFonts w:hint="cs"/>
                <w:sz w:val="28"/>
                <w:szCs w:val="28"/>
                <w:rtl/>
                <w:lang w:bidi="ar-LY"/>
              </w:rPr>
              <w:t>2</w:t>
            </w:r>
          </w:p>
        </w:tc>
        <w:tc>
          <w:tcPr>
            <w:tcW w:w="5103" w:type="dxa"/>
          </w:tcPr>
          <w:p w:rsidR="00FD3BE8" w:rsidRPr="00C610D3" w:rsidRDefault="00FD3BE8" w:rsidP="008F7F32">
            <w:pPr>
              <w:tabs>
                <w:tab w:val="left" w:pos="1977"/>
              </w:tabs>
              <w:ind w:left="8"/>
              <w:rPr>
                <w:sz w:val="28"/>
                <w:szCs w:val="28"/>
                <w:rtl/>
                <w:lang w:bidi="ar-LY"/>
              </w:rPr>
            </w:pPr>
            <w:r w:rsidRPr="00C610D3">
              <w:rPr>
                <w:rFonts w:hint="cs"/>
                <w:sz w:val="28"/>
                <w:szCs w:val="28"/>
                <w:rtl/>
                <w:lang w:bidi="ar-LY"/>
              </w:rPr>
              <w:t>الإهداء</w:t>
            </w:r>
          </w:p>
        </w:tc>
        <w:tc>
          <w:tcPr>
            <w:tcW w:w="1809" w:type="dxa"/>
          </w:tcPr>
          <w:p w:rsidR="00FD3BE8" w:rsidRPr="00C45C39" w:rsidRDefault="00FD3BE8" w:rsidP="008F7F32">
            <w:pPr>
              <w:ind w:left="8"/>
              <w:rPr>
                <w:sz w:val="28"/>
                <w:szCs w:val="28"/>
                <w:rtl/>
                <w:lang w:bidi="ar-LY"/>
              </w:rPr>
            </w:pPr>
            <w:r w:rsidRPr="00C45C39">
              <w:rPr>
                <w:rFonts w:hint="cs"/>
                <w:sz w:val="28"/>
                <w:szCs w:val="28"/>
                <w:rtl/>
                <w:lang w:bidi="ar-LY"/>
              </w:rPr>
              <w:t>أ</w:t>
            </w:r>
          </w:p>
        </w:tc>
      </w:tr>
      <w:tr w:rsidR="00FD3BE8" w:rsidTr="008F7F32">
        <w:trPr>
          <w:trHeight w:val="382"/>
          <w:jc w:val="center"/>
        </w:trPr>
        <w:tc>
          <w:tcPr>
            <w:tcW w:w="1610" w:type="dxa"/>
          </w:tcPr>
          <w:p w:rsidR="00FD3BE8" w:rsidRPr="00451191" w:rsidRDefault="00FD3BE8" w:rsidP="008F7F32">
            <w:pPr>
              <w:ind w:left="8"/>
              <w:rPr>
                <w:sz w:val="28"/>
                <w:szCs w:val="28"/>
                <w:rtl/>
                <w:lang w:bidi="ar-LY"/>
              </w:rPr>
            </w:pPr>
            <w:r>
              <w:rPr>
                <w:rFonts w:hint="cs"/>
                <w:sz w:val="28"/>
                <w:szCs w:val="28"/>
                <w:rtl/>
                <w:lang w:bidi="ar-LY"/>
              </w:rPr>
              <w:t>3</w:t>
            </w:r>
          </w:p>
        </w:tc>
        <w:tc>
          <w:tcPr>
            <w:tcW w:w="5103" w:type="dxa"/>
          </w:tcPr>
          <w:p w:rsidR="00FD3BE8" w:rsidRPr="00C610D3" w:rsidRDefault="00FD3BE8" w:rsidP="008F7F32">
            <w:pPr>
              <w:ind w:left="8"/>
              <w:rPr>
                <w:sz w:val="28"/>
                <w:szCs w:val="28"/>
                <w:rtl/>
                <w:lang w:bidi="ar-LY"/>
              </w:rPr>
            </w:pPr>
            <w:r>
              <w:rPr>
                <w:rFonts w:hint="cs"/>
                <w:sz w:val="28"/>
                <w:szCs w:val="28"/>
                <w:rtl/>
                <w:lang w:bidi="ar-LY"/>
              </w:rPr>
              <w:t>كلمة الشكر</w:t>
            </w:r>
          </w:p>
        </w:tc>
        <w:tc>
          <w:tcPr>
            <w:tcW w:w="1809" w:type="dxa"/>
          </w:tcPr>
          <w:p w:rsidR="00FD3BE8" w:rsidRPr="00C45C39" w:rsidRDefault="00FD3BE8" w:rsidP="008F7F32">
            <w:pPr>
              <w:ind w:left="8"/>
              <w:rPr>
                <w:sz w:val="28"/>
                <w:szCs w:val="28"/>
                <w:rtl/>
                <w:lang w:bidi="ar-LY"/>
              </w:rPr>
            </w:pPr>
            <w:r w:rsidRPr="00C45C39">
              <w:rPr>
                <w:rFonts w:hint="cs"/>
                <w:sz w:val="28"/>
                <w:szCs w:val="28"/>
                <w:rtl/>
                <w:lang w:bidi="ar-LY"/>
              </w:rPr>
              <w:t>ب</w:t>
            </w:r>
          </w:p>
        </w:tc>
      </w:tr>
      <w:tr w:rsidR="00FD3BE8" w:rsidTr="008F7F32">
        <w:trPr>
          <w:trHeight w:val="402"/>
          <w:jc w:val="center"/>
        </w:trPr>
        <w:tc>
          <w:tcPr>
            <w:tcW w:w="1610" w:type="dxa"/>
          </w:tcPr>
          <w:p w:rsidR="00FD3BE8" w:rsidRPr="00451191" w:rsidRDefault="00FD3BE8" w:rsidP="008F7F32">
            <w:pPr>
              <w:ind w:left="8"/>
              <w:rPr>
                <w:sz w:val="28"/>
                <w:szCs w:val="28"/>
                <w:rtl/>
                <w:lang w:bidi="ar-LY"/>
              </w:rPr>
            </w:pPr>
            <w:r w:rsidRPr="00451191">
              <w:rPr>
                <w:rFonts w:hint="cs"/>
                <w:sz w:val="28"/>
                <w:szCs w:val="28"/>
                <w:rtl/>
                <w:lang w:bidi="ar-LY"/>
              </w:rPr>
              <w:t>4</w:t>
            </w:r>
          </w:p>
        </w:tc>
        <w:tc>
          <w:tcPr>
            <w:tcW w:w="5103" w:type="dxa"/>
          </w:tcPr>
          <w:p w:rsidR="00FD3BE8" w:rsidRPr="0005702E" w:rsidRDefault="00FD3BE8" w:rsidP="008F7F32">
            <w:pPr>
              <w:ind w:left="8"/>
              <w:rPr>
                <w:sz w:val="28"/>
                <w:szCs w:val="28"/>
                <w:rtl/>
                <w:lang w:bidi="ar-LY"/>
              </w:rPr>
            </w:pPr>
            <w:r w:rsidRPr="0005702E">
              <w:rPr>
                <w:rFonts w:hint="cs"/>
                <w:sz w:val="28"/>
                <w:szCs w:val="28"/>
                <w:rtl/>
                <w:lang w:bidi="ar-LY"/>
              </w:rPr>
              <w:t>ملخص</w:t>
            </w:r>
          </w:p>
        </w:tc>
        <w:tc>
          <w:tcPr>
            <w:tcW w:w="1809" w:type="dxa"/>
          </w:tcPr>
          <w:p w:rsidR="00FD3BE8" w:rsidRPr="00C45C39" w:rsidRDefault="00FD3BE8" w:rsidP="008F7F32">
            <w:pPr>
              <w:ind w:left="8"/>
              <w:rPr>
                <w:sz w:val="28"/>
                <w:szCs w:val="28"/>
                <w:rtl/>
                <w:lang w:bidi="ar-LY"/>
              </w:rPr>
            </w:pPr>
            <w:r w:rsidRPr="00C45C39">
              <w:rPr>
                <w:rFonts w:hint="cs"/>
                <w:sz w:val="28"/>
                <w:szCs w:val="28"/>
                <w:rtl/>
                <w:lang w:bidi="ar-LY"/>
              </w:rPr>
              <w:t>ج</w:t>
            </w:r>
          </w:p>
        </w:tc>
      </w:tr>
      <w:tr w:rsidR="00FD3BE8" w:rsidTr="008F7F32">
        <w:trPr>
          <w:trHeight w:val="390"/>
          <w:jc w:val="center"/>
        </w:trPr>
        <w:tc>
          <w:tcPr>
            <w:tcW w:w="1610" w:type="dxa"/>
          </w:tcPr>
          <w:p w:rsidR="00FD3BE8" w:rsidRPr="00451191" w:rsidRDefault="00FD3BE8" w:rsidP="008F7F32">
            <w:pPr>
              <w:ind w:left="8"/>
              <w:rPr>
                <w:sz w:val="28"/>
                <w:szCs w:val="28"/>
                <w:rtl/>
                <w:lang w:bidi="ar-LY"/>
              </w:rPr>
            </w:pPr>
            <w:r w:rsidRPr="00451191">
              <w:rPr>
                <w:rFonts w:hint="cs"/>
                <w:sz w:val="28"/>
                <w:szCs w:val="28"/>
                <w:rtl/>
                <w:lang w:bidi="ar-LY"/>
              </w:rPr>
              <w:t>5</w:t>
            </w:r>
          </w:p>
        </w:tc>
        <w:tc>
          <w:tcPr>
            <w:tcW w:w="5103" w:type="dxa"/>
          </w:tcPr>
          <w:p w:rsidR="00FD3BE8" w:rsidRPr="00135FFC" w:rsidRDefault="00FD3BE8" w:rsidP="008F7F32">
            <w:pPr>
              <w:tabs>
                <w:tab w:val="right" w:pos="4887"/>
              </w:tabs>
              <w:ind w:left="8"/>
              <w:rPr>
                <w:sz w:val="28"/>
                <w:szCs w:val="28"/>
                <w:rtl/>
                <w:lang w:bidi="ar-LY"/>
              </w:rPr>
            </w:pPr>
            <w:r w:rsidRPr="00135FFC">
              <w:rPr>
                <w:rFonts w:hint="cs"/>
                <w:sz w:val="28"/>
                <w:szCs w:val="28"/>
                <w:rtl/>
                <w:lang w:bidi="ar-LY"/>
              </w:rPr>
              <w:t>فه</w:t>
            </w:r>
            <w:r>
              <w:rPr>
                <w:rFonts w:hint="cs"/>
                <w:sz w:val="28"/>
                <w:szCs w:val="28"/>
                <w:rtl/>
                <w:lang w:bidi="ar-LY"/>
              </w:rPr>
              <w:t>رس المحتويات</w:t>
            </w:r>
          </w:p>
        </w:tc>
        <w:tc>
          <w:tcPr>
            <w:tcW w:w="1809" w:type="dxa"/>
          </w:tcPr>
          <w:p w:rsidR="00FD3BE8" w:rsidRPr="00C45C39" w:rsidRDefault="00FD3BE8" w:rsidP="008F7F32">
            <w:pPr>
              <w:ind w:left="8"/>
              <w:rPr>
                <w:sz w:val="28"/>
                <w:szCs w:val="28"/>
                <w:rtl/>
                <w:lang w:bidi="ar-LY"/>
              </w:rPr>
            </w:pPr>
            <w:r w:rsidRPr="00C45C39">
              <w:rPr>
                <w:rFonts w:hint="cs"/>
                <w:sz w:val="28"/>
                <w:szCs w:val="28"/>
                <w:rtl/>
                <w:lang w:bidi="ar-LY"/>
              </w:rPr>
              <w:t>د</w:t>
            </w:r>
          </w:p>
        </w:tc>
      </w:tr>
      <w:tr w:rsidR="00FD3BE8" w:rsidTr="008F7F32">
        <w:trPr>
          <w:trHeight w:val="320"/>
          <w:jc w:val="center"/>
        </w:trPr>
        <w:tc>
          <w:tcPr>
            <w:tcW w:w="8522" w:type="dxa"/>
            <w:gridSpan w:val="3"/>
            <w:shd w:val="clear" w:color="auto" w:fill="D9D9D9" w:themeFill="background1" w:themeFillShade="D9"/>
          </w:tcPr>
          <w:p w:rsidR="00FD3BE8" w:rsidRPr="00B24E93" w:rsidRDefault="00FD3BE8" w:rsidP="008F7F32">
            <w:pPr>
              <w:tabs>
                <w:tab w:val="left" w:pos="3326"/>
              </w:tabs>
              <w:ind w:left="8"/>
              <w:rPr>
                <w:b/>
                <w:bCs/>
                <w:sz w:val="32"/>
                <w:szCs w:val="32"/>
                <w:rtl/>
                <w:lang w:bidi="ar-LY"/>
              </w:rPr>
            </w:pPr>
            <w:r w:rsidRPr="00B24E93">
              <w:rPr>
                <w:rFonts w:hint="cs"/>
                <w:b/>
                <w:bCs/>
                <w:sz w:val="32"/>
                <w:szCs w:val="32"/>
                <w:rtl/>
                <w:lang w:bidi="ar-LY"/>
              </w:rPr>
              <w:t>الفصل الأول</w:t>
            </w:r>
          </w:p>
        </w:tc>
      </w:tr>
      <w:tr w:rsidR="00FD3BE8" w:rsidTr="008F7F32">
        <w:trPr>
          <w:trHeight w:val="402"/>
          <w:jc w:val="center"/>
        </w:trPr>
        <w:tc>
          <w:tcPr>
            <w:tcW w:w="1610" w:type="dxa"/>
          </w:tcPr>
          <w:p w:rsidR="00FD3BE8" w:rsidRPr="00771947" w:rsidRDefault="00FD3BE8" w:rsidP="008F7F32">
            <w:pPr>
              <w:ind w:left="8"/>
              <w:rPr>
                <w:sz w:val="28"/>
                <w:szCs w:val="28"/>
                <w:rtl/>
                <w:lang w:bidi="ar-LY"/>
              </w:rPr>
            </w:pPr>
            <w:r w:rsidRPr="00771947">
              <w:rPr>
                <w:rFonts w:hint="cs"/>
                <w:sz w:val="28"/>
                <w:szCs w:val="28"/>
                <w:rtl/>
                <w:lang w:bidi="ar-LY"/>
              </w:rPr>
              <w:t>1</w:t>
            </w:r>
          </w:p>
        </w:tc>
        <w:tc>
          <w:tcPr>
            <w:tcW w:w="5103" w:type="dxa"/>
          </w:tcPr>
          <w:p w:rsidR="00FD3BE8" w:rsidRPr="00C610D3" w:rsidRDefault="00FD3BE8" w:rsidP="008F7F32">
            <w:pPr>
              <w:ind w:left="8"/>
              <w:rPr>
                <w:sz w:val="28"/>
                <w:szCs w:val="28"/>
                <w:rtl/>
                <w:lang w:bidi="ar-LY"/>
              </w:rPr>
            </w:pPr>
            <w:r w:rsidRPr="00C610D3">
              <w:rPr>
                <w:rFonts w:hint="cs"/>
                <w:sz w:val="28"/>
                <w:szCs w:val="28"/>
                <w:rtl/>
                <w:lang w:bidi="ar-LY"/>
              </w:rPr>
              <w:t>المقدمة</w:t>
            </w:r>
          </w:p>
        </w:tc>
        <w:tc>
          <w:tcPr>
            <w:tcW w:w="1809" w:type="dxa"/>
          </w:tcPr>
          <w:p w:rsidR="00FD3BE8" w:rsidRPr="00C45C39" w:rsidRDefault="00FD3BE8" w:rsidP="008F7F32">
            <w:pPr>
              <w:ind w:left="8"/>
              <w:rPr>
                <w:sz w:val="28"/>
                <w:szCs w:val="28"/>
                <w:rtl/>
                <w:lang w:bidi="ar-LY"/>
              </w:rPr>
            </w:pPr>
            <w:r w:rsidRPr="00C45C39">
              <w:rPr>
                <w:rFonts w:hint="cs"/>
                <w:sz w:val="28"/>
                <w:szCs w:val="28"/>
                <w:rtl/>
                <w:lang w:bidi="ar-LY"/>
              </w:rPr>
              <w:t>1</w:t>
            </w:r>
          </w:p>
        </w:tc>
      </w:tr>
      <w:tr w:rsidR="00FD3BE8" w:rsidTr="008F7F32">
        <w:trPr>
          <w:trHeight w:val="394"/>
          <w:jc w:val="center"/>
        </w:trPr>
        <w:tc>
          <w:tcPr>
            <w:tcW w:w="1610" w:type="dxa"/>
          </w:tcPr>
          <w:p w:rsidR="00FD3BE8" w:rsidRPr="00771947" w:rsidRDefault="00FD3BE8" w:rsidP="008F7F32">
            <w:pPr>
              <w:ind w:left="8"/>
              <w:rPr>
                <w:sz w:val="28"/>
                <w:szCs w:val="28"/>
                <w:rtl/>
                <w:lang w:bidi="ar-LY"/>
              </w:rPr>
            </w:pPr>
            <w:r w:rsidRPr="00771947">
              <w:rPr>
                <w:rFonts w:hint="cs"/>
                <w:sz w:val="28"/>
                <w:szCs w:val="28"/>
                <w:rtl/>
                <w:lang w:bidi="ar-LY"/>
              </w:rPr>
              <w:t>2.1</w:t>
            </w:r>
          </w:p>
        </w:tc>
        <w:tc>
          <w:tcPr>
            <w:tcW w:w="5103" w:type="dxa"/>
          </w:tcPr>
          <w:p w:rsidR="00FD3BE8" w:rsidRPr="00135FFC" w:rsidRDefault="00FD3BE8" w:rsidP="008F7F32">
            <w:pPr>
              <w:ind w:left="8"/>
              <w:rPr>
                <w:sz w:val="28"/>
                <w:szCs w:val="28"/>
                <w:rtl/>
                <w:lang w:bidi="ar-LY"/>
              </w:rPr>
            </w:pPr>
            <w:r w:rsidRPr="00135FFC">
              <w:rPr>
                <w:rFonts w:hint="cs"/>
                <w:sz w:val="28"/>
                <w:szCs w:val="28"/>
                <w:rtl/>
                <w:lang w:bidi="ar-LY"/>
              </w:rPr>
              <w:t>صفات الباراسيتامول</w:t>
            </w:r>
          </w:p>
        </w:tc>
        <w:tc>
          <w:tcPr>
            <w:tcW w:w="1809" w:type="dxa"/>
          </w:tcPr>
          <w:p w:rsidR="00FD3BE8" w:rsidRPr="00C45C39" w:rsidRDefault="00FD3BE8" w:rsidP="008F7F32">
            <w:pPr>
              <w:ind w:left="8"/>
              <w:rPr>
                <w:sz w:val="28"/>
                <w:szCs w:val="28"/>
                <w:rtl/>
                <w:lang w:bidi="ar-LY"/>
              </w:rPr>
            </w:pPr>
            <w:r>
              <w:rPr>
                <w:rFonts w:hint="cs"/>
                <w:sz w:val="28"/>
                <w:szCs w:val="28"/>
                <w:rtl/>
                <w:lang w:bidi="ar-LY"/>
              </w:rPr>
              <w:t>2</w:t>
            </w:r>
          </w:p>
        </w:tc>
      </w:tr>
      <w:tr w:rsidR="00FD3BE8" w:rsidTr="008F7F32">
        <w:trPr>
          <w:trHeight w:val="399"/>
          <w:jc w:val="center"/>
        </w:trPr>
        <w:tc>
          <w:tcPr>
            <w:tcW w:w="1610" w:type="dxa"/>
          </w:tcPr>
          <w:p w:rsidR="00FD3BE8" w:rsidRPr="006F5FBB" w:rsidRDefault="00FD3BE8" w:rsidP="008F7F32">
            <w:pPr>
              <w:ind w:left="8"/>
              <w:rPr>
                <w:sz w:val="28"/>
                <w:szCs w:val="28"/>
                <w:rtl/>
                <w:lang w:bidi="ar-LY"/>
              </w:rPr>
            </w:pPr>
            <w:r>
              <w:rPr>
                <w:rFonts w:hint="cs"/>
                <w:sz w:val="28"/>
                <w:szCs w:val="28"/>
                <w:rtl/>
                <w:lang w:bidi="ar-LY"/>
              </w:rPr>
              <w:t>3</w:t>
            </w:r>
            <w:r w:rsidRPr="00771947">
              <w:rPr>
                <w:rFonts w:hint="cs"/>
                <w:sz w:val="28"/>
                <w:szCs w:val="28"/>
                <w:rtl/>
                <w:lang w:bidi="ar-LY"/>
              </w:rPr>
              <w:t>.1</w:t>
            </w:r>
          </w:p>
        </w:tc>
        <w:tc>
          <w:tcPr>
            <w:tcW w:w="5103" w:type="dxa"/>
          </w:tcPr>
          <w:p w:rsidR="00FD3BE8" w:rsidRPr="00135FFC" w:rsidRDefault="00FD3BE8" w:rsidP="008F7F32">
            <w:pPr>
              <w:ind w:left="8"/>
              <w:rPr>
                <w:sz w:val="28"/>
                <w:szCs w:val="28"/>
                <w:rtl/>
                <w:lang w:bidi="ar-LY"/>
              </w:rPr>
            </w:pPr>
            <w:r>
              <w:rPr>
                <w:rFonts w:hint="cs"/>
                <w:sz w:val="28"/>
                <w:szCs w:val="28"/>
                <w:rtl/>
                <w:lang w:bidi="ar-LY"/>
              </w:rPr>
              <w:t>بدائل دواء الباراسيتامول</w:t>
            </w:r>
          </w:p>
        </w:tc>
        <w:tc>
          <w:tcPr>
            <w:tcW w:w="1809" w:type="dxa"/>
          </w:tcPr>
          <w:p w:rsidR="00FD3BE8" w:rsidRPr="00C45C39" w:rsidRDefault="00FD3BE8" w:rsidP="008F7F32">
            <w:pPr>
              <w:tabs>
                <w:tab w:val="left" w:pos="617"/>
                <w:tab w:val="center" w:pos="728"/>
              </w:tabs>
              <w:ind w:left="8"/>
              <w:rPr>
                <w:sz w:val="28"/>
                <w:szCs w:val="28"/>
                <w:rtl/>
                <w:lang w:bidi="ar-LY"/>
              </w:rPr>
            </w:pPr>
            <w:r>
              <w:rPr>
                <w:rFonts w:hint="cs"/>
                <w:sz w:val="28"/>
                <w:szCs w:val="28"/>
                <w:rtl/>
                <w:lang w:bidi="ar-LY"/>
              </w:rPr>
              <w:t>2</w:t>
            </w:r>
          </w:p>
        </w:tc>
      </w:tr>
      <w:tr w:rsidR="00FD3BE8" w:rsidTr="008F7F32">
        <w:trPr>
          <w:trHeight w:val="405"/>
          <w:jc w:val="center"/>
        </w:trPr>
        <w:tc>
          <w:tcPr>
            <w:tcW w:w="1610" w:type="dxa"/>
          </w:tcPr>
          <w:p w:rsidR="00FD3BE8" w:rsidRPr="006F5FBB" w:rsidRDefault="00FD3BE8" w:rsidP="008F7F32">
            <w:pPr>
              <w:ind w:left="8"/>
              <w:rPr>
                <w:sz w:val="28"/>
                <w:szCs w:val="28"/>
                <w:lang w:bidi="ar-LY"/>
              </w:rPr>
            </w:pPr>
            <w:r w:rsidRPr="006F5FBB">
              <w:rPr>
                <w:sz w:val="28"/>
                <w:szCs w:val="28"/>
                <w:lang w:bidi="ar-LY"/>
              </w:rPr>
              <w:t>4.1</w:t>
            </w:r>
          </w:p>
        </w:tc>
        <w:tc>
          <w:tcPr>
            <w:tcW w:w="5103" w:type="dxa"/>
          </w:tcPr>
          <w:p w:rsidR="00FD3BE8" w:rsidRPr="005310BB" w:rsidRDefault="00FD3BE8" w:rsidP="008F7F32">
            <w:pPr>
              <w:ind w:left="8"/>
              <w:rPr>
                <w:sz w:val="28"/>
                <w:szCs w:val="28"/>
                <w:rtl/>
                <w:lang w:bidi="ar-LY"/>
              </w:rPr>
            </w:pPr>
            <w:r>
              <w:rPr>
                <w:rFonts w:hint="cs"/>
                <w:sz w:val="28"/>
                <w:szCs w:val="28"/>
                <w:rtl/>
                <w:lang w:bidi="ar-LY"/>
              </w:rPr>
              <w:t>الاستطبابات</w:t>
            </w:r>
          </w:p>
        </w:tc>
        <w:tc>
          <w:tcPr>
            <w:tcW w:w="1809" w:type="dxa"/>
          </w:tcPr>
          <w:p w:rsidR="00FD3BE8" w:rsidRPr="00C45C39" w:rsidRDefault="00FD3BE8" w:rsidP="008F7F32">
            <w:pPr>
              <w:ind w:left="8"/>
              <w:rPr>
                <w:sz w:val="28"/>
                <w:szCs w:val="28"/>
                <w:rtl/>
                <w:lang w:bidi="ar-LY"/>
              </w:rPr>
            </w:pPr>
            <w:r>
              <w:rPr>
                <w:rFonts w:hint="cs"/>
                <w:sz w:val="28"/>
                <w:szCs w:val="28"/>
                <w:rtl/>
                <w:lang w:bidi="ar-LY"/>
              </w:rPr>
              <w:t>3</w:t>
            </w:r>
          </w:p>
        </w:tc>
      </w:tr>
      <w:tr w:rsidR="00FD3BE8" w:rsidTr="008F7F32">
        <w:trPr>
          <w:trHeight w:val="398"/>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5.1</w:t>
            </w:r>
          </w:p>
        </w:tc>
        <w:tc>
          <w:tcPr>
            <w:tcW w:w="5103" w:type="dxa"/>
          </w:tcPr>
          <w:p w:rsidR="00FD3BE8" w:rsidRPr="005310BB" w:rsidRDefault="00FD3BE8" w:rsidP="008F7F32">
            <w:pPr>
              <w:ind w:left="8"/>
              <w:rPr>
                <w:sz w:val="28"/>
                <w:szCs w:val="28"/>
                <w:rtl/>
                <w:lang w:bidi="ar-LY"/>
              </w:rPr>
            </w:pPr>
            <w:r>
              <w:rPr>
                <w:rFonts w:hint="cs"/>
                <w:sz w:val="28"/>
                <w:szCs w:val="28"/>
                <w:rtl/>
                <w:lang w:bidi="ar-LY"/>
              </w:rPr>
              <w:t>ا</w:t>
            </w:r>
            <w:r w:rsidRPr="005310BB">
              <w:rPr>
                <w:rFonts w:hint="cs"/>
                <w:sz w:val="28"/>
                <w:szCs w:val="28"/>
                <w:rtl/>
                <w:lang w:bidi="ar-LY"/>
              </w:rPr>
              <w:t>لمدى الطبيعي للباراسيتامول</w:t>
            </w:r>
          </w:p>
        </w:tc>
        <w:tc>
          <w:tcPr>
            <w:tcW w:w="1809" w:type="dxa"/>
          </w:tcPr>
          <w:p w:rsidR="00FD3BE8" w:rsidRPr="00C45C39" w:rsidRDefault="00FD3BE8" w:rsidP="008F7F32">
            <w:pPr>
              <w:ind w:left="8"/>
              <w:rPr>
                <w:sz w:val="28"/>
                <w:szCs w:val="28"/>
                <w:rtl/>
                <w:lang w:bidi="ar-LY"/>
              </w:rPr>
            </w:pPr>
            <w:r>
              <w:rPr>
                <w:rFonts w:hint="cs"/>
                <w:sz w:val="28"/>
                <w:szCs w:val="28"/>
                <w:rtl/>
                <w:lang w:bidi="ar-LY"/>
              </w:rPr>
              <w:t>4</w:t>
            </w:r>
          </w:p>
        </w:tc>
      </w:tr>
      <w:tr w:rsidR="00FD3BE8" w:rsidTr="008F7F32">
        <w:trPr>
          <w:trHeight w:val="391"/>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6.1</w:t>
            </w:r>
          </w:p>
        </w:tc>
        <w:tc>
          <w:tcPr>
            <w:tcW w:w="5103" w:type="dxa"/>
          </w:tcPr>
          <w:p w:rsidR="00FD3BE8" w:rsidRPr="005310BB" w:rsidRDefault="00FD3BE8" w:rsidP="008F7F32">
            <w:pPr>
              <w:ind w:left="8"/>
              <w:rPr>
                <w:sz w:val="28"/>
                <w:szCs w:val="28"/>
                <w:rtl/>
                <w:lang w:bidi="ar-LY"/>
              </w:rPr>
            </w:pPr>
            <w:r>
              <w:rPr>
                <w:rFonts w:hint="cs"/>
                <w:sz w:val="28"/>
                <w:szCs w:val="28"/>
                <w:rtl/>
                <w:lang w:bidi="ar-LY"/>
              </w:rPr>
              <w:t>دواعي الاستعمال</w:t>
            </w:r>
          </w:p>
        </w:tc>
        <w:tc>
          <w:tcPr>
            <w:tcW w:w="1809" w:type="dxa"/>
          </w:tcPr>
          <w:p w:rsidR="00FD3BE8" w:rsidRPr="00C45C39" w:rsidRDefault="00FD3BE8" w:rsidP="008F7F32">
            <w:pPr>
              <w:ind w:left="8"/>
              <w:rPr>
                <w:sz w:val="28"/>
                <w:szCs w:val="28"/>
                <w:rtl/>
                <w:lang w:bidi="ar-LY"/>
              </w:rPr>
            </w:pPr>
            <w:r>
              <w:rPr>
                <w:rFonts w:hint="cs"/>
                <w:sz w:val="28"/>
                <w:szCs w:val="28"/>
                <w:rtl/>
                <w:lang w:bidi="ar-LY"/>
              </w:rPr>
              <w:t>5</w:t>
            </w:r>
          </w:p>
        </w:tc>
      </w:tr>
      <w:tr w:rsidR="00FD3BE8" w:rsidTr="008F7F32">
        <w:trPr>
          <w:trHeight w:val="395"/>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7.1</w:t>
            </w:r>
          </w:p>
        </w:tc>
        <w:tc>
          <w:tcPr>
            <w:tcW w:w="5103" w:type="dxa"/>
          </w:tcPr>
          <w:p w:rsidR="00FD3BE8" w:rsidRPr="00244203" w:rsidRDefault="00FD3BE8" w:rsidP="008F7F32">
            <w:pPr>
              <w:ind w:left="8"/>
              <w:rPr>
                <w:sz w:val="28"/>
                <w:szCs w:val="28"/>
                <w:rtl/>
                <w:lang w:bidi="ar-LY"/>
              </w:rPr>
            </w:pPr>
            <w:r>
              <w:rPr>
                <w:rFonts w:hint="cs"/>
                <w:sz w:val="28"/>
                <w:szCs w:val="28"/>
                <w:rtl/>
                <w:lang w:bidi="ar-LY"/>
              </w:rPr>
              <w:t>حركة الباراسيتامول</w:t>
            </w:r>
          </w:p>
        </w:tc>
        <w:tc>
          <w:tcPr>
            <w:tcW w:w="1809" w:type="dxa"/>
          </w:tcPr>
          <w:p w:rsidR="00FD3BE8" w:rsidRPr="00C45C39" w:rsidRDefault="00FD3BE8" w:rsidP="008F7F32">
            <w:pPr>
              <w:ind w:left="8"/>
              <w:rPr>
                <w:sz w:val="28"/>
                <w:szCs w:val="28"/>
                <w:rtl/>
                <w:lang w:bidi="ar-LY"/>
              </w:rPr>
            </w:pPr>
            <w:r>
              <w:rPr>
                <w:rFonts w:hint="cs"/>
                <w:sz w:val="28"/>
                <w:szCs w:val="28"/>
                <w:rtl/>
                <w:lang w:bidi="ar-LY"/>
              </w:rPr>
              <w:t>5</w:t>
            </w:r>
          </w:p>
        </w:tc>
      </w:tr>
      <w:tr w:rsidR="00FD3BE8" w:rsidTr="008F7F32">
        <w:trPr>
          <w:trHeight w:val="402"/>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8.1</w:t>
            </w:r>
          </w:p>
        </w:tc>
        <w:tc>
          <w:tcPr>
            <w:tcW w:w="5103" w:type="dxa"/>
          </w:tcPr>
          <w:p w:rsidR="00FD3BE8" w:rsidRPr="00244203" w:rsidRDefault="00FD3BE8" w:rsidP="008F7F32">
            <w:pPr>
              <w:ind w:left="8"/>
              <w:rPr>
                <w:sz w:val="28"/>
                <w:szCs w:val="28"/>
                <w:rtl/>
                <w:lang w:bidi="ar-LY"/>
              </w:rPr>
            </w:pPr>
            <w:r>
              <w:rPr>
                <w:rFonts w:hint="cs"/>
                <w:sz w:val="28"/>
                <w:szCs w:val="28"/>
                <w:rtl/>
                <w:lang w:bidi="ar-LY"/>
              </w:rPr>
              <w:t>التفاعلات الدوائية والايضية</w:t>
            </w:r>
          </w:p>
        </w:tc>
        <w:tc>
          <w:tcPr>
            <w:tcW w:w="1809" w:type="dxa"/>
          </w:tcPr>
          <w:p w:rsidR="00FD3BE8" w:rsidRPr="00C45C39" w:rsidRDefault="00FD3BE8" w:rsidP="008F7F32">
            <w:pPr>
              <w:ind w:left="8"/>
              <w:rPr>
                <w:sz w:val="28"/>
                <w:szCs w:val="28"/>
                <w:rtl/>
                <w:lang w:bidi="ar-LY"/>
              </w:rPr>
            </w:pPr>
            <w:r>
              <w:rPr>
                <w:rFonts w:hint="cs"/>
                <w:sz w:val="28"/>
                <w:szCs w:val="28"/>
                <w:rtl/>
                <w:lang w:bidi="ar-LY"/>
              </w:rPr>
              <w:t>6</w:t>
            </w:r>
          </w:p>
        </w:tc>
      </w:tr>
      <w:tr w:rsidR="00FD3BE8" w:rsidTr="008F7F32">
        <w:trPr>
          <w:trHeight w:val="394"/>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9.1</w:t>
            </w:r>
          </w:p>
        </w:tc>
        <w:tc>
          <w:tcPr>
            <w:tcW w:w="5103" w:type="dxa"/>
          </w:tcPr>
          <w:p w:rsidR="00FD3BE8" w:rsidRPr="00244203" w:rsidRDefault="00FD3BE8" w:rsidP="008F7F32">
            <w:pPr>
              <w:ind w:left="8"/>
              <w:rPr>
                <w:sz w:val="28"/>
                <w:szCs w:val="28"/>
                <w:rtl/>
                <w:lang w:bidi="ar-LY"/>
              </w:rPr>
            </w:pPr>
            <w:r w:rsidRPr="00244203">
              <w:rPr>
                <w:rFonts w:hint="cs"/>
                <w:sz w:val="28"/>
                <w:szCs w:val="28"/>
                <w:rtl/>
                <w:lang w:bidi="ar-LY"/>
              </w:rPr>
              <w:t>ألية عمل الباراسيتامول</w:t>
            </w:r>
          </w:p>
        </w:tc>
        <w:tc>
          <w:tcPr>
            <w:tcW w:w="1809" w:type="dxa"/>
          </w:tcPr>
          <w:p w:rsidR="00FD3BE8" w:rsidRPr="00C45C39" w:rsidRDefault="00FD3BE8" w:rsidP="008F7F32">
            <w:pPr>
              <w:ind w:left="8"/>
              <w:rPr>
                <w:sz w:val="28"/>
                <w:szCs w:val="28"/>
                <w:rtl/>
                <w:lang w:bidi="ar-LY"/>
              </w:rPr>
            </w:pPr>
            <w:r>
              <w:rPr>
                <w:rFonts w:hint="cs"/>
                <w:sz w:val="28"/>
                <w:szCs w:val="28"/>
                <w:rtl/>
                <w:lang w:bidi="ar-LY"/>
              </w:rPr>
              <w:t>7</w:t>
            </w:r>
          </w:p>
        </w:tc>
      </w:tr>
      <w:tr w:rsidR="00FD3BE8" w:rsidTr="008F7F32">
        <w:trPr>
          <w:trHeight w:val="400"/>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10.1</w:t>
            </w:r>
          </w:p>
        </w:tc>
        <w:tc>
          <w:tcPr>
            <w:tcW w:w="5103" w:type="dxa"/>
          </w:tcPr>
          <w:p w:rsidR="00FD3BE8" w:rsidRPr="00244203" w:rsidRDefault="00FD3BE8" w:rsidP="008F7F32">
            <w:pPr>
              <w:ind w:left="8"/>
              <w:rPr>
                <w:sz w:val="28"/>
                <w:szCs w:val="28"/>
                <w:rtl/>
                <w:lang w:bidi="ar-LY"/>
              </w:rPr>
            </w:pPr>
            <w:r>
              <w:rPr>
                <w:rFonts w:hint="cs"/>
                <w:sz w:val="28"/>
                <w:szCs w:val="28"/>
                <w:rtl/>
                <w:lang w:bidi="ar-LY"/>
              </w:rPr>
              <w:t>الأثار الجانبية للباراسيتامول</w:t>
            </w:r>
          </w:p>
        </w:tc>
        <w:tc>
          <w:tcPr>
            <w:tcW w:w="1809" w:type="dxa"/>
          </w:tcPr>
          <w:p w:rsidR="00FD3BE8" w:rsidRPr="00C45C39" w:rsidRDefault="00FD3BE8" w:rsidP="008F7F32">
            <w:pPr>
              <w:ind w:left="8"/>
              <w:rPr>
                <w:sz w:val="28"/>
                <w:szCs w:val="28"/>
                <w:rtl/>
                <w:lang w:bidi="ar-LY"/>
              </w:rPr>
            </w:pPr>
            <w:r>
              <w:rPr>
                <w:rFonts w:hint="cs"/>
                <w:sz w:val="28"/>
                <w:szCs w:val="28"/>
                <w:rtl/>
                <w:lang w:bidi="ar-LY"/>
              </w:rPr>
              <w:t>7</w:t>
            </w:r>
          </w:p>
        </w:tc>
      </w:tr>
      <w:tr w:rsidR="00FD3BE8" w:rsidTr="008F7F32">
        <w:trPr>
          <w:trHeight w:val="405"/>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11.1</w:t>
            </w:r>
          </w:p>
        </w:tc>
        <w:tc>
          <w:tcPr>
            <w:tcW w:w="5103" w:type="dxa"/>
          </w:tcPr>
          <w:p w:rsidR="00FD3BE8" w:rsidRPr="00244203" w:rsidRDefault="00FD3BE8" w:rsidP="008F7F32">
            <w:pPr>
              <w:ind w:left="8"/>
              <w:rPr>
                <w:sz w:val="28"/>
                <w:szCs w:val="28"/>
                <w:rtl/>
                <w:lang w:bidi="ar-LY"/>
              </w:rPr>
            </w:pPr>
            <w:r>
              <w:rPr>
                <w:rFonts w:hint="cs"/>
                <w:sz w:val="28"/>
                <w:szCs w:val="28"/>
                <w:rtl/>
                <w:lang w:bidi="ar-LY"/>
              </w:rPr>
              <w:t>تأثير الجرعات الزائدة</w:t>
            </w:r>
          </w:p>
        </w:tc>
        <w:tc>
          <w:tcPr>
            <w:tcW w:w="1809" w:type="dxa"/>
          </w:tcPr>
          <w:p w:rsidR="00FD3BE8" w:rsidRPr="00C45C39" w:rsidRDefault="00FD3BE8" w:rsidP="008F7F32">
            <w:pPr>
              <w:ind w:left="8"/>
              <w:rPr>
                <w:sz w:val="28"/>
                <w:szCs w:val="28"/>
                <w:rtl/>
                <w:lang w:bidi="ar-LY"/>
              </w:rPr>
            </w:pPr>
            <w:r>
              <w:rPr>
                <w:rFonts w:hint="cs"/>
                <w:sz w:val="28"/>
                <w:szCs w:val="28"/>
                <w:rtl/>
                <w:lang w:bidi="ar-LY"/>
              </w:rPr>
              <w:t>7</w:t>
            </w:r>
          </w:p>
        </w:tc>
      </w:tr>
      <w:tr w:rsidR="00FD3BE8" w:rsidTr="008F7F32">
        <w:trPr>
          <w:trHeight w:val="397"/>
          <w:jc w:val="center"/>
        </w:trPr>
        <w:tc>
          <w:tcPr>
            <w:tcW w:w="1610" w:type="dxa"/>
          </w:tcPr>
          <w:p w:rsidR="00FD3BE8" w:rsidRPr="006F5FBB" w:rsidRDefault="00FD3BE8" w:rsidP="008F7F32">
            <w:pPr>
              <w:ind w:left="8"/>
              <w:rPr>
                <w:sz w:val="28"/>
                <w:szCs w:val="28"/>
                <w:rtl/>
                <w:lang w:bidi="ar-LY"/>
              </w:rPr>
            </w:pPr>
            <w:r w:rsidRPr="006F5FBB">
              <w:rPr>
                <w:rFonts w:hint="cs"/>
                <w:sz w:val="28"/>
                <w:szCs w:val="28"/>
                <w:rtl/>
                <w:lang w:bidi="ar-LY"/>
              </w:rPr>
              <w:t>12.1</w:t>
            </w:r>
          </w:p>
        </w:tc>
        <w:tc>
          <w:tcPr>
            <w:tcW w:w="5103" w:type="dxa"/>
          </w:tcPr>
          <w:p w:rsidR="00FD3BE8" w:rsidRPr="00244203" w:rsidRDefault="00FD3BE8" w:rsidP="008F7F32">
            <w:pPr>
              <w:ind w:left="8"/>
              <w:rPr>
                <w:sz w:val="28"/>
                <w:szCs w:val="28"/>
                <w:rtl/>
                <w:lang w:bidi="ar-LY"/>
              </w:rPr>
            </w:pPr>
            <w:r>
              <w:rPr>
                <w:rFonts w:hint="cs"/>
                <w:sz w:val="28"/>
                <w:szCs w:val="28"/>
                <w:rtl/>
                <w:lang w:bidi="ar-LY"/>
              </w:rPr>
              <w:t>علامات واعراض التسمم</w:t>
            </w:r>
          </w:p>
        </w:tc>
        <w:tc>
          <w:tcPr>
            <w:tcW w:w="1809" w:type="dxa"/>
          </w:tcPr>
          <w:p w:rsidR="00FD3BE8" w:rsidRPr="00C45C39" w:rsidRDefault="00FD3BE8" w:rsidP="008F7F32">
            <w:pPr>
              <w:ind w:left="8"/>
              <w:rPr>
                <w:sz w:val="28"/>
                <w:szCs w:val="28"/>
                <w:rtl/>
                <w:lang w:bidi="ar-LY"/>
              </w:rPr>
            </w:pPr>
            <w:r>
              <w:rPr>
                <w:rFonts w:hint="cs"/>
                <w:sz w:val="28"/>
                <w:szCs w:val="28"/>
                <w:rtl/>
                <w:lang w:bidi="ar-LY"/>
              </w:rPr>
              <w:t>8</w:t>
            </w:r>
          </w:p>
        </w:tc>
      </w:tr>
      <w:tr w:rsidR="00FD3BE8" w:rsidTr="008F7F32">
        <w:trPr>
          <w:trHeight w:val="377"/>
          <w:jc w:val="center"/>
        </w:trPr>
        <w:tc>
          <w:tcPr>
            <w:tcW w:w="1610" w:type="dxa"/>
          </w:tcPr>
          <w:p w:rsidR="00FD3BE8" w:rsidRPr="009F1751" w:rsidRDefault="00FD3BE8" w:rsidP="008F7F32">
            <w:pPr>
              <w:ind w:left="8"/>
              <w:rPr>
                <w:sz w:val="28"/>
                <w:szCs w:val="28"/>
                <w:rtl/>
                <w:lang w:bidi="ar-LY"/>
              </w:rPr>
            </w:pPr>
            <w:r>
              <w:rPr>
                <w:rFonts w:hint="cs"/>
                <w:sz w:val="28"/>
                <w:szCs w:val="28"/>
                <w:rtl/>
                <w:lang w:bidi="ar-LY"/>
              </w:rPr>
              <w:t>2</w:t>
            </w:r>
          </w:p>
        </w:tc>
        <w:tc>
          <w:tcPr>
            <w:tcW w:w="5103" w:type="dxa"/>
          </w:tcPr>
          <w:p w:rsidR="00FD3BE8" w:rsidRPr="00244203" w:rsidRDefault="00FD3BE8" w:rsidP="008F7F32">
            <w:pPr>
              <w:ind w:left="8"/>
              <w:rPr>
                <w:sz w:val="28"/>
                <w:szCs w:val="28"/>
                <w:rtl/>
                <w:lang w:bidi="ar-LY"/>
              </w:rPr>
            </w:pPr>
            <w:r>
              <w:rPr>
                <w:rFonts w:hint="cs"/>
                <w:sz w:val="28"/>
                <w:szCs w:val="28"/>
                <w:rtl/>
                <w:lang w:bidi="ar-LY"/>
              </w:rPr>
              <w:t>الهدف من البحث</w:t>
            </w:r>
          </w:p>
        </w:tc>
        <w:tc>
          <w:tcPr>
            <w:tcW w:w="1809" w:type="dxa"/>
          </w:tcPr>
          <w:p w:rsidR="00FD3BE8" w:rsidRPr="00531123" w:rsidRDefault="00FD3BE8" w:rsidP="008F7F32">
            <w:pPr>
              <w:ind w:left="8"/>
              <w:rPr>
                <w:sz w:val="28"/>
                <w:szCs w:val="28"/>
                <w:rtl/>
                <w:lang w:bidi="ar-LY"/>
              </w:rPr>
            </w:pPr>
            <w:r>
              <w:rPr>
                <w:rFonts w:hint="cs"/>
                <w:sz w:val="28"/>
                <w:szCs w:val="28"/>
                <w:rtl/>
                <w:lang w:bidi="ar-LY"/>
              </w:rPr>
              <w:t>10</w:t>
            </w:r>
          </w:p>
        </w:tc>
      </w:tr>
      <w:tr w:rsidR="00FD3BE8" w:rsidTr="008F7F32">
        <w:trPr>
          <w:trHeight w:val="396"/>
          <w:jc w:val="center"/>
        </w:trPr>
        <w:tc>
          <w:tcPr>
            <w:tcW w:w="8522" w:type="dxa"/>
            <w:gridSpan w:val="3"/>
            <w:shd w:val="clear" w:color="auto" w:fill="D9D9D9" w:themeFill="background1" w:themeFillShade="D9"/>
          </w:tcPr>
          <w:p w:rsidR="00FD3BE8" w:rsidRPr="00B24E93" w:rsidRDefault="00FD3BE8" w:rsidP="008F7F32">
            <w:pPr>
              <w:ind w:left="8"/>
              <w:rPr>
                <w:b/>
                <w:bCs/>
                <w:sz w:val="32"/>
                <w:szCs w:val="32"/>
                <w:rtl/>
                <w:lang w:bidi="ar-LY"/>
              </w:rPr>
            </w:pPr>
            <w:r w:rsidRPr="00B24E93">
              <w:rPr>
                <w:rFonts w:hint="cs"/>
                <w:b/>
                <w:bCs/>
                <w:sz w:val="32"/>
                <w:szCs w:val="32"/>
                <w:rtl/>
                <w:lang w:bidi="ar-LY"/>
              </w:rPr>
              <w:t>الفصل الثاني</w:t>
            </w:r>
          </w:p>
        </w:tc>
      </w:tr>
      <w:tr w:rsidR="00FD3BE8" w:rsidRPr="00531123" w:rsidTr="008F7F32">
        <w:trPr>
          <w:trHeight w:val="401"/>
          <w:jc w:val="center"/>
        </w:trPr>
        <w:tc>
          <w:tcPr>
            <w:tcW w:w="1610" w:type="dxa"/>
          </w:tcPr>
          <w:p w:rsidR="00FD3BE8" w:rsidRPr="003A3673" w:rsidRDefault="00FD3BE8" w:rsidP="008F7F32">
            <w:pPr>
              <w:ind w:left="8"/>
              <w:rPr>
                <w:sz w:val="28"/>
                <w:szCs w:val="28"/>
                <w:rtl/>
                <w:lang w:bidi="ar-LY"/>
              </w:rPr>
            </w:pPr>
            <w:r w:rsidRPr="003A3673">
              <w:rPr>
                <w:rFonts w:hint="cs"/>
                <w:sz w:val="28"/>
                <w:szCs w:val="28"/>
                <w:rtl/>
                <w:lang w:bidi="ar-LY"/>
              </w:rPr>
              <w:t>1.2</w:t>
            </w:r>
          </w:p>
        </w:tc>
        <w:tc>
          <w:tcPr>
            <w:tcW w:w="5103" w:type="dxa"/>
          </w:tcPr>
          <w:p w:rsidR="00FD3BE8" w:rsidRPr="00C72B56" w:rsidRDefault="00FD3BE8" w:rsidP="008F7F32">
            <w:pPr>
              <w:ind w:left="8"/>
              <w:rPr>
                <w:sz w:val="28"/>
                <w:szCs w:val="28"/>
                <w:rtl/>
                <w:lang w:bidi="ar-LY"/>
              </w:rPr>
            </w:pPr>
            <w:r>
              <w:rPr>
                <w:rFonts w:hint="cs"/>
                <w:sz w:val="28"/>
                <w:szCs w:val="28"/>
                <w:rtl/>
                <w:lang w:bidi="ar-LY"/>
              </w:rPr>
              <w:t>الدراسات السابقة</w:t>
            </w:r>
          </w:p>
        </w:tc>
        <w:tc>
          <w:tcPr>
            <w:tcW w:w="1809" w:type="dxa"/>
          </w:tcPr>
          <w:p w:rsidR="00FD3BE8" w:rsidRPr="00531123" w:rsidRDefault="00FD3BE8" w:rsidP="008F7F32">
            <w:pPr>
              <w:ind w:left="8"/>
              <w:rPr>
                <w:sz w:val="28"/>
                <w:szCs w:val="28"/>
                <w:rtl/>
              </w:rPr>
            </w:pPr>
            <w:r>
              <w:rPr>
                <w:rFonts w:hint="cs"/>
                <w:sz w:val="28"/>
                <w:szCs w:val="28"/>
                <w:rtl/>
                <w:lang w:bidi="ar-LY"/>
              </w:rPr>
              <w:t>12</w:t>
            </w:r>
          </w:p>
        </w:tc>
      </w:tr>
      <w:tr w:rsidR="00FD3BE8" w:rsidTr="008F7F32">
        <w:trPr>
          <w:trHeight w:val="394"/>
          <w:jc w:val="center"/>
        </w:trPr>
        <w:tc>
          <w:tcPr>
            <w:tcW w:w="8522" w:type="dxa"/>
            <w:gridSpan w:val="3"/>
            <w:shd w:val="clear" w:color="auto" w:fill="D9D9D9" w:themeFill="background1" w:themeFillShade="D9"/>
          </w:tcPr>
          <w:p w:rsidR="00FD3BE8" w:rsidRPr="00C72B56" w:rsidRDefault="00FD3BE8" w:rsidP="008F7F32">
            <w:pPr>
              <w:ind w:left="8"/>
              <w:rPr>
                <w:b/>
                <w:bCs/>
                <w:sz w:val="32"/>
                <w:szCs w:val="32"/>
                <w:rtl/>
                <w:lang w:bidi="ar-LY"/>
              </w:rPr>
            </w:pPr>
            <w:r w:rsidRPr="00C72B56">
              <w:rPr>
                <w:rFonts w:hint="cs"/>
                <w:b/>
                <w:bCs/>
                <w:sz w:val="32"/>
                <w:szCs w:val="32"/>
                <w:rtl/>
                <w:lang w:bidi="ar-LY"/>
              </w:rPr>
              <w:t>الفصل الثالث</w:t>
            </w:r>
          </w:p>
        </w:tc>
      </w:tr>
      <w:tr w:rsidR="00FD3BE8" w:rsidTr="008F7F32">
        <w:trPr>
          <w:trHeight w:val="400"/>
          <w:jc w:val="center"/>
        </w:trPr>
        <w:tc>
          <w:tcPr>
            <w:tcW w:w="1610" w:type="dxa"/>
          </w:tcPr>
          <w:p w:rsidR="00FD3BE8" w:rsidRPr="003A3673" w:rsidRDefault="00FD3BE8" w:rsidP="008F7F32">
            <w:pPr>
              <w:ind w:left="8"/>
              <w:rPr>
                <w:sz w:val="28"/>
                <w:szCs w:val="28"/>
                <w:rtl/>
                <w:lang w:bidi="ar-LY"/>
              </w:rPr>
            </w:pPr>
            <w:r w:rsidRPr="003A3673">
              <w:rPr>
                <w:rFonts w:hint="cs"/>
                <w:sz w:val="28"/>
                <w:szCs w:val="28"/>
                <w:rtl/>
                <w:lang w:bidi="ar-LY"/>
              </w:rPr>
              <w:t>1.3</w:t>
            </w:r>
          </w:p>
        </w:tc>
        <w:tc>
          <w:tcPr>
            <w:tcW w:w="5103" w:type="dxa"/>
          </w:tcPr>
          <w:p w:rsidR="00FD3BE8" w:rsidRPr="00C72B56" w:rsidRDefault="00FD3BE8" w:rsidP="008F7F32">
            <w:pPr>
              <w:ind w:left="8"/>
              <w:rPr>
                <w:sz w:val="28"/>
                <w:szCs w:val="28"/>
                <w:rtl/>
                <w:lang w:bidi="ar-LY"/>
              </w:rPr>
            </w:pPr>
            <w:r w:rsidRPr="00C72B56">
              <w:rPr>
                <w:rFonts w:hint="cs"/>
                <w:sz w:val="28"/>
                <w:szCs w:val="28"/>
                <w:rtl/>
                <w:lang w:bidi="ar-LY"/>
              </w:rPr>
              <w:t>الاستنتاجات</w:t>
            </w:r>
          </w:p>
        </w:tc>
        <w:tc>
          <w:tcPr>
            <w:tcW w:w="1809" w:type="dxa"/>
          </w:tcPr>
          <w:p w:rsidR="00FD3BE8" w:rsidRPr="00531123" w:rsidRDefault="00FD3BE8" w:rsidP="008F7F32">
            <w:pPr>
              <w:ind w:left="8"/>
              <w:rPr>
                <w:sz w:val="28"/>
                <w:szCs w:val="28"/>
                <w:rtl/>
                <w:lang w:bidi="ar-LY"/>
              </w:rPr>
            </w:pPr>
            <w:r>
              <w:rPr>
                <w:rFonts w:hint="cs"/>
                <w:sz w:val="28"/>
                <w:szCs w:val="28"/>
                <w:rtl/>
                <w:lang w:bidi="ar-LY"/>
              </w:rPr>
              <w:t>17</w:t>
            </w:r>
          </w:p>
        </w:tc>
      </w:tr>
      <w:tr w:rsidR="00FD3BE8" w:rsidTr="008F7F32">
        <w:trPr>
          <w:trHeight w:val="392"/>
          <w:jc w:val="center"/>
        </w:trPr>
        <w:tc>
          <w:tcPr>
            <w:tcW w:w="1610" w:type="dxa"/>
          </w:tcPr>
          <w:p w:rsidR="00FD3BE8" w:rsidRPr="003A3673" w:rsidRDefault="00FD3BE8" w:rsidP="008F7F32">
            <w:pPr>
              <w:ind w:left="8"/>
              <w:rPr>
                <w:sz w:val="28"/>
                <w:szCs w:val="28"/>
                <w:rtl/>
                <w:lang w:bidi="ar-LY"/>
              </w:rPr>
            </w:pPr>
            <w:r w:rsidRPr="003A3673">
              <w:rPr>
                <w:rFonts w:hint="cs"/>
                <w:sz w:val="28"/>
                <w:szCs w:val="28"/>
                <w:rtl/>
                <w:lang w:bidi="ar-LY"/>
              </w:rPr>
              <w:t>2.3</w:t>
            </w:r>
          </w:p>
        </w:tc>
        <w:tc>
          <w:tcPr>
            <w:tcW w:w="5103" w:type="dxa"/>
          </w:tcPr>
          <w:p w:rsidR="00FD3BE8" w:rsidRPr="00C72B56" w:rsidRDefault="00FD3BE8" w:rsidP="008F7F32">
            <w:pPr>
              <w:ind w:left="8"/>
              <w:rPr>
                <w:sz w:val="28"/>
                <w:szCs w:val="28"/>
                <w:rtl/>
                <w:lang w:bidi="ar-LY"/>
              </w:rPr>
            </w:pPr>
            <w:r w:rsidRPr="00C72B56">
              <w:rPr>
                <w:rFonts w:hint="cs"/>
                <w:sz w:val="28"/>
                <w:szCs w:val="28"/>
                <w:rtl/>
                <w:lang w:bidi="ar-LY"/>
              </w:rPr>
              <w:t>التوصيات</w:t>
            </w:r>
          </w:p>
        </w:tc>
        <w:tc>
          <w:tcPr>
            <w:tcW w:w="1809" w:type="dxa"/>
          </w:tcPr>
          <w:p w:rsidR="00FD3BE8" w:rsidRPr="00531123" w:rsidRDefault="00FD3BE8" w:rsidP="008F7F32">
            <w:pPr>
              <w:ind w:left="8"/>
              <w:rPr>
                <w:sz w:val="28"/>
                <w:szCs w:val="28"/>
                <w:rtl/>
                <w:lang w:bidi="ar-LY"/>
              </w:rPr>
            </w:pPr>
            <w:r>
              <w:rPr>
                <w:rFonts w:hint="cs"/>
                <w:sz w:val="28"/>
                <w:szCs w:val="28"/>
                <w:rtl/>
                <w:lang w:bidi="ar-LY"/>
              </w:rPr>
              <w:t>18</w:t>
            </w:r>
          </w:p>
        </w:tc>
      </w:tr>
      <w:tr w:rsidR="00FD3BE8" w:rsidTr="008F7F32">
        <w:trPr>
          <w:trHeight w:val="386"/>
          <w:jc w:val="center"/>
        </w:trPr>
        <w:tc>
          <w:tcPr>
            <w:tcW w:w="8522" w:type="dxa"/>
            <w:gridSpan w:val="3"/>
            <w:shd w:val="clear" w:color="auto" w:fill="D9D9D9" w:themeFill="background1" w:themeFillShade="D9"/>
          </w:tcPr>
          <w:p w:rsidR="00FD3BE8" w:rsidRPr="00A0614F" w:rsidRDefault="00FD3BE8" w:rsidP="008F7F32">
            <w:pPr>
              <w:ind w:left="8"/>
              <w:rPr>
                <w:b/>
                <w:bCs/>
                <w:sz w:val="32"/>
                <w:szCs w:val="32"/>
                <w:rtl/>
                <w:lang w:bidi="ar-LY"/>
              </w:rPr>
            </w:pPr>
            <w:r w:rsidRPr="00A0614F">
              <w:rPr>
                <w:rFonts w:hint="cs"/>
                <w:b/>
                <w:bCs/>
                <w:sz w:val="32"/>
                <w:szCs w:val="32"/>
                <w:rtl/>
                <w:lang w:bidi="ar-LY"/>
              </w:rPr>
              <w:t>الفصل الرابع</w:t>
            </w:r>
          </w:p>
        </w:tc>
      </w:tr>
      <w:tr w:rsidR="00FD3BE8" w:rsidTr="008F7F32">
        <w:trPr>
          <w:trHeight w:val="407"/>
          <w:jc w:val="center"/>
        </w:trPr>
        <w:tc>
          <w:tcPr>
            <w:tcW w:w="1610" w:type="dxa"/>
          </w:tcPr>
          <w:p w:rsidR="00FD3BE8" w:rsidRPr="003A3673" w:rsidRDefault="00FD3BE8" w:rsidP="008F7F32">
            <w:pPr>
              <w:bidi w:val="0"/>
              <w:ind w:left="8"/>
              <w:rPr>
                <w:sz w:val="28"/>
                <w:szCs w:val="28"/>
              </w:rPr>
            </w:pPr>
            <w:r w:rsidRPr="003A3673">
              <w:rPr>
                <w:sz w:val="28"/>
                <w:szCs w:val="28"/>
              </w:rPr>
              <w:t>1.4</w:t>
            </w:r>
          </w:p>
        </w:tc>
        <w:tc>
          <w:tcPr>
            <w:tcW w:w="5103" w:type="dxa"/>
          </w:tcPr>
          <w:p w:rsidR="00FD3BE8" w:rsidRPr="00A0614F" w:rsidRDefault="00FD3BE8" w:rsidP="008F7F32">
            <w:pPr>
              <w:bidi w:val="0"/>
              <w:ind w:left="8"/>
              <w:rPr>
                <w:sz w:val="28"/>
                <w:szCs w:val="28"/>
                <w:lang w:bidi="ar-LY"/>
              </w:rPr>
            </w:pPr>
            <w:r w:rsidRPr="00A0614F">
              <w:rPr>
                <w:rFonts w:hint="cs"/>
                <w:sz w:val="28"/>
                <w:szCs w:val="28"/>
                <w:rtl/>
                <w:lang w:bidi="ar-LY"/>
              </w:rPr>
              <w:t>المراجع</w:t>
            </w:r>
          </w:p>
        </w:tc>
        <w:tc>
          <w:tcPr>
            <w:tcW w:w="1809" w:type="dxa"/>
          </w:tcPr>
          <w:p w:rsidR="00FD3BE8" w:rsidRPr="00531123" w:rsidRDefault="00FD3BE8" w:rsidP="008F7F32">
            <w:pPr>
              <w:ind w:left="8"/>
              <w:rPr>
                <w:sz w:val="28"/>
                <w:szCs w:val="28"/>
                <w:rtl/>
                <w:lang w:bidi="ar-LY"/>
              </w:rPr>
            </w:pPr>
            <w:r>
              <w:rPr>
                <w:rFonts w:hint="cs"/>
                <w:sz w:val="28"/>
                <w:szCs w:val="28"/>
                <w:rtl/>
                <w:lang w:bidi="ar-LY"/>
              </w:rPr>
              <w:t>20</w:t>
            </w:r>
          </w:p>
        </w:tc>
      </w:tr>
    </w:tbl>
    <w:p w:rsidR="00FD3BE8" w:rsidRDefault="00FD3BE8" w:rsidP="00FD3BE8">
      <w:pPr>
        <w:ind w:left="8"/>
        <w:jc w:val="center"/>
        <w:rPr>
          <w:rtl/>
          <w:lang w:bidi="ar-LY"/>
        </w:rPr>
      </w:pPr>
    </w:p>
    <w:p w:rsidR="00FD3BE8" w:rsidRDefault="00FD3BE8" w:rsidP="00FD3BE8">
      <w:pPr>
        <w:ind w:left="8"/>
        <w:jc w:val="center"/>
        <w:rPr>
          <w:rtl/>
          <w:lang w:bidi="ar-LY"/>
        </w:rPr>
      </w:pPr>
    </w:p>
    <w:p w:rsidR="00FD3BE8" w:rsidRDefault="00FD3BE8" w:rsidP="00FD3BE8">
      <w:pPr>
        <w:ind w:left="8"/>
        <w:jc w:val="center"/>
        <w:rPr>
          <w:lang w:bidi="ar-LY"/>
        </w:rPr>
      </w:pPr>
    </w:p>
    <w:p w:rsidR="00FD3BE8" w:rsidRDefault="00FD3BE8" w:rsidP="00FD3BE8">
      <w:pPr>
        <w:tabs>
          <w:tab w:val="left" w:pos="4095"/>
          <w:tab w:val="left" w:pos="4841"/>
          <w:tab w:val="left" w:pos="7455"/>
        </w:tabs>
        <w:ind w:left="8"/>
        <w:rPr>
          <w:sz w:val="28"/>
          <w:szCs w:val="28"/>
          <w:rtl/>
          <w:lang w:bidi="ar-LY"/>
        </w:rPr>
      </w:pPr>
      <w:r>
        <w:rPr>
          <w:rtl/>
          <w:lang w:bidi="ar-LY"/>
        </w:rPr>
        <w:tab/>
      </w:r>
    </w:p>
    <w:p w:rsidR="004E7B26" w:rsidRDefault="004E7B26" w:rsidP="004E7B26"/>
    <w:p w:rsidR="004E7B26" w:rsidRDefault="004E7B26" w:rsidP="004E7B26"/>
    <w:p w:rsidR="004E7B26" w:rsidRDefault="004E7B26"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Default="00FD3BE8" w:rsidP="004E7B26">
      <w:pPr>
        <w:rPr>
          <w:rtl/>
        </w:rPr>
      </w:pPr>
    </w:p>
    <w:p w:rsidR="00FD3BE8" w:rsidRPr="00AD05D4" w:rsidRDefault="00FD3BE8" w:rsidP="00FD3BE8">
      <w:pPr>
        <w:ind w:left="8"/>
        <w:jc w:val="center"/>
        <w:rPr>
          <w:b/>
          <w:bCs/>
          <w:sz w:val="32"/>
          <w:szCs w:val="32"/>
          <w:lang w:bidi="ar-LY"/>
        </w:rPr>
      </w:pPr>
      <w:r w:rsidRPr="00AD05D4">
        <w:rPr>
          <w:rFonts w:hint="cs"/>
          <w:b/>
          <w:bCs/>
          <w:sz w:val="32"/>
          <w:szCs w:val="32"/>
          <w:rtl/>
          <w:lang w:bidi="ar-LY"/>
        </w:rPr>
        <w:t>فهرس الاشكال</w:t>
      </w:r>
    </w:p>
    <w:p w:rsidR="00FD3BE8" w:rsidRDefault="00FD3BE8" w:rsidP="004E7B26"/>
    <w:tbl>
      <w:tblPr>
        <w:tblStyle w:val="a8"/>
        <w:tblpPr w:leftFromText="180" w:rightFromText="180" w:vertAnchor="text" w:horzAnchor="margin" w:tblpY="221"/>
        <w:bidiVisual/>
        <w:tblW w:w="0" w:type="auto"/>
        <w:tblInd w:w="20" w:type="dxa"/>
        <w:tblLook w:val="04A0" w:firstRow="1" w:lastRow="0" w:firstColumn="1" w:lastColumn="0" w:noHBand="0" w:noVBand="1"/>
      </w:tblPr>
      <w:tblGrid>
        <w:gridCol w:w="1750"/>
        <w:gridCol w:w="4374"/>
        <w:gridCol w:w="2438"/>
      </w:tblGrid>
      <w:tr w:rsidR="00FD3BE8" w:rsidTr="00FD3BE8">
        <w:trPr>
          <w:cnfStyle w:val="100000000000" w:firstRow="1" w:lastRow="0" w:firstColumn="0" w:lastColumn="0" w:oddVBand="0" w:evenVBand="0" w:oddHBand="0" w:evenHBand="0" w:firstRowFirstColumn="0" w:firstRowLastColumn="0" w:lastRowFirstColumn="0" w:lastRowLastColumn="0"/>
          <w:trHeight w:val="631"/>
        </w:trPr>
        <w:tc>
          <w:tcPr>
            <w:tcW w:w="1690" w:type="dxa"/>
            <w:shd w:val="clear" w:color="auto" w:fill="BFBFBF" w:themeFill="background1" w:themeFillShade="BF"/>
          </w:tcPr>
          <w:p w:rsidR="00FD3BE8" w:rsidRPr="00D4354D" w:rsidRDefault="00FD3BE8" w:rsidP="00FD3BE8">
            <w:pPr>
              <w:ind w:left="8"/>
              <w:rPr>
                <w:sz w:val="28"/>
                <w:szCs w:val="28"/>
                <w:rtl/>
                <w:lang w:bidi="ar-LY"/>
              </w:rPr>
            </w:pPr>
            <w:r w:rsidRPr="00D4354D">
              <w:rPr>
                <w:rFonts w:hint="cs"/>
                <w:sz w:val="28"/>
                <w:szCs w:val="28"/>
                <w:rtl/>
                <w:lang w:bidi="ar-LY"/>
              </w:rPr>
              <w:t>ر. ت</w:t>
            </w:r>
          </w:p>
        </w:tc>
        <w:tc>
          <w:tcPr>
            <w:tcW w:w="4334" w:type="dxa"/>
            <w:shd w:val="clear" w:color="auto" w:fill="BFBFBF" w:themeFill="background1" w:themeFillShade="BF"/>
          </w:tcPr>
          <w:p w:rsidR="00FD3BE8" w:rsidRPr="00D4354D" w:rsidRDefault="00FD3BE8" w:rsidP="00FD3BE8">
            <w:pPr>
              <w:ind w:left="8"/>
              <w:rPr>
                <w:sz w:val="28"/>
                <w:szCs w:val="28"/>
                <w:rtl/>
                <w:lang w:bidi="ar-LY"/>
              </w:rPr>
            </w:pPr>
            <w:r w:rsidRPr="00D4354D">
              <w:rPr>
                <w:rFonts w:hint="cs"/>
                <w:sz w:val="28"/>
                <w:szCs w:val="28"/>
                <w:rtl/>
                <w:lang w:bidi="ar-LY"/>
              </w:rPr>
              <w:t>الشكل</w:t>
            </w:r>
          </w:p>
        </w:tc>
        <w:tc>
          <w:tcPr>
            <w:tcW w:w="2378" w:type="dxa"/>
            <w:shd w:val="clear" w:color="auto" w:fill="BFBFBF" w:themeFill="background1" w:themeFillShade="BF"/>
          </w:tcPr>
          <w:p w:rsidR="00FD3BE8" w:rsidRPr="00D4354D" w:rsidRDefault="00FD3BE8" w:rsidP="00FD3BE8">
            <w:pPr>
              <w:ind w:left="8"/>
              <w:rPr>
                <w:sz w:val="28"/>
                <w:szCs w:val="28"/>
                <w:rtl/>
                <w:lang w:bidi="ar-LY"/>
              </w:rPr>
            </w:pPr>
            <w:r w:rsidRPr="00D4354D">
              <w:rPr>
                <w:rFonts w:hint="cs"/>
                <w:sz w:val="28"/>
                <w:szCs w:val="28"/>
                <w:rtl/>
                <w:lang w:bidi="ar-LY"/>
              </w:rPr>
              <w:t>رقم الصفحة</w:t>
            </w:r>
          </w:p>
        </w:tc>
      </w:tr>
      <w:tr w:rsidR="00FD3BE8" w:rsidTr="00FD3BE8">
        <w:trPr>
          <w:trHeight w:val="627"/>
        </w:trPr>
        <w:tc>
          <w:tcPr>
            <w:tcW w:w="1690" w:type="dxa"/>
          </w:tcPr>
          <w:p w:rsidR="00FD3BE8" w:rsidRPr="00D4354D" w:rsidRDefault="00FD3BE8" w:rsidP="00FD3BE8">
            <w:pPr>
              <w:ind w:left="8"/>
              <w:rPr>
                <w:sz w:val="28"/>
                <w:szCs w:val="28"/>
                <w:rtl/>
                <w:lang w:bidi="ar-LY"/>
              </w:rPr>
            </w:pPr>
            <w:r w:rsidRPr="00D4354D">
              <w:rPr>
                <w:rFonts w:hint="cs"/>
                <w:sz w:val="28"/>
                <w:szCs w:val="28"/>
                <w:rtl/>
                <w:lang w:bidi="ar-LY"/>
              </w:rPr>
              <w:t>1</w:t>
            </w:r>
          </w:p>
        </w:tc>
        <w:tc>
          <w:tcPr>
            <w:tcW w:w="4334" w:type="dxa"/>
          </w:tcPr>
          <w:p w:rsidR="00FD3BE8" w:rsidRPr="00D4354D" w:rsidRDefault="00FD3BE8" w:rsidP="00FD3BE8">
            <w:pPr>
              <w:ind w:left="8"/>
              <w:rPr>
                <w:sz w:val="28"/>
                <w:szCs w:val="28"/>
                <w:rtl/>
                <w:lang w:bidi="ar-LY"/>
              </w:rPr>
            </w:pPr>
            <w:r w:rsidRPr="00D4354D">
              <w:rPr>
                <w:rFonts w:hint="cs"/>
                <w:sz w:val="28"/>
                <w:szCs w:val="28"/>
                <w:rtl/>
                <w:lang w:bidi="ar-LY"/>
              </w:rPr>
              <w:t>الصيغة البنائية للباراسيتامول</w:t>
            </w:r>
          </w:p>
        </w:tc>
        <w:tc>
          <w:tcPr>
            <w:tcW w:w="2378" w:type="dxa"/>
          </w:tcPr>
          <w:p w:rsidR="00FD3BE8" w:rsidRPr="00D4354D" w:rsidRDefault="00FD3BE8" w:rsidP="00FD3BE8">
            <w:pPr>
              <w:ind w:left="8"/>
              <w:rPr>
                <w:sz w:val="28"/>
                <w:szCs w:val="28"/>
                <w:rtl/>
                <w:lang w:bidi="ar-LY"/>
              </w:rPr>
            </w:pPr>
            <w:r w:rsidRPr="00D4354D">
              <w:rPr>
                <w:rFonts w:hint="cs"/>
                <w:sz w:val="28"/>
                <w:szCs w:val="28"/>
                <w:rtl/>
                <w:lang w:bidi="ar-LY"/>
              </w:rPr>
              <w:t>1</w:t>
            </w:r>
          </w:p>
        </w:tc>
      </w:tr>
    </w:tbl>
    <w:p w:rsidR="004E7B26" w:rsidRDefault="004E7B26" w:rsidP="004E7B26"/>
    <w:p w:rsidR="004E7B26" w:rsidRDefault="004E7B26" w:rsidP="004E7B26"/>
    <w:p w:rsidR="004E7B26" w:rsidRDefault="004E7B26" w:rsidP="004E7B26"/>
    <w:p w:rsidR="004E7B26" w:rsidRDefault="004E7B26" w:rsidP="004E7B26"/>
    <w:p w:rsidR="004E7B26" w:rsidRDefault="004E7B26" w:rsidP="004E7B26">
      <w:pPr>
        <w:rPr>
          <w:rtl/>
        </w:rPr>
      </w:pPr>
    </w:p>
    <w:p w:rsidR="00790E7A" w:rsidRDefault="00790E7A" w:rsidP="004E7B26">
      <w:pPr>
        <w:rPr>
          <w:rtl/>
        </w:rPr>
      </w:pPr>
    </w:p>
    <w:p w:rsidR="00790E7A" w:rsidRDefault="00790E7A" w:rsidP="004E7B26"/>
    <w:p w:rsidR="004E7B26" w:rsidRDefault="004E7B26" w:rsidP="004E7B26">
      <w:pPr>
        <w:rPr>
          <w:lang w:bidi="ar-LY"/>
        </w:rPr>
      </w:pPr>
    </w:p>
    <w:p w:rsidR="004E7B26" w:rsidRDefault="004E7B26" w:rsidP="004E7B26">
      <w:pPr>
        <w:jc w:val="both"/>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BF257F" w:rsidRDefault="00BF257F" w:rsidP="004E7B26">
      <w:pPr>
        <w:spacing w:line="240" w:lineRule="auto"/>
        <w:jc w:val="both"/>
        <w:rPr>
          <w:rFonts w:ascii="Simplified Arabic" w:hAnsi="Simplified Arabic" w:cs="Simplified Arabic"/>
          <w:sz w:val="28"/>
          <w:szCs w:val="28"/>
          <w:rtl/>
        </w:rPr>
        <w:sectPr w:rsidR="00BF257F" w:rsidSect="00BF257F">
          <w:footerReference w:type="default" r:id="rId11"/>
          <w:pgSz w:w="11906" w:h="16838"/>
          <w:pgMar w:top="1440" w:right="1800" w:bottom="1440" w:left="1800" w:header="720" w:footer="720" w:gutter="0"/>
          <w:pgNumType w:fmt="arabicAbjad" w:start="1"/>
          <w:cols w:space="720"/>
          <w:bidi/>
          <w:rtlGutter/>
          <w:docGrid w:linePitch="360"/>
        </w:sect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Default="00486688" w:rsidP="004E7B26">
      <w:pPr>
        <w:spacing w:line="240" w:lineRule="auto"/>
        <w:jc w:val="center"/>
        <w:rPr>
          <w:rFonts w:ascii="Simplified Arabic" w:hAnsi="Simplified Arabic" w:cs="PT Bold Mirror"/>
          <w:sz w:val="96"/>
          <w:szCs w:val="96"/>
          <w:rtl/>
          <w:lang w:bidi="ar-LY"/>
        </w:rPr>
      </w:pPr>
      <w:r>
        <w:rPr>
          <w:rFonts w:ascii="Simplified Arabic" w:hAnsi="Simplified Arabic" w:cs="PT Bold Mirror"/>
          <w:noProof/>
          <w:sz w:val="96"/>
          <w:szCs w:val="96"/>
          <w:rtl/>
        </w:rPr>
        <w:pict>
          <v:group id="_x0000_s1029" style="position:absolute;left:0;text-align:left;margin-left:24.7pt;margin-top:36.05pt;width:391.25pt;height:655.55pt;z-index:251687936" coordorigin="2030,3109" coordsize="7825,13111">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30"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أولــ"/>
            </v:shape>
            <v:roundrect id="_x0000_s1031" style="position:absolute;left:4590;top:14830;width:2234;height:1390" arcsize="10923f" stroked="f"/>
          </v:group>
        </w:pict>
      </w:r>
    </w:p>
    <w:p w:rsidR="004E7B26" w:rsidRDefault="004E7B26" w:rsidP="00515198">
      <w:pPr>
        <w:spacing w:line="360" w:lineRule="auto"/>
        <w:ind w:firstLine="368"/>
        <w:jc w:val="center"/>
        <w:rPr>
          <w:rFonts w:ascii="Simplified Arabic" w:hAnsi="Simplified Arabic" w:cs="PT Bold Mirror"/>
          <w:sz w:val="96"/>
          <w:szCs w:val="96"/>
          <w:rtl/>
          <w:lang w:bidi="ar-LY"/>
        </w:rPr>
      </w:pPr>
    </w:p>
    <w:p w:rsidR="00BF257F" w:rsidRDefault="00BF257F" w:rsidP="00515198">
      <w:pPr>
        <w:spacing w:line="360" w:lineRule="auto"/>
        <w:ind w:firstLine="368"/>
        <w:jc w:val="center"/>
        <w:rPr>
          <w:rFonts w:ascii="Simplified Arabic" w:hAnsi="Simplified Arabic" w:cs="PT Bold Mirror"/>
          <w:sz w:val="96"/>
          <w:szCs w:val="96"/>
          <w:rtl/>
        </w:rPr>
        <w:sectPr w:rsidR="00BF257F" w:rsidSect="007C08B2">
          <w:pgSz w:w="11906" w:h="16838"/>
          <w:pgMar w:top="1440" w:right="1800" w:bottom="1440" w:left="1800" w:header="720" w:footer="720" w:gutter="0"/>
          <w:pgNumType w:fmt="arabicAbjad" w:start="1"/>
          <w:cols w:space="720"/>
          <w:titlePg/>
          <w:bidi/>
          <w:rtlGutter/>
          <w:docGrid w:linePitch="360"/>
        </w:sectPr>
      </w:pPr>
    </w:p>
    <w:p w:rsidR="00CC0975" w:rsidRDefault="00CC0975" w:rsidP="00CC0975">
      <w:pPr>
        <w:tabs>
          <w:tab w:val="right" w:pos="36"/>
          <w:tab w:val="left" w:pos="1026"/>
          <w:tab w:val="left" w:pos="1206"/>
          <w:tab w:val="left" w:pos="8986"/>
          <w:tab w:val="left" w:pos="10533"/>
        </w:tabs>
        <w:spacing w:before="600" w:line="360" w:lineRule="auto"/>
        <w:ind w:left="-54" w:right="-567"/>
        <w:jc w:val="both"/>
        <w:rPr>
          <w:b/>
          <w:bCs/>
          <w:sz w:val="32"/>
          <w:szCs w:val="32"/>
          <w:rtl/>
          <w:lang w:bidi="ar-LY"/>
        </w:rPr>
      </w:pPr>
      <w:r>
        <w:rPr>
          <w:rFonts w:hint="cs"/>
          <w:b/>
          <w:bCs/>
          <w:sz w:val="32"/>
          <w:szCs w:val="32"/>
          <w:rtl/>
          <w:lang w:bidi="ar-LY"/>
        </w:rPr>
        <w:t xml:space="preserve">1 </w:t>
      </w:r>
      <w:r w:rsidRPr="007D1BD5">
        <w:rPr>
          <w:rFonts w:hint="cs"/>
          <w:b/>
          <w:bCs/>
          <w:sz w:val="32"/>
          <w:szCs w:val="32"/>
          <w:rtl/>
          <w:lang w:bidi="ar-LY"/>
        </w:rPr>
        <w:t>المقدمة</w:t>
      </w:r>
      <w:r>
        <w:rPr>
          <w:rFonts w:hint="cs"/>
          <w:b/>
          <w:bCs/>
          <w:sz w:val="32"/>
          <w:szCs w:val="32"/>
          <w:rtl/>
          <w:lang w:bidi="ar-LY"/>
        </w:rPr>
        <w:t>:-</w:t>
      </w:r>
    </w:p>
    <w:p w:rsidR="00CC0975" w:rsidRPr="003966BC" w:rsidRDefault="00CC0975" w:rsidP="00CC0975">
      <w:pPr>
        <w:tabs>
          <w:tab w:val="right" w:pos="36"/>
          <w:tab w:val="left" w:pos="486"/>
          <w:tab w:val="left" w:pos="1206"/>
          <w:tab w:val="left" w:pos="8986"/>
        </w:tabs>
        <w:spacing w:before="600" w:line="360" w:lineRule="auto"/>
        <w:ind w:left="126"/>
        <w:jc w:val="both"/>
        <w:rPr>
          <w:sz w:val="28"/>
          <w:szCs w:val="28"/>
          <w:rtl/>
          <w:lang w:bidi="ar-LY"/>
        </w:rPr>
      </w:pPr>
      <w:r>
        <w:rPr>
          <w:rFonts w:hint="cs"/>
          <w:sz w:val="28"/>
          <w:szCs w:val="28"/>
          <w:rtl/>
          <w:lang w:bidi="ar-LY"/>
        </w:rPr>
        <w:t>يعد البارسيتامول من اكثر مسكنات الالام استعمالاً وانتشاراً، بسبب قله تكلفته وجودته العلاجية العالية واعراضه الجانبية البسيطة التي يمكن تلافيها بسهوله، اشتق اسم الباراسيتامول من المركب الكيميائي</w:t>
      </w:r>
      <w:r>
        <w:rPr>
          <w:sz w:val="28"/>
          <w:szCs w:val="28"/>
          <w:lang w:bidi="ar-LY"/>
        </w:rPr>
        <w:t xml:space="preserve"> .(</w:t>
      </w:r>
      <w:r>
        <w:rPr>
          <w:sz w:val="28"/>
          <w:szCs w:val="28"/>
          <w:lang w:val="gd-GB" w:bidi="ar-LY"/>
        </w:rPr>
        <w:t>Dlaurence, 1992</w:t>
      </w:r>
      <w:r>
        <w:rPr>
          <w:sz w:val="28"/>
          <w:szCs w:val="28"/>
          <w:lang w:bidi="ar-LY"/>
        </w:rPr>
        <w:t xml:space="preserve">)para-acetylamine </w:t>
      </w:r>
      <w:r>
        <w:rPr>
          <w:rFonts w:hint="cs"/>
          <w:sz w:val="28"/>
          <w:szCs w:val="28"/>
          <w:rtl/>
          <w:lang w:bidi="ar-LY"/>
        </w:rPr>
        <w:t>والذي يحتوي علي الصيغة الكيمائية هي (</w:t>
      </w:r>
      <w:r>
        <w:rPr>
          <w:sz w:val="28"/>
          <w:szCs w:val="28"/>
          <w:lang w:bidi="ar-LY"/>
        </w:rPr>
        <w:t>(C</w:t>
      </w:r>
      <w:r w:rsidRPr="00710328">
        <w:rPr>
          <w:sz w:val="28"/>
          <w:szCs w:val="28"/>
          <w:vertAlign w:val="subscript"/>
          <w:lang w:bidi="ar-LY"/>
        </w:rPr>
        <w:t>8</w:t>
      </w:r>
      <w:r>
        <w:rPr>
          <w:sz w:val="28"/>
          <w:szCs w:val="28"/>
          <w:lang w:bidi="ar-LY"/>
        </w:rPr>
        <w:t>H</w:t>
      </w:r>
      <w:r w:rsidRPr="00710328">
        <w:rPr>
          <w:sz w:val="28"/>
          <w:szCs w:val="28"/>
          <w:vertAlign w:val="subscript"/>
          <w:lang w:bidi="ar-LY"/>
        </w:rPr>
        <w:t>9</w:t>
      </w:r>
      <w:r>
        <w:rPr>
          <w:sz w:val="28"/>
          <w:szCs w:val="28"/>
          <w:lang w:bidi="ar-LY"/>
        </w:rPr>
        <w:t>NO</w:t>
      </w:r>
      <w:r>
        <w:rPr>
          <w:rFonts w:hint="cs"/>
          <w:sz w:val="28"/>
          <w:szCs w:val="28"/>
          <w:rtl/>
          <w:lang w:bidi="ar-LY"/>
        </w:rPr>
        <w:t>وايضاً يحتوي علي الصيغة البنائيةموضحه كالتالي:-</w:t>
      </w:r>
    </w:p>
    <w:p w:rsidR="00CC0975" w:rsidRDefault="00CC0975" w:rsidP="00CC0975">
      <w:pPr>
        <w:tabs>
          <w:tab w:val="right" w:pos="36"/>
          <w:tab w:val="left" w:pos="936"/>
          <w:tab w:val="left" w:pos="8586"/>
        </w:tabs>
        <w:spacing w:before="600" w:line="360" w:lineRule="auto"/>
        <w:ind w:left="36"/>
        <w:jc w:val="center"/>
        <w:rPr>
          <w:sz w:val="28"/>
          <w:szCs w:val="28"/>
          <w:rtl/>
          <w:lang w:bidi="ar-LY"/>
        </w:rPr>
      </w:pPr>
      <w:r>
        <w:rPr>
          <w:noProof/>
          <w:sz w:val="28"/>
          <w:szCs w:val="28"/>
          <w:rtl/>
        </w:rPr>
        <w:drawing>
          <wp:inline distT="0" distB="0" distL="0" distR="0">
            <wp:extent cx="3019425" cy="1714500"/>
            <wp:effectExtent l="0" t="0" r="9525" b="0"/>
            <wp:docPr id="1"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1203_151857.png"/>
                    <pic:cNvPicPr/>
                  </pic:nvPicPr>
                  <pic:blipFill>
                    <a:blip r:embed="rId12">
                      <a:extLst>
                        <a:ext uri="{28A0092B-C50C-407E-A947-70E740481C1C}">
                          <a14:useLocalDpi xmlns:a14="http://schemas.microsoft.com/office/drawing/2010/main" val="0"/>
                        </a:ext>
                      </a:extLst>
                    </a:blip>
                    <a:stretch>
                      <a:fillRect/>
                    </a:stretch>
                  </pic:blipFill>
                  <pic:spPr>
                    <a:xfrm>
                      <a:off x="0" y="0"/>
                      <a:ext cx="3019425" cy="1714500"/>
                    </a:xfrm>
                    <a:prstGeom prst="rect">
                      <a:avLst/>
                    </a:prstGeom>
                    <a:ln>
                      <a:noFill/>
                    </a:ln>
                    <a:effectLst>
                      <a:softEdge rad="112500"/>
                    </a:effectLst>
                  </pic:spPr>
                </pic:pic>
              </a:graphicData>
            </a:graphic>
          </wp:inline>
        </w:drawing>
      </w:r>
    </w:p>
    <w:p w:rsidR="00CC0975" w:rsidRDefault="00CC0975" w:rsidP="00CC0975">
      <w:pPr>
        <w:tabs>
          <w:tab w:val="right" w:pos="36"/>
          <w:tab w:val="left" w:pos="1418"/>
          <w:tab w:val="left" w:pos="1461"/>
          <w:tab w:val="left" w:pos="8986"/>
          <w:tab w:val="left" w:pos="9824"/>
        </w:tabs>
        <w:spacing w:before="600"/>
        <w:jc w:val="center"/>
        <w:rPr>
          <w:sz w:val="28"/>
          <w:szCs w:val="28"/>
          <w:rtl/>
          <w:lang w:bidi="ar-LY"/>
        </w:rPr>
      </w:pPr>
      <w:r>
        <w:rPr>
          <w:rFonts w:hint="cs"/>
          <w:sz w:val="28"/>
          <w:szCs w:val="28"/>
          <w:rtl/>
          <w:lang w:bidi="ar-LY"/>
        </w:rPr>
        <w:t>شكل (1-1)</w:t>
      </w:r>
      <w:r>
        <w:rPr>
          <w:sz w:val="28"/>
          <w:szCs w:val="28"/>
          <w:lang w:bidi="ar-LY"/>
        </w:rPr>
        <w:t xml:space="preserve">Kell., 1959) </w:t>
      </w:r>
      <w:r>
        <w:rPr>
          <w:rFonts w:hint="cs"/>
          <w:sz w:val="28"/>
          <w:szCs w:val="28"/>
          <w:rtl/>
          <w:lang w:bidi="ar-LY"/>
        </w:rPr>
        <w:t>).</w:t>
      </w:r>
    </w:p>
    <w:p w:rsidR="00CC0975" w:rsidRDefault="00CC0975" w:rsidP="00CC0975">
      <w:pPr>
        <w:tabs>
          <w:tab w:val="right" w:pos="36"/>
          <w:tab w:val="left" w:pos="936"/>
          <w:tab w:val="left" w:pos="8586"/>
        </w:tabs>
        <w:spacing w:before="600" w:line="360" w:lineRule="auto"/>
        <w:ind w:left="-54"/>
        <w:jc w:val="both"/>
        <w:rPr>
          <w:sz w:val="28"/>
          <w:szCs w:val="28"/>
          <w:rtl/>
          <w:lang w:bidi="ar-LY"/>
        </w:rPr>
      </w:pPr>
      <w:r>
        <w:rPr>
          <w:rFonts w:hint="cs"/>
          <w:sz w:val="28"/>
          <w:szCs w:val="28"/>
          <w:rtl/>
          <w:lang w:bidi="ar-LY"/>
        </w:rPr>
        <w:t>ويعد هذا الدواء من الحوامض الضعيفة، اسيت امينو فين هو الاسم الشائع للمركب والمسمى كيميائياً بي اسيتايل بارامينو فينول او4هيدروكسي اسيت انلاند، اشتق اسم البارسيتامول من تركيبه الكيميائي ويعد هذالاسم هو الاكثر شيوعاً لهذا المستحضر في اغلب انحاء العالم بينما يعرف في الولايات المتحدة بي اسيت امينو فين (</w:t>
      </w:r>
      <w:r>
        <w:rPr>
          <w:sz w:val="28"/>
          <w:szCs w:val="28"/>
          <w:lang w:bidi="ar-LY"/>
        </w:rPr>
        <w:t>Duncan et al, 1983</w:t>
      </w:r>
      <w:r>
        <w:rPr>
          <w:rFonts w:hint="cs"/>
          <w:sz w:val="28"/>
          <w:szCs w:val="28"/>
          <w:rtl/>
          <w:lang w:bidi="ar-LY"/>
        </w:rPr>
        <w:t>).وكذألك له اثار علاجيه مفيدة للجسم، ويعتبرمن الأدوية شائعهالاستعمال والتي تعطي من دون وصفه طبيه، حيث يعتبر الباراسيتامول مفيد وفعال كمخففٍ للإلام الخفيفة الي المتوسطه وخافض للحرارة</w:t>
      </w:r>
      <w:r>
        <w:rPr>
          <w:sz w:val="28"/>
          <w:szCs w:val="28"/>
          <w:lang w:bidi="ar-LY"/>
        </w:rPr>
        <w:t>Vanbot et al, 2001)</w:t>
      </w:r>
      <w:r>
        <w:rPr>
          <w:rFonts w:hint="cs"/>
          <w:sz w:val="28"/>
          <w:szCs w:val="28"/>
          <w:rtl/>
          <w:lang w:bidi="ar-LY"/>
        </w:rPr>
        <w:t>). كما يوجد متحد مع مواد اخرى فعاله ويطلق عليها اسم الأدوية المركبة والتي تستخدم لعلاج بعض الحالات المرضية مثل الحساسية وفي علاج الارق ويعتبرمن أدوية الجهاز التنفسي المقاومة للإنفلونزا والبرد والتهاب الجيوب الأنفية، كما يمكن استخدام الباراسيتامول في علاج السكري ولكنه قد يسببتليف الكبد نتيجة للاستخدام المفرط او الجرعات الزائدة منه، ومن المعروف ان تأثير الأدوية على الكبد اما ان يكون بإصابة الخلايا الكبدية مباشره أو بتأثير على الدوران الصفراوي للكبد، وفي بعض الادوية قد يحصل الاثنين معاً</w:t>
      </w:r>
      <w:r>
        <w:rPr>
          <w:sz w:val="28"/>
          <w:szCs w:val="28"/>
          <w:lang w:bidi="ar-LY"/>
        </w:rPr>
        <w:t xml:space="preserve">. (Blaktly and harding, 1992) </w:t>
      </w:r>
    </w:p>
    <w:p w:rsidR="00CC0975" w:rsidRPr="00C712A8" w:rsidRDefault="00CC0975" w:rsidP="00CC0975">
      <w:pPr>
        <w:tabs>
          <w:tab w:val="right" w:pos="36"/>
          <w:tab w:val="left" w:pos="936"/>
          <w:tab w:val="left" w:pos="1602"/>
          <w:tab w:val="left" w:pos="2331"/>
          <w:tab w:val="left" w:pos="8586"/>
        </w:tabs>
        <w:spacing w:before="600" w:line="360" w:lineRule="auto"/>
        <w:ind w:left="-54"/>
        <w:jc w:val="both"/>
        <w:rPr>
          <w:b/>
          <w:bCs/>
          <w:sz w:val="28"/>
          <w:szCs w:val="28"/>
          <w:rtl/>
          <w:lang w:bidi="ar-LY"/>
        </w:rPr>
      </w:pPr>
      <w:r>
        <w:rPr>
          <w:rFonts w:hint="cs"/>
          <w:b/>
          <w:bCs/>
          <w:sz w:val="28"/>
          <w:szCs w:val="28"/>
          <w:rtl/>
          <w:lang w:bidi="ar-LY"/>
        </w:rPr>
        <w:t xml:space="preserve">1-1 </w:t>
      </w:r>
      <w:r w:rsidRPr="007D587F">
        <w:rPr>
          <w:rFonts w:hint="cs"/>
          <w:b/>
          <w:bCs/>
          <w:sz w:val="28"/>
          <w:szCs w:val="28"/>
          <w:rtl/>
          <w:lang w:bidi="ar-LY"/>
        </w:rPr>
        <w:t>صفاته:-</w:t>
      </w:r>
      <w:r>
        <w:rPr>
          <w:b/>
          <w:bCs/>
          <w:sz w:val="28"/>
          <w:szCs w:val="28"/>
          <w:rtl/>
          <w:lang w:bidi="ar-LY"/>
        </w:rPr>
        <w:tab/>
      </w:r>
    </w:p>
    <w:p w:rsidR="00CC0975" w:rsidRDefault="00CC0975" w:rsidP="00CC0975">
      <w:pPr>
        <w:tabs>
          <w:tab w:val="right" w:pos="36"/>
          <w:tab w:val="left" w:pos="936"/>
          <w:tab w:val="left" w:pos="8586"/>
        </w:tabs>
        <w:spacing w:before="600" w:line="360" w:lineRule="auto"/>
        <w:ind w:left="-54"/>
        <w:jc w:val="both"/>
        <w:rPr>
          <w:sz w:val="28"/>
          <w:szCs w:val="28"/>
          <w:rtl/>
          <w:lang w:bidi="ar-LY"/>
        </w:rPr>
      </w:pPr>
      <w:r>
        <w:rPr>
          <w:rFonts w:hint="cs"/>
          <w:sz w:val="28"/>
          <w:szCs w:val="28"/>
          <w:rtl/>
          <w:lang w:bidi="ar-LY"/>
        </w:rPr>
        <w:t>1-1-1 مسحوق بلوري أبيض اللون عديم الرائحة ذو مذاق مر.</w:t>
      </w:r>
    </w:p>
    <w:p w:rsidR="00CC0975" w:rsidRDefault="00CC0975" w:rsidP="00CC0975">
      <w:pPr>
        <w:tabs>
          <w:tab w:val="right" w:pos="36"/>
          <w:tab w:val="left" w:pos="936"/>
          <w:tab w:val="left" w:pos="8586"/>
        </w:tabs>
        <w:spacing w:before="600" w:line="360" w:lineRule="auto"/>
        <w:ind w:left="-54"/>
        <w:jc w:val="both"/>
        <w:rPr>
          <w:sz w:val="28"/>
          <w:szCs w:val="28"/>
          <w:rtl/>
          <w:lang w:bidi="ar-LY"/>
        </w:rPr>
      </w:pPr>
      <w:r>
        <w:rPr>
          <w:rFonts w:hint="cs"/>
          <w:sz w:val="28"/>
          <w:szCs w:val="28"/>
          <w:rtl/>
          <w:lang w:bidi="ar-LY"/>
        </w:rPr>
        <w:t>1-1-2 وزنه الجزيئي هو(17.151).جم/مول.</w:t>
      </w:r>
    </w:p>
    <w:p w:rsidR="00CC0975" w:rsidRDefault="00CC0975" w:rsidP="00CC0975">
      <w:pPr>
        <w:tabs>
          <w:tab w:val="right" w:pos="36"/>
          <w:tab w:val="left" w:pos="936"/>
          <w:tab w:val="left" w:pos="8586"/>
        </w:tabs>
        <w:spacing w:before="600" w:line="360" w:lineRule="auto"/>
        <w:ind w:left="-54"/>
        <w:jc w:val="both"/>
        <w:rPr>
          <w:sz w:val="28"/>
          <w:szCs w:val="28"/>
          <w:rtl/>
          <w:lang w:bidi="ar-LY"/>
        </w:rPr>
      </w:pPr>
      <w:r>
        <w:rPr>
          <w:rFonts w:hint="cs"/>
          <w:sz w:val="28"/>
          <w:szCs w:val="28"/>
          <w:rtl/>
          <w:lang w:bidi="ar-LY"/>
        </w:rPr>
        <w:t>1-1-3 قليل الذوبانية في الماء البارد، وتزداد ذوبانيته في الماء الساخن.</w:t>
      </w:r>
    </w:p>
    <w:p w:rsidR="00CC0975" w:rsidRDefault="00CC0975" w:rsidP="00CC0975">
      <w:pPr>
        <w:tabs>
          <w:tab w:val="right" w:pos="36"/>
          <w:tab w:val="left" w:pos="936"/>
          <w:tab w:val="left" w:pos="8586"/>
        </w:tabs>
        <w:spacing w:before="600" w:line="360" w:lineRule="auto"/>
        <w:ind w:left="-54"/>
        <w:jc w:val="both"/>
        <w:rPr>
          <w:sz w:val="28"/>
          <w:szCs w:val="28"/>
          <w:rtl/>
          <w:lang w:bidi="ar-LY"/>
        </w:rPr>
      </w:pPr>
      <w:r>
        <w:rPr>
          <w:rFonts w:hint="cs"/>
          <w:sz w:val="28"/>
          <w:szCs w:val="28"/>
          <w:rtl/>
          <w:lang w:bidi="ar-LY"/>
        </w:rPr>
        <w:t>1-1-4 درجة انصهاره تتراوح بين(172:169) مْ.</w:t>
      </w:r>
    </w:p>
    <w:p w:rsidR="00CC0975" w:rsidRDefault="00CC0975" w:rsidP="00CC0975">
      <w:pPr>
        <w:tabs>
          <w:tab w:val="right" w:pos="36"/>
          <w:tab w:val="left" w:pos="936"/>
          <w:tab w:val="left" w:pos="8586"/>
        </w:tabs>
        <w:spacing w:before="600" w:line="360" w:lineRule="auto"/>
        <w:ind w:left="-54"/>
        <w:jc w:val="both"/>
        <w:rPr>
          <w:sz w:val="28"/>
          <w:szCs w:val="28"/>
          <w:lang w:bidi="ar-LY"/>
        </w:rPr>
      </w:pPr>
      <w:r>
        <w:rPr>
          <w:rFonts w:hint="cs"/>
          <w:sz w:val="28"/>
          <w:szCs w:val="28"/>
          <w:rtl/>
          <w:lang w:bidi="ar-LY"/>
        </w:rPr>
        <w:t>1-1-5 يحفظ في عبوات محكمة الغلق معتمه بعيدة عن الضوء والرطوبة ، وذلك بسبب قابلية العاليةلامتصاص الرطوبة من الجو(</w:t>
      </w:r>
      <w:r>
        <w:rPr>
          <w:sz w:val="28"/>
          <w:szCs w:val="28"/>
          <w:lang w:bidi="ar-LY"/>
        </w:rPr>
        <w:t>Fedruary, 2001</w:t>
      </w:r>
      <w:r>
        <w:rPr>
          <w:rFonts w:hint="cs"/>
          <w:sz w:val="28"/>
          <w:szCs w:val="28"/>
          <w:rtl/>
          <w:lang w:bidi="ar-LY"/>
        </w:rPr>
        <w:t>).</w:t>
      </w:r>
    </w:p>
    <w:p w:rsidR="00CC0975" w:rsidRPr="00EB4985" w:rsidRDefault="00CC0975" w:rsidP="00CC0975">
      <w:pPr>
        <w:pStyle w:val="a3"/>
        <w:tabs>
          <w:tab w:val="right" w:pos="36"/>
          <w:tab w:val="left" w:pos="1296"/>
          <w:tab w:val="left" w:pos="8496"/>
        </w:tabs>
        <w:spacing w:before="600" w:line="360" w:lineRule="auto"/>
        <w:ind w:left="-54"/>
        <w:jc w:val="both"/>
        <w:rPr>
          <w:b/>
          <w:bCs/>
          <w:sz w:val="32"/>
          <w:szCs w:val="32"/>
          <w:rtl/>
          <w:lang w:bidi="ar-LY"/>
        </w:rPr>
      </w:pPr>
      <w:r>
        <w:rPr>
          <w:rFonts w:hint="cs"/>
          <w:b/>
          <w:bCs/>
          <w:sz w:val="32"/>
          <w:szCs w:val="32"/>
          <w:rtl/>
          <w:lang w:bidi="ar-LY"/>
        </w:rPr>
        <w:t xml:space="preserve">1-2 </w:t>
      </w:r>
      <w:r w:rsidRPr="00EB4985">
        <w:rPr>
          <w:rFonts w:hint="cs"/>
          <w:b/>
          <w:bCs/>
          <w:sz w:val="32"/>
          <w:szCs w:val="32"/>
          <w:rtl/>
          <w:lang w:bidi="ar-LY"/>
        </w:rPr>
        <w:t>بدائل الدواء:</w:t>
      </w:r>
      <w:r>
        <w:rPr>
          <w:rFonts w:hint="cs"/>
          <w:b/>
          <w:bCs/>
          <w:sz w:val="32"/>
          <w:szCs w:val="32"/>
          <w:rtl/>
          <w:lang w:bidi="ar-LY"/>
        </w:rPr>
        <w:t>-</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1-2-1 اسيتامينوفين.. لبوس.</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1-2-2 بيرال اكسترا (+كافيين).. اقراص.</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1-2-3 ادول اكسترا (+كافيين) (مستورد)..اقراص.</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1-2-4 بنادول اكسترا (+كافيين)..اقراص.</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1-2-5 بينادول (+كافيين)..اقراص.</w:t>
      </w:r>
      <w:r>
        <w:rPr>
          <w:sz w:val="28"/>
          <w:szCs w:val="28"/>
          <w:lang w:bidi="ar-LY"/>
        </w:rPr>
        <w:t>. (Blaktly and harding, 1992)</w:t>
      </w:r>
    </w:p>
    <w:p w:rsidR="00CC0975" w:rsidRDefault="00CC0975" w:rsidP="00CC0975">
      <w:pPr>
        <w:tabs>
          <w:tab w:val="right" w:pos="36"/>
          <w:tab w:val="left" w:pos="1296"/>
          <w:tab w:val="left" w:pos="8496"/>
        </w:tabs>
        <w:spacing w:before="600" w:line="360" w:lineRule="auto"/>
        <w:ind w:left="-54"/>
        <w:jc w:val="both"/>
        <w:rPr>
          <w:b/>
          <w:bCs/>
          <w:sz w:val="32"/>
          <w:szCs w:val="32"/>
          <w:rtl/>
          <w:lang w:bidi="ar-LY"/>
        </w:rPr>
      </w:pPr>
      <w:r>
        <w:rPr>
          <w:rFonts w:hint="cs"/>
          <w:b/>
          <w:bCs/>
          <w:sz w:val="32"/>
          <w:szCs w:val="32"/>
          <w:rtl/>
          <w:lang w:bidi="ar-LY"/>
        </w:rPr>
        <w:t xml:space="preserve">1-3 </w:t>
      </w:r>
      <w:r w:rsidRPr="0081762D">
        <w:rPr>
          <w:rFonts w:hint="cs"/>
          <w:b/>
          <w:bCs/>
          <w:sz w:val="32"/>
          <w:szCs w:val="32"/>
          <w:rtl/>
          <w:lang w:bidi="ar-LY"/>
        </w:rPr>
        <w:t>الاستطبابات:</w:t>
      </w:r>
      <w:r>
        <w:rPr>
          <w:rFonts w:hint="cs"/>
          <w:b/>
          <w:bCs/>
          <w:sz w:val="32"/>
          <w:szCs w:val="32"/>
          <w:rtl/>
          <w:lang w:bidi="ar-LY"/>
        </w:rPr>
        <w:t>-</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 xml:space="preserve">       يصنف  الباراسيتامول كيميائياً ضمن مشتقات الانين اذا تضم هذه العائلة عدد من الأدوية واهمها اسيت انلايدوالفيناسيتين، والباراسيتامول، ان هذه المركبات جميعها ذات تأثيرات مسكنه للآلام وخافضه للحرارة إذا يعد هو المسؤول عن التأثيرات المسكنة للآلام في كلا المركبين من تأثيرات سميه (</w:t>
      </w:r>
      <w:r>
        <w:rPr>
          <w:sz w:val="28"/>
          <w:szCs w:val="28"/>
          <w:lang w:bidi="ar-LY"/>
        </w:rPr>
        <w:t>Fedruary, 2001</w:t>
      </w:r>
      <w:r>
        <w:rPr>
          <w:rFonts w:hint="cs"/>
          <w:sz w:val="28"/>
          <w:szCs w:val="28"/>
          <w:rtl/>
          <w:lang w:bidi="ar-LY"/>
        </w:rPr>
        <w:t xml:space="preserve">). وانتشر استعمال الباراسيتامول في مطلع العقد الثاني من القرن الماضي، وذلك بسبب تسجيل انحصار استعمال الاسبيرين بوصفه خافضه للحرارة لكل من الرضع واليافعين بسبب تسجيل عدد غير قليل من الحالات المرضية التي عزز فيها استعمال الاسبيرين بالإصابة بعدد من الامراض الخطيرة </w:t>
      </w:r>
      <w:r>
        <w:rPr>
          <w:sz w:val="28"/>
          <w:szCs w:val="28"/>
          <w:lang w:bidi="ar-LY"/>
        </w:rPr>
        <w:t>Duncan et al, 1983)</w:t>
      </w:r>
      <w:r>
        <w:rPr>
          <w:rFonts w:hint="cs"/>
          <w:sz w:val="28"/>
          <w:szCs w:val="28"/>
          <w:rtl/>
          <w:lang w:bidi="ar-LY"/>
        </w:rPr>
        <w:t>). يحل الباراسيتامول بديل للاسبيرين في الحالات الأتية:-</w:t>
      </w:r>
    </w:p>
    <w:p w:rsidR="00CC0975" w:rsidRDefault="00CC0975" w:rsidP="00CC0975">
      <w:pPr>
        <w:tabs>
          <w:tab w:val="right" w:pos="36"/>
          <w:tab w:val="left" w:pos="1296"/>
          <w:tab w:val="left" w:pos="8496"/>
        </w:tabs>
        <w:spacing w:before="600" w:line="360" w:lineRule="auto"/>
        <w:ind w:left="630" w:hanging="630"/>
        <w:jc w:val="both"/>
        <w:rPr>
          <w:sz w:val="28"/>
          <w:szCs w:val="28"/>
          <w:rtl/>
          <w:lang w:bidi="ar-LY"/>
        </w:rPr>
      </w:pPr>
      <w:r>
        <w:rPr>
          <w:rFonts w:hint="cs"/>
          <w:sz w:val="28"/>
          <w:szCs w:val="28"/>
          <w:rtl/>
          <w:lang w:bidi="ar-LY"/>
        </w:rPr>
        <w:t>1-3-1 المرضى الذين يعانون من امراض معديه مثل القرحة لما للاسبيرين من تأثيرات مخدشه لجدار المعدة.</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1-3-2 المرضي المصابين بحالات نزف الدم الوراثي والغير الوراثي.</w:t>
      </w:r>
    </w:p>
    <w:p w:rsidR="00CC0975" w:rsidRPr="00F82269" w:rsidRDefault="00CC0975" w:rsidP="00CC0975">
      <w:pPr>
        <w:tabs>
          <w:tab w:val="right" w:pos="36"/>
          <w:tab w:val="left" w:pos="1296"/>
          <w:tab w:val="left" w:pos="8496"/>
        </w:tabs>
        <w:spacing w:before="600" w:line="360" w:lineRule="auto"/>
        <w:ind w:left="666" w:hanging="720"/>
        <w:jc w:val="both"/>
        <w:rPr>
          <w:sz w:val="28"/>
          <w:szCs w:val="28"/>
          <w:rtl/>
          <w:lang w:bidi="ar-LY"/>
        </w:rPr>
      </w:pPr>
      <w:r>
        <w:rPr>
          <w:rFonts w:hint="cs"/>
          <w:sz w:val="28"/>
          <w:szCs w:val="28"/>
          <w:rtl/>
          <w:lang w:bidi="ar-LY"/>
        </w:rPr>
        <w:t xml:space="preserve">1-3-3 المرضي الذين لديهم حالات تحسس من أدوية السالساليت لحالات تقلص القصبات الهوائية. </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1-3-4 الالام البسيطة الي المتوسطة القوة مثل اوجاع الرأس والاسنان وعسر الطمث.</w:t>
      </w:r>
    </w:p>
    <w:p w:rsidR="00CC0975" w:rsidRPr="00A57816" w:rsidRDefault="00CC0975" w:rsidP="00CC0975">
      <w:pPr>
        <w:tabs>
          <w:tab w:val="right" w:pos="36"/>
          <w:tab w:val="right" w:pos="666"/>
          <w:tab w:val="left" w:pos="1296"/>
          <w:tab w:val="left" w:pos="8496"/>
        </w:tabs>
        <w:spacing w:before="600" w:line="360" w:lineRule="auto"/>
        <w:ind w:left="576" w:hanging="630"/>
        <w:jc w:val="both"/>
        <w:rPr>
          <w:sz w:val="28"/>
          <w:szCs w:val="28"/>
          <w:rtl/>
          <w:lang w:bidi="ar-LY"/>
        </w:rPr>
      </w:pPr>
      <w:r>
        <w:rPr>
          <w:rFonts w:hint="cs"/>
          <w:sz w:val="28"/>
          <w:szCs w:val="28"/>
          <w:rtl/>
          <w:lang w:bidi="ar-LY"/>
        </w:rPr>
        <w:t>1-3-5 يستعمل خافض للحرارة خاصه للأطفال الرضع، كذلك حالات الحمي التي يصاب بها الاطفال بعد عمليه التطعيم إذا يمكن اعطاء الاطفال جرعه من الباراسيتامول ويفضل ان تكون بشكل شراب فموي</w:t>
      </w:r>
      <w:r>
        <w:rPr>
          <w:sz w:val="28"/>
          <w:szCs w:val="28"/>
          <w:lang w:bidi="ar-LY"/>
        </w:rPr>
        <w:t>Meyeres, 1968)</w:t>
      </w:r>
      <w:r>
        <w:rPr>
          <w:rFonts w:hint="cs"/>
          <w:sz w:val="28"/>
          <w:szCs w:val="28"/>
          <w:rtl/>
          <w:lang w:bidi="ar-LY"/>
        </w:rPr>
        <w:t>).</w:t>
      </w:r>
    </w:p>
    <w:p w:rsidR="00CC0975" w:rsidRDefault="00CC0975" w:rsidP="00CC0975">
      <w:pPr>
        <w:tabs>
          <w:tab w:val="right" w:pos="36"/>
          <w:tab w:val="left" w:pos="1296"/>
          <w:tab w:val="left" w:pos="8496"/>
        </w:tabs>
        <w:spacing w:before="600" w:line="360" w:lineRule="auto"/>
        <w:ind w:left="666" w:hanging="720"/>
        <w:jc w:val="both"/>
        <w:rPr>
          <w:sz w:val="28"/>
          <w:szCs w:val="28"/>
          <w:rtl/>
          <w:lang w:bidi="ar-LY"/>
        </w:rPr>
      </w:pPr>
      <w:r>
        <w:rPr>
          <w:rFonts w:hint="cs"/>
          <w:sz w:val="28"/>
          <w:szCs w:val="28"/>
          <w:rtl/>
          <w:lang w:bidi="ar-LY"/>
        </w:rPr>
        <w:t>1-3-6 علاج نوبات الشقيقة البسيطة الي متوسطة القوة اذاً استعمال مستحضرات الباراسيتامول المركب مع الكافيين من اكثر الإجراءات فعالية وتأثيراً لمواجهة نوبات الشقيقة.</w:t>
      </w:r>
    </w:p>
    <w:p w:rsidR="00CC0975" w:rsidRDefault="00CC0975" w:rsidP="00CC0975">
      <w:pPr>
        <w:tabs>
          <w:tab w:val="right" w:pos="36"/>
          <w:tab w:val="left" w:pos="1296"/>
          <w:tab w:val="left" w:pos="8496"/>
        </w:tabs>
        <w:spacing w:before="600" w:line="360" w:lineRule="auto"/>
        <w:ind w:left="666" w:hanging="720"/>
        <w:jc w:val="both"/>
        <w:rPr>
          <w:sz w:val="28"/>
          <w:szCs w:val="28"/>
          <w:rtl/>
          <w:lang w:bidi="ar-LY"/>
        </w:rPr>
      </w:pPr>
      <w:r>
        <w:rPr>
          <w:rFonts w:hint="cs"/>
          <w:sz w:val="28"/>
          <w:szCs w:val="28"/>
          <w:rtl/>
          <w:lang w:bidi="ar-LY"/>
        </w:rPr>
        <w:t xml:space="preserve">1-3-7 برغم من ان الباراسيتامول لا يملك تأثيرات مضادة للالتهابات كما في الاسبيرين لكن بينت الأبحاث والدراسات الحديثة ان للباراسيتامول تأثيرات جوهريه في علاج بعض حالات التهاب مفصل الركبة، اناحد مزاياه هي امكانية استعماله الأمن من النساء الحوامل من دون وجود خطر حدوث حالات إجهاضاو تشوهات خلقيه في الأجنة، كذلك فقد اصبح من المؤكد ان استعمال الباراسيتامول ليس له ايتأثيراتجانبيه خلال مدة إرضاعه الطبيعية نظراً لطرحه الي </w:t>
      </w:r>
      <w:r w:rsidRPr="004A2DDA">
        <w:rPr>
          <w:rFonts w:hint="cs"/>
          <w:color w:val="FFFFFF" w:themeColor="background1"/>
          <w:sz w:val="28"/>
          <w:szCs w:val="28"/>
          <w:rtl/>
          <w:lang w:bidi="ar-LY"/>
        </w:rPr>
        <w:t>ا</w:t>
      </w:r>
      <w:r>
        <w:rPr>
          <w:rFonts w:hint="cs"/>
          <w:sz w:val="28"/>
          <w:szCs w:val="28"/>
          <w:rtl/>
          <w:lang w:bidi="ar-LY"/>
        </w:rPr>
        <w:t>الحليب يكون بتراكيز ضئيلة جداً</w:t>
      </w:r>
      <w:r>
        <w:rPr>
          <w:sz w:val="28"/>
          <w:szCs w:val="28"/>
          <w:lang w:bidi="ar-LY"/>
        </w:rPr>
        <w:t>Meyeres, 1968)</w:t>
      </w:r>
      <w:r>
        <w:rPr>
          <w:rFonts w:hint="cs"/>
          <w:sz w:val="28"/>
          <w:szCs w:val="28"/>
          <w:rtl/>
          <w:lang w:bidi="ar-LY"/>
        </w:rPr>
        <w:t>).</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b/>
          <w:bCs/>
          <w:sz w:val="32"/>
          <w:szCs w:val="32"/>
          <w:rtl/>
          <w:lang w:bidi="ar-LY"/>
        </w:rPr>
        <w:t xml:space="preserve">1-4 </w:t>
      </w:r>
      <w:r w:rsidRPr="000115DA">
        <w:rPr>
          <w:rFonts w:hint="cs"/>
          <w:b/>
          <w:bCs/>
          <w:sz w:val="32"/>
          <w:szCs w:val="32"/>
          <w:rtl/>
          <w:lang w:bidi="ar-LY"/>
        </w:rPr>
        <w:t>المدى الطبيعي:</w:t>
      </w:r>
      <w:r>
        <w:rPr>
          <w:rFonts w:hint="cs"/>
          <w:b/>
          <w:bCs/>
          <w:sz w:val="32"/>
          <w:szCs w:val="32"/>
          <w:rtl/>
          <w:lang w:bidi="ar-LY"/>
        </w:rPr>
        <w:t>-</w:t>
      </w:r>
    </w:p>
    <w:p w:rsidR="00CC0975" w:rsidRPr="008102B0"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تؤدي الجرعات الكبيرة من الباراسيتامول الي الإصابة بتليف الكبد، لذي يفضل ان تكون الجرعة المستعملة للعلاج بين 1:0.5جم،وتزداد عند الضرورة لتصل الي4 جم من الباراسيتامول (</w:t>
      </w:r>
      <w:r>
        <w:rPr>
          <w:sz w:val="28"/>
          <w:szCs w:val="28"/>
          <w:lang w:val="gd-GB" w:bidi="ar-LY"/>
        </w:rPr>
        <w:t>Alwan, 1990</w:t>
      </w:r>
      <w:r>
        <w:rPr>
          <w:rFonts w:hint="cs"/>
          <w:sz w:val="28"/>
          <w:szCs w:val="28"/>
          <w:rtl/>
          <w:lang w:bidi="ar-LY"/>
        </w:rPr>
        <w:t>). وفي حالة استعمال الباراسيتامول للأغراض العلاجية وعلي المدي الطويل يجب الاتزيد الجرعة القصوى عن 2.6 جم يومياً علماً ان كمية الجرعة ذات التأثير العلاجي غير سامه تختلف باختلاف الفئات العمرية للمرضي، ويكون من الممكن تكرار هذه الجرعات كل 4-6 ساعات يومياً          (2007</w:t>
      </w:r>
      <w:r>
        <w:rPr>
          <w:sz w:val="28"/>
          <w:szCs w:val="28"/>
          <w:lang w:bidi="ar-LY"/>
        </w:rPr>
        <w:t>Hawkins,</w:t>
      </w:r>
      <w:r>
        <w:rPr>
          <w:rFonts w:hint="cs"/>
          <w:sz w:val="28"/>
          <w:szCs w:val="28"/>
          <w:rtl/>
          <w:lang w:bidi="ar-LY"/>
        </w:rPr>
        <w:t>).</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b/>
          <w:bCs/>
          <w:sz w:val="32"/>
          <w:szCs w:val="32"/>
          <w:rtl/>
          <w:lang w:bidi="ar-LY"/>
        </w:rPr>
        <w:t xml:space="preserve">1-5 </w:t>
      </w:r>
      <w:r w:rsidRPr="00011086">
        <w:rPr>
          <w:rFonts w:hint="cs"/>
          <w:b/>
          <w:bCs/>
          <w:sz w:val="32"/>
          <w:szCs w:val="32"/>
          <w:rtl/>
          <w:lang w:bidi="ar-LY"/>
        </w:rPr>
        <w:t>دواعي الاستعمال:</w:t>
      </w:r>
      <w:r>
        <w:rPr>
          <w:rFonts w:hint="cs"/>
          <w:sz w:val="28"/>
          <w:szCs w:val="28"/>
          <w:rtl/>
          <w:lang w:bidi="ar-LY"/>
        </w:rPr>
        <w:t xml:space="preserve">- </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1-6-1 الباراسيتامول دواء خافض للحرارة وخاصه في حمي الاطفال.</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1-6-2 مسكنة للام سواء كانت حادة او مزمنة، خفيف او متوسط الشده.</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1-6-3 ويمكن استخدامه بمفرده وبالاشتراك مع مسكنات اخري.</w:t>
      </w:r>
    </w:p>
    <w:p w:rsidR="00CC0975" w:rsidRDefault="00CC0975" w:rsidP="00CC0975">
      <w:pPr>
        <w:tabs>
          <w:tab w:val="right" w:pos="36"/>
          <w:tab w:val="left" w:pos="1296"/>
          <w:tab w:val="left" w:pos="8496"/>
        </w:tabs>
        <w:spacing w:before="600" w:line="360" w:lineRule="auto"/>
        <w:ind w:left="666" w:hanging="720"/>
        <w:jc w:val="both"/>
        <w:rPr>
          <w:sz w:val="28"/>
          <w:szCs w:val="28"/>
          <w:rtl/>
          <w:lang w:bidi="ar-LY"/>
        </w:rPr>
      </w:pPr>
      <w:r>
        <w:rPr>
          <w:rFonts w:hint="cs"/>
          <w:sz w:val="28"/>
          <w:szCs w:val="28"/>
          <w:rtl/>
          <w:lang w:bidi="ar-LY"/>
        </w:rPr>
        <w:t>1-6-4 يستخدم الدواء في حالات الصداع والصداع النصفي ونزلات البرد والانفلونزا والتهاب اللوزتين والم الحنجرة والم الاذنين والم الاسنان والم الظهر والم الروماتيزم والم العضلات والالام المصاحبة لدورةالطمث</w:t>
      </w:r>
      <w:r>
        <w:rPr>
          <w:sz w:val="28"/>
          <w:szCs w:val="28"/>
          <w:lang w:bidi="ar-LY"/>
        </w:rPr>
        <w:t>(Aronoff et al., 2006)</w:t>
      </w:r>
      <w:r>
        <w:rPr>
          <w:rFonts w:hint="cs"/>
          <w:sz w:val="28"/>
          <w:szCs w:val="28"/>
          <w:rtl/>
          <w:lang w:bidi="ar-LY"/>
        </w:rPr>
        <w:t>.</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 xml:space="preserve">1-6-5 علاج الالام في مرضي القرحة ويعتبر الخط الاول لعلاج التهاب المفاصل. </w:t>
      </w:r>
    </w:p>
    <w:p w:rsidR="00CC0975" w:rsidRPr="00521C76" w:rsidRDefault="00CC0975" w:rsidP="00CC0975">
      <w:pPr>
        <w:tabs>
          <w:tab w:val="right" w:pos="36"/>
          <w:tab w:val="left" w:pos="1296"/>
          <w:tab w:val="left" w:pos="8496"/>
        </w:tabs>
        <w:spacing w:before="600" w:line="360" w:lineRule="auto"/>
        <w:ind w:left="-54"/>
        <w:jc w:val="both"/>
        <w:rPr>
          <w:b/>
          <w:bCs/>
          <w:sz w:val="32"/>
          <w:szCs w:val="32"/>
          <w:rtl/>
          <w:lang w:bidi="ar-LY"/>
        </w:rPr>
      </w:pPr>
      <w:r>
        <w:rPr>
          <w:rFonts w:hint="cs"/>
          <w:b/>
          <w:bCs/>
          <w:sz w:val="32"/>
          <w:szCs w:val="32"/>
          <w:rtl/>
          <w:lang w:bidi="ar-LY"/>
        </w:rPr>
        <w:t xml:space="preserve">1-6 </w:t>
      </w:r>
      <w:r w:rsidRPr="00521C76">
        <w:rPr>
          <w:rFonts w:hint="cs"/>
          <w:b/>
          <w:bCs/>
          <w:sz w:val="32"/>
          <w:szCs w:val="32"/>
          <w:rtl/>
          <w:lang w:bidi="ar-LY"/>
        </w:rPr>
        <w:t>حرك</w:t>
      </w:r>
      <w:r>
        <w:rPr>
          <w:rFonts w:hint="cs"/>
          <w:b/>
          <w:bCs/>
          <w:sz w:val="32"/>
          <w:szCs w:val="32"/>
          <w:rtl/>
          <w:lang w:bidi="ar-LY"/>
        </w:rPr>
        <w:t>ة</w:t>
      </w:r>
      <w:r w:rsidRPr="00521C76">
        <w:rPr>
          <w:rFonts w:hint="cs"/>
          <w:b/>
          <w:bCs/>
          <w:sz w:val="32"/>
          <w:szCs w:val="32"/>
          <w:rtl/>
          <w:lang w:bidi="ar-LY"/>
        </w:rPr>
        <w:t xml:space="preserve"> البار</w:t>
      </w:r>
      <w:r>
        <w:rPr>
          <w:rFonts w:hint="cs"/>
          <w:b/>
          <w:bCs/>
          <w:sz w:val="32"/>
          <w:szCs w:val="32"/>
          <w:rtl/>
          <w:lang w:bidi="ar-LY"/>
        </w:rPr>
        <w:t>ا</w:t>
      </w:r>
      <w:r w:rsidRPr="00521C76">
        <w:rPr>
          <w:rFonts w:hint="cs"/>
          <w:b/>
          <w:bCs/>
          <w:sz w:val="32"/>
          <w:szCs w:val="32"/>
          <w:rtl/>
          <w:lang w:bidi="ar-LY"/>
        </w:rPr>
        <w:t xml:space="preserve">سيتامول: </w:t>
      </w:r>
      <w:r>
        <w:rPr>
          <w:rFonts w:hint="cs"/>
          <w:b/>
          <w:bCs/>
          <w:sz w:val="32"/>
          <w:szCs w:val="32"/>
          <w:rtl/>
          <w:lang w:bidi="ar-LY"/>
        </w:rPr>
        <w:t>-</w:t>
      </w:r>
    </w:p>
    <w:p w:rsidR="00CC0975" w:rsidRDefault="00CC0975" w:rsidP="00CC0975">
      <w:pPr>
        <w:tabs>
          <w:tab w:val="right" w:pos="36"/>
          <w:tab w:val="left" w:pos="1296"/>
          <w:tab w:val="left" w:pos="8496"/>
        </w:tabs>
        <w:spacing w:before="600" w:line="360" w:lineRule="auto"/>
        <w:ind w:left="-54"/>
        <w:jc w:val="both"/>
        <w:rPr>
          <w:sz w:val="28"/>
          <w:szCs w:val="28"/>
          <w:rtl/>
          <w:lang w:bidi="ar-LY"/>
        </w:rPr>
      </w:pPr>
      <w:r>
        <w:rPr>
          <w:rFonts w:hint="cs"/>
          <w:sz w:val="28"/>
          <w:szCs w:val="28"/>
          <w:rtl/>
          <w:lang w:bidi="ar-LY"/>
        </w:rPr>
        <w:t xml:space="preserve">    يتم هضمه عن طريق الفم ويمتص بصوره سريعة وكامله ويصل الي أعلى مستوياته في البلازما خلال 15 دقيقه (في حالة الاقراص الفواره) وخلال فتره تمتد بين (30-60) دقيقه (في حالة الاقراص) (وفي حالة الباودر) ينتشر بشكل سريع عند تعاطيه عن طريق الفم في جميع أنحاء انسجة الجسم، في حالة الجرعات العلاجية يسمي نصف العمر للباراسيتامول، تتراوح مدة نصف العمر من 2-4 ايأم حيثُ أنه يرتبط بشكل ضعيف مع بروتينات البلازما لمدة تتراوح من 30-60 دقيقه وبشكل متوسط وهو يتأيض في الكبد ويتم إخراجه في البول (</w:t>
      </w:r>
      <w:r>
        <w:rPr>
          <w:sz w:val="28"/>
          <w:szCs w:val="28"/>
          <w:lang w:bidi="ar-LY"/>
        </w:rPr>
        <w:t>Michelle et al., 2012</w:t>
      </w:r>
      <w:r>
        <w:rPr>
          <w:rFonts w:hint="cs"/>
          <w:sz w:val="28"/>
          <w:szCs w:val="28"/>
          <w:rtl/>
          <w:lang w:bidi="ar-LY"/>
        </w:rPr>
        <w:t>). يستقلب الباراسيتامول في الكبد عن طريق الارتباط مع حمض جلوكورونيك وحامض السلفوريك عن طريق عمليات الأكسدة (</w:t>
      </w:r>
      <w:r>
        <w:rPr>
          <w:sz w:val="28"/>
          <w:szCs w:val="28"/>
          <w:lang w:bidi="ar-LY"/>
        </w:rPr>
        <w:t>Schillge et al., 2010</w:t>
      </w:r>
      <w:r>
        <w:rPr>
          <w:rFonts w:hint="cs"/>
          <w:sz w:val="28"/>
          <w:szCs w:val="28"/>
          <w:rtl/>
          <w:lang w:bidi="ar-LY"/>
        </w:rPr>
        <w:t>).</w:t>
      </w:r>
    </w:p>
    <w:p w:rsidR="00CC0975" w:rsidRPr="00CE0F1E" w:rsidRDefault="00CC0975" w:rsidP="00CC0975">
      <w:pPr>
        <w:tabs>
          <w:tab w:val="right" w:pos="36"/>
          <w:tab w:val="left" w:pos="1116"/>
        </w:tabs>
        <w:spacing w:before="600" w:line="360" w:lineRule="auto"/>
        <w:ind w:left="-54"/>
        <w:jc w:val="both"/>
        <w:rPr>
          <w:b/>
          <w:bCs/>
          <w:sz w:val="32"/>
          <w:szCs w:val="32"/>
          <w:lang w:bidi="ar-LY"/>
        </w:rPr>
      </w:pPr>
      <w:r>
        <w:rPr>
          <w:rFonts w:hint="cs"/>
          <w:b/>
          <w:bCs/>
          <w:sz w:val="32"/>
          <w:szCs w:val="32"/>
          <w:rtl/>
          <w:lang w:bidi="ar-LY"/>
        </w:rPr>
        <w:t xml:space="preserve">1-7 </w:t>
      </w:r>
      <w:r w:rsidRPr="00661DDF">
        <w:rPr>
          <w:rFonts w:hint="cs"/>
          <w:b/>
          <w:bCs/>
          <w:sz w:val="32"/>
          <w:szCs w:val="32"/>
          <w:rtl/>
          <w:lang w:bidi="ar-LY"/>
        </w:rPr>
        <w:t>التفاعلات الدوائية والأيضية:</w:t>
      </w:r>
      <w:r>
        <w:rPr>
          <w:rFonts w:hint="cs"/>
          <w:b/>
          <w:bCs/>
          <w:sz w:val="32"/>
          <w:szCs w:val="32"/>
          <w:rtl/>
          <w:lang w:bidi="ar-LY"/>
        </w:rPr>
        <w:t>-</w:t>
      </w:r>
    </w:p>
    <w:p w:rsidR="00CC0975"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1-8-1 مع الأدوية المضادة لتخثر الدم مثل الوارفارين من تأثيرها عندما يتم استعماله بجرعات لتخثر الدم يومأً علي مدي الطويل مما يزيد من خطر النزف.</w:t>
      </w:r>
    </w:p>
    <w:p w:rsidR="00CC0975"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1-8-2 الكحول يزيد من حدة تأثير البارسيتامول علي الكبد.</w:t>
      </w:r>
    </w:p>
    <w:p w:rsidR="00CC0975"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1-8-3 الأدوية التي تزيد من عمل أنزيمات الكبد مثل مركبات البربيتيورين.</w:t>
      </w:r>
    </w:p>
    <w:p w:rsidR="00CC0975"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 xml:space="preserve">1-8-4 الأدوية المضادة للاكتئاب ذات التركيب الحلقي الثلاثي </w:t>
      </w:r>
      <w:r>
        <w:rPr>
          <w:sz w:val="28"/>
          <w:szCs w:val="28"/>
          <w:rtl/>
          <w:lang w:bidi="ar-LY"/>
        </w:rPr>
        <w:t>–</w:t>
      </w:r>
      <w:r>
        <w:rPr>
          <w:rFonts w:hint="cs"/>
          <w:sz w:val="28"/>
          <w:szCs w:val="28"/>
          <w:rtl/>
          <w:lang w:bidi="ar-LY"/>
        </w:rPr>
        <w:t xml:space="preserve"> الكاربأمأزيين.</w:t>
      </w:r>
    </w:p>
    <w:p w:rsidR="00CC0975" w:rsidRDefault="00CC0975" w:rsidP="00CC0975">
      <w:pPr>
        <w:tabs>
          <w:tab w:val="right" w:pos="36"/>
          <w:tab w:val="left" w:pos="1116"/>
        </w:tabs>
        <w:spacing w:before="600" w:line="360" w:lineRule="auto"/>
        <w:ind w:left="666" w:hanging="720"/>
        <w:jc w:val="both"/>
        <w:rPr>
          <w:sz w:val="28"/>
          <w:szCs w:val="28"/>
          <w:rtl/>
          <w:lang w:bidi="ar-LY"/>
        </w:rPr>
      </w:pPr>
      <w:r>
        <w:rPr>
          <w:rFonts w:hint="cs"/>
          <w:sz w:val="28"/>
          <w:szCs w:val="28"/>
          <w:rtl/>
          <w:lang w:bidi="ar-LY"/>
        </w:rPr>
        <w:t xml:space="preserve">1-8-5 إيزونيأزيد </w:t>
      </w:r>
      <w:r>
        <w:rPr>
          <w:sz w:val="28"/>
          <w:szCs w:val="28"/>
          <w:rtl/>
          <w:lang w:bidi="ar-LY"/>
        </w:rPr>
        <w:t>–</w:t>
      </w:r>
      <w:r>
        <w:rPr>
          <w:rFonts w:hint="cs"/>
          <w:sz w:val="28"/>
          <w:szCs w:val="28"/>
          <w:rtl/>
          <w:lang w:bidi="ar-LY"/>
        </w:rPr>
        <w:t xml:space="preserve"> ريفأميسين: تؤدي الي سرعه ايضيه للباراسيتامول مما يؤدي إنقاص نسبته في الدم(</w:t>
      </w:r>
      <w:r>
        <w:rPr>
          <w:sz w:val="28"/>
          <w:szCs w:val="28"/>
          <w:lang w:bidi="ar-LY"/>
        </w:rPr>
        <w:t>Fedruary, 2001</w:t>
      </w:r>
      <w:r>
        <w:rPr>
          <w:rFonts w:hint="cs"/>
          <w:sz w:val="28"/>
          <w:szCs w:val="28"/>
          <w:rtl/>
          <w:lang w:bidi="ar-LY"/>
        </w:rPr>
        <w:t>).</w:t>
      </w:r>
    </w:p>
    <w:p w:rsidR="00CC0975" w:rsidRDefault="00CC0975" w:rsidP="00CC0975">
      <w:pPr>
        <w:tabs>
          <w:tab w:val="right" w:pos="36"/>
          <w:tab w:val="left" w:pos="1116"/>
        </w:tabs>
        <w:spacing w:before="600" w:line="360" w:lineRule="auto"/>
        <w:ind w:left="666" w:hanging="720"/>
        <w:jc w:val="both"/>
        <w:rPr>
          <w:sz w:val="28"/>
          <w:szCs w:val="28"/>
          <w:rtl/>
          <w:lang w:bidi="ar-LY"/>
        </w:rPr>
      </w:pPr>
    </w:p>
    <w:p w:rsidR="00CC0975" w:rsidRPr="00870DDE" w:rsidRDefault="00CC0975" w:rsidP="00CC0975">
      <w:pPr>
        <w:tabs>
          <w:tab w:val="right" w:pos="36"/>
          <w:tab w:val="left" w:pos="1116"/>
        </w:tabs>
        <w:spacing w:before="600" w:line="360" w:lineRule="auto"/>
        <w:ind w:left="-54"/>
        <w:jc w:val="both"/>
        <w:rPr>
          <w:b/>
          <w:bCs/>
          <w:sz w:val="32"/>
          <w:szCs w:val="32"/>
          <w:rtl/>
          <w:lang w:bidi="ar-LY"/>
        </w:rPr>
      </w:pPr>
      <w:r>
        <w:rPr>
          <w:rFonts w:hint="cs"/>
          <w:b/>
          <w:bCs/>
          <w:sz w:val="32"/>
          <w:szCs w:val="32"/>
          <w:rtl/>
          <w:lang w:bidi="ar-LY"/>
        </w:rPr>
        <w:t xml:space="preserve">1-8 </w:t>
      </w:r>
      <w:r w:rsidRPr="00870DDE">
        <w:rPr>
          <w:rFonts w:hint="cs"/>
          <w:b/>
          <w:bCs/>
          <w:sz w:val="32"/>
          <w:szCs w:val="32"/>
          <w:rtl/>
          <w:lang w:bidi="ar-LY"/>
        </w:rPr>
        <w:t>الية عمل البار</w:t>
      </w:r>
      <w:r>
        <w:rPr>
          <w:rFonts w:hint="cs"/>
          <w:b/>
          <w:bCs/>
          <w:sz w:val="32"/>
          <w:szCs w:val="32"/>
          <w:rtl/>
          <w:lang w:bidi="ar-LY"/>
        </w:rPr>
        <w:t>ا</w:t>
      </w:r>
      <w:r w:rsidRPr="00870DDE">
        <w:rPr>
          <w:rFonts w:hint="cs"/>
          <w:b/>
          <w:bCs/>
          <w:sz w:val="32"/>
          <w:szCs w:val="32"/>
          <w:rtl/>
          <w:lang w:bidi="ar-LY"/>
        </w:rPr>
        <w:t>سيتامول:</w:t>
      </w:r>
      <w:r>
        <w:rPr>
          <w:rFonts w:hint="cs"/>
          <w:b/>
          <w:bCs/>
          <w:sz w:val="32"/>
          <w:szCs w:val="32"/>
          <w:rtl/>
          <w:lang w:bidi="ar-LY"/>
        </w:rPr>
        <w:t>-</w:t>
      </w:r>
    </w:p>
    <w:p w:rsidR="00CC0975"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 xml:space="preserve">   الفعل الرئيسي للباراسيتامول هو تثبيط تخليق البروستاغلاندين، أنزيم الكوكس هو المسؤول عن تصنيع البروستأغلاندين الذي يعتبر الوسيط الحيوي المسؤول عن الالم والالتهابات (1978 </w:t>
      </w:r>
      <w:r>
        <w:rPr>
          <w:sz w:val="28"/>
          <w:szCs w:val="28"/>
          <w:lang w:bidi="ar-LY"/>
        </w:rPr>
        <w:t>(Wyrobek,</w:t>
      </w:r>
      <w:r>
        <w:rPr>
          <w:rFonts w:hint="cs"/>
          <w:sz w:val="28"/>
          <w:szCs w:val="28"/>
          <w:rtl/>
          <w:lang w:bidi="ar-LY"/>
        </w:rPr>
        <w:t>. ويعمل كل من عقار الباراسيتامول والاسبيرين في منع إنتاج المركب الكيميائي والبروستاغلاندين المسبب للالتهاب وعلي عكس الاسبيرين فإن الباراسيتامول لا يمتلك الكثير من الصفات المضادة للالتهاب، وكذلك لا يقوم بمنع المركبات الترومبوكسانيه اي يقوم بمنع عائلة الانزيمات السيكو أوكسيجيناز من إنتاج البروستاغلاندين، لكن لم يثبت حتي الان أن هذين ألاليتين السابقتين يمكنهما تسكين الالم (2005 ,</w:t>
      </w:r>
      <w:r>
        <w:rPr>
          <w:sz w:val="28"/>
          <w:szCs w:val="28"/>
          <w:lang w:bidi="ar-LY"/>
        </w:rPr>
        <w:t xml:space="preserve"> Kais</w:t>
      </w:r>
      <w:r>
        <w:rPr>
          <w:rFonts w:hint="cs"/>
          <w:sz w:val="28"/>
          <w:szCs w:val="28"/>
          <w:rtl/>
          <w:lang w:bidi="ar-LY"/>
        </w:rPr>
        <w:t>).</w:t>
      </w:r>
    </w:p>
    <w:p w:rsidR="00CC0975" w:rsidRPr="00C35EE5" w:rsidRDefault="00CC0975" w:rsidP="00CC0975">
      <w:pPr>
        <w:tabs>
          <w:tab w:val="right" w:pos="36"/>
          <w:tab w:val="left" w:pos="1116"/>
        </w:tabs>
        <w:spacing w:before="600" w:line="360" w:lineRule="auto"/>
        <w:ind w:left="-54"/>
        <w:jc w:val="both"/>
        <w:rPr>
          <w:b/>
          <w:bCs/>
          <w:sz w:val="32"/>
          <w:szCs w:val="32"/>
          <w:rtl/>
          <w:lang w:bidi="ar-LY"/>
        </w:rPr>
      </w:pPr>
      <w:r w:rsidRPr="0048372E">
        <w:rPr>
          <w:b/>
          <w:bCs/>
          <w:sz w:val="32"/>
          <w:szCs w:val="32"/>
          <w:lang w:bidi="ar-LY"/>
        </w:rPr>
        <w:t>1</w:t>
      </w:r>
      <w:r>
        <w:rPr>
          <w:rFonts w:hint="cs"/>
          <w:b/>
          <w:bCs/>
          <w:sz w:val="32"/>
          <w:szCs w:val="32"/>
          <w:rtl/>
          <w:lang w:bidi="ar-LY"/>
        </w:rPr>
        <w:t xml:space="preserve">-9 الآثار </w:t>
      </w:r>
      <w:r w:rsidRPr="001971DD">
        <w:rPr>
          <w:rFonts w:hint="cs"/>
          <w:b/>
          <w:bCs/>
          <w:sz w:val="32"/>
          <w:szCs w:val="32"/>
          <w:rtl/>
          <w:lang w:bidi="ar-LY"/>
        </w:rPr>
        <w:t>الجانبية للباراسيتامول:</w:t>
      </w:r>
      <w:r>
        <w:rPr>
          <w:rFonts w:hint="cs"/>
          <w:b/>
          <w:bCs/>
          <w:sz w:val="32"/>
          <w:szCs w:val="32"/>
          <w:rtl/>
          <w:lang w:bidi="ar-LY"/>
        </w:rPr>
        <w:t>-</w:t>
      </w:r>
    </w:p>
    <w:p w:rsidR="00CC0975" w:rsidRDefault="00CC0975" w:rsidP="00CC0975">
      <w:pPr>
        <w:tabs>
          <w:tab w:val="right" w:pos="36"/>
          <w:tab w:val="left" w:pos="1116"/>
        </w:tabs>
        <w:spacing w:before="600" w:line="360" w:lineRule="auto"/>
        <w:ind w:left="-54"/>
        <w:jc w:val="both"/>
        <w:rPr>
          <w:b/>
          <w:bCs/>
          <w:sz w:val="32"/>
          <w:szCs w:val="32"/>
          <w:rtl/>
          <w:lang w:bidi="ar-LY"/>
        </w:rPr>
      </w:pPr>
      <w:r>
        <w:rPr>
          <w:rFonts w:hint="cs"/>
          <w:sz w:val="28"/>
          <w:szCs w:val="28"/>
          <w:rtl/>
          <w:lang w:bidi="ar-LY"/>
        </w:rPr>
        <w:t xml:space="preserve">    التأثير الجانبي للباراسيتامول يكون قليل وغير شائع وعلى الرغم من ذألك قد تظهر حساسيه في الجلد في بعض الحالات عند استعمال الباراسيتامول، وتكون هذه الحساسية علي شكل حكه وطفح جلدي وتُقرح في الأغشية المخاطية</w:t>
      </w:r>
      <w:r>
        <w:rPr>
          <w:sz w:val="28"/>
          <w:szCs w:val="28"/>
          <w:lang w:bidi="ar-LY"/>
        </w:rPr>
        <w:t>.(</w:t>
      </w:r>
      <w:r>
        <w:rPr>
          <w:sz w:val="28"/>
          <w:szCs w:val="28"/>
          <w:lang w:val="gd-GB" w:bidi="ar-LY"/>
        </w:rPr>
        <w:t>Aronoff., et al 2006</w:t>
      </w:r>
      <w:r>
        <w:rPr>
          <w:sz w:val="28"/>
          <w:szCs w:val="28"/>
          <w:lang w:bidi="ar-LY"/>
        </w:rPr>
        <w:t>)</w:t>
      </w:r>
    </w:p>
    <w:p w:rsidR="00CC0975" w:rsidRPr="00601903" w:rsidRDefault="00CC0975" w:rsidP="00CC0975">
      <w:pPr>
        <w:tabs>
          <w:tab w:val="right" w:pos="36"/>
          <w:tab w:val="left" w:pos="1116"/>
        </w:tabs>
        <w:spacing w:before="600" w:line="360" w:lineRule="auto"/>
        <w:ind w:left="-54"/>
        <w:jc w:val="both"/>
        <w:rPr>
          <w:b/>
          <w:bCs/>
          <w:sz w:val="32"/>
          <w:szCs w:val="32"/>
          <w:rtl/>
          <w:lang w:bidi="ar-LY"/>
        </w:rPr>
      </w:pPr>
      <w:r>
        <w:rPr>
          <w:rFonts w:hint="cs"/>
          <w:b/>
          <w:bCs/>
          <w:sz w:val="32"/>
          <w:szCs w:val="32"/>
          <w:rtl/>
          <w:lang w:bidi="ar-LY"/>
        </w:rPr>
        <w:t xml:space="preserve">1-10 </w:t>
      </w:r>
      <w:r w:rsidRPr="00601903">
        <w:rPr>
          <w:rFonts w:hint="cs"/>
          <w:b/>
          <w:bCs/>
          <w:sz w:val="32"/>
          <w:szCs w:val="32"/>
          <w:rtl/>
          <w:lang w:bidi="ar-LY"/>
        </w:rPr>
        <w:t>تأثيرات الجرعات الزائدة:</w:t>
      </w:r>
      <w:r>
        <w:rPr>
          <w:rFonts w:hint="cs"/>
          <w:b/>
          <w:bCs/>
          <w:sz w:val="32"/>
          <w:szCs w:val="32"/>
          <w:rtl/>
          <w:lang w:bidi="ar-LY"/>
        </w:rPr>
        <w:t>-</w:t>
      </w:r>
    </w:p>
    <w:p w:rsidR="00CC0975"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 xml:space="preserve">        إن الجرعات العلاجية تعطي نتائج جيده وبسرعه ملحوظه، لكن يجب ان الانتباه لخطورة الجرعات الزائدة منه أذ تمثل هذه الجرعات تهديداً لحياة المريض نظراً لحدوث حالات الكبد والكلي</w:t>
      </w:r>
      <w:r>
        <w:rPr>
          <w:sz w:val="28"/>
          <w:szCs w:val="28"/>
          <w:lang w:bidi="ar-LY"/>
        </w:rPr>
        <w:t xml:space="preserve"> (Srikanth., et al 2000)</w:t>
      </w:r>
      <w:r>
        <w:rPr>
          <w:rFonts w:hint="cs"/>
          <w:sz w:val="28"/>
          <w:szCs w:val="28"/>
          <w:rtl/>
          <w:lang w:bidi="ar-LY"/>
        </w:rPr>
        <w:t>. نتيجة لاستنزاف الكلوتاثيون الحرة الموجودة في الكبد بصورة حرة وذألك اما بسبب إصابة الكبد بالإمراض المختلفة او في حالة الادمان الكحولي مما يؤدي لانخفاض مستوي الكلوتاثايون في الكبد وقد وجد انه علي الاقل 30 قرصاً من الباراسيتامول يمكن ان تسبب تسمماً كبدياً شديداً قد يمثل خطراً علي حياة المريض من الممكن إنقاد المرضي المصابين بتسمم الكبد بسبب الجرعات العاليه منه بإعطائهم مزيلات إنتقائية مثل الاسيتأيل سيستأين وميثايونينيشترط أن تؤخذ بعد 10 إلي 12 ساعه من تناول الجرعة السامة وتكون مزيلات التسمم هذه إما بشكل اقراص او حقن وريدية (</w:t>
      </w:r>
      <w:r w:rsidRPr="0032398E">
        <w:rPr>
          <w:sz w:val="28"/>
          <w:szCs w:val="28"/>
          <w:lang w:bidi="ar-LY"/>
        </w:rPr>
        <w:t>Alwanand,1990</w:t>
      </w:r>
      <w:r w:rsidRPr="0032398E">
        <w:rPr>
          <w:rFonts w:cs="Arial"/>
          <w:sz w:val="28"/>
          <w:szCs w:val="28"/>
          <w:rtl/>
          <w:lang w:bidi="ar-LY"/>
        </w:rPr>
        <w:t>)</w:t>
      </w:r>
      <w:r>
        <w:rPr>
          <w:rFonts w:hint="cs"/>
          <w:sz w:val="28"/>
          <w:szCs w:val="28"/>
          <w:rtl/>
          <w:lang w:bidi="ar-LY"/>
        </w:rPr>
        <w:t>.</w:t>
      </w:r>
    </w:p>
    <w:p w:rsidR="00CC0975" w:rsidRPr="00F143DD" w:rsidRDefault="00CC0975" w:rsidP="00CC0975">
      <w:pPr>
        <w:pStyle w:val="a3"/>
        <w:tabs>
          <w:tab w:val="right" w:pos="36"/>
          <w:tab w:val="left" w:pos="1116"/>
        </w:tabs>
        <w:spacing w:before="600" w:line="360" w:lineRule="auto"/>
        <w:ind w:left="-54"/>
        <w:jc w:val="both"/>
        <w:rPr>
          <w:b/>
          <w:bCs/>
          <w:sz w:val="32"/>
          <w:szCs w:val="32"/>
          <w:lang w:bidi="ar-LY"/>
        </w:rPr>
      </w:pPr>
      <w:r>
        <w:rPr>
          <w:rFonts w:hint="cs"/>
          <w:b/>
          <w:bCs/>
          <w:sz w:val="32"/>
          <w:szCs w:val="32"/>
          <w:rtl/>
          <w:lang w:bidi="ar-LY"/>
        </w:rPr>
        <w:t>1-11 علامات واعراض تسمم الباراسيتامول:-</w:t>
      </w:r>
    </w:p>
    <w:p w:rsidR="00CC0975"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 xml:space="preserve">    تظهر علي الافراد الذين يتناولون جرعات مفرطه منه خلال 24 ساعه، مثل اعراض غثيان، قيئ وتعرق غزير في البداية، وتختفي بعد عدة ساعات في معظم حالات المرض تدريجيا، تبدء علامات الفشل الكبدي في التكون وهي تشمل إخفاض السكر في الدم وزيادة حموضته وسهولة النزف واعتلال الدماغ الكبدي، وفي بعض حالات تؤدي للوفاء ويصاب الفرد بفشل كبدي واضح بعده فتره من ظهور اعراض التسمم وفي معظم الحالات يمكن ان يشفي المريض من التليف الكبدي ويرجع الكبد إلي حالته الطبيعية خلال اسابيع قليله (</w:t>
      </w:r>
      <w:r>
        <w:rPr>
          <w:sz w:val="28"/>
          <w:szCs w:val="28"/>
          <w:lang w:bidi="ar-LY"/>
        </w:rPr>
        <w:t>Jsanders, 2001</w:t>
      </w:r>
      <w:r>
        <w:rPr>
          <w:rFonts w:hint="cs"/>
          <w:sz w:val="28"/>
          <w:szCs w:val="28"/>
          <w:rtl/>
          <w:lang w:bidi="ar-LY"/>
        </w:rPr>
        <w:t>). إن الجرعة السامه للباراسيتامول شديدة التباين في الكبار تمثل جرعه واحده أكثر من (</w:t>
      </w:r>
      <w:r>
        <w:rPr>
          <w:sz w:val="28"/>
          <w:szCs w:val="28"/>
          <w:lang w:bidi="ar-LY"/>
        </w:rPr>
        <w:t>Peter, 2006) (E10-E200</w:t>
      </w:r>
      <w:r>
        <w:rPr>
          <w:rFonts w:hint="cs"/>
          <w:sz w:val="28"/>
          <w:szCs w:val="28"/>
          <w:rtl/>
          <w:lang w:bidi="ar-LY"/>
        </w:rPr>
        <w:t>).اكثر حالات التسمم هي نتيجة ابتلاع كميه كبيره من الباراسيتامول عادة تؤخذ جرعه واحده في نفس الوقت بنية الانتحار</w:t>
      </w:r>
      <w:r>
        <w:rPr>
          <w:sz w:val="28"/>
          <w:szCs w:val="28"/>
          <w:lang w:bidi="ar-LY"/>
        </w:rPr>
        <w:t>(Makin and Williams, 2000)</w:t>
      </w:r>
      <w:r>
        <w:rPr>
          <w:rFonts w:hint="cs"/>
          <w:sz w:val="28"/>
          <w:szCs w:val="28"/>
          <w:rtl/>
          <w:lang w:bidi="ar-LY"/>
        </w:rPr>
        <w:t>. ولايزال التسمم بالباراسيتامول هو السبب الاكثر شيوعاً للفشل الكبدي الحاد في الولايات المتحدة وبريطانيا (</w:t>
      </w:r>
      <w:r>
        <w:rPr>
          <w:sz w:val="28"/>
          <w:szCs w:val="28"/>
          <w:lang w:bidi="ar-LY"/>
        </w:rPr>
        <w:t>Wyrobek and Bruce, 2000</w:t>
      </w:r>
      <w:r>
        <w:rPr>
          <w:rFonts w:hint="cs"/>
          <w:sz w:val="28"/>
          <w:szCs w:val="28"/>
          <w:rtl/>
          <w:lang w:bidi="ar-LY"/>
        </w:rPr>
        <w:t>).</w:t>
      </w:r>
    </w:p>
    <w:p w:rsidR="00CC0975" w:rsidRPr="0037344B" w:rsidRDefault="00CC0975" w:rsidP="00CC0975">
      <w:pPr>
        <w:tabs>
          <w:tab w:val="right" w:pos="36"/>
          <w:tab w:val="left" w:pos="1116"/>
        </w:tabs>
        <w:spacing w:before="600" w:line="360" w:lineRule="auto"/>
        <w:ind w:left="-54"/>
        <w:jc w:val="both"/>
        <w:rPr>
          <w:sz w:val="28"/>
          <w:szCs w:val="28"/>
          <w:rtl/>
          <w:lang w:bidi="ar-LY"/>
        </w:rPr>
      </w:pPr>
      <w:r>
        <w:rPr>
          <w:rFonts w:hint="cs"/>
          <w:sz w:val="28"/>
          <w:szCs w:val="28"/>
          <w:rtl/>
          <w:lang w:bidi="ar-LY"/>
        </w:rPr>
        <w:t xml:space="preserve">   يمكن التأكد من ظهور تسمم الكبد في غضون فتره تتراوح من يوم الي اربعة ايام وفي الحالات الخطيرة يمكن التأكد من ظهور التسمم الكبد خلال12 ساعه فقط، تختلف شدة التسمم بالباراسيتامول حسب كمية الجرعة وسرعه ودقة العلاج، ويمكن ان يؤدي التليف الكبدي الشامل الي حدوث مضاعفات مثل النزيف، انخفاض مستوي سكر الجلوكوز في الدم، فشل كبدي، اعتلال الدماغ الكبدي وذمه دماغيه، واختلال وظائفه العديدة من أعضاء الجسم والموت خلال أيام وفي معظم الحالات يمكن ان يشفى المريض من التليف الكبدي ويرجع الكبد الي حالته الطبيعية خلال اسابيع قليله </w:t>
      </w:r>
      <w:r>
        <w:rPr>
          <w:sz w:val="28"/>
          <w:szCs w:val="28"/>
          <w:lang w:bidi="ar-LY"/>
        </w:rPr>
        <w:t>Bossche,</w:t>
      </w:r>
      <w:r>
        <w:rPr>
          <w:rFonts w:hint="cs"/>
          <w:sz w:val="28"/>
          <w:szCs w:val="28"/>
          <w:rtl/>
          <w:lang w:bidi="ar-LY"/>
        </w:rPr>
        <w:t xml:space="preserve">) </w:t>
      </w:r>
      <w:r>
        <w:rPr>
          <w:sz w:val="28"/>
          <w:szCs w:val="28"/>
          <w:lang w:bidi="ar-LY"/>
        </w:rPr>
        <w:t>1988)</w:t>
      </w:r>
      <w:r>
        <w:rPr>
          <w:rFonts w:hint="cs"/>
          <w:sz w:val="28"/>
          <w:szCs w:val="28"/>
          <w:rtl/>
          <w:lang w:bidi="ar-LY"/>
        </w:rPr>
        <w:t xml:space="preserve">  ويجب قياس مستوى الباراسيتامول دائماً لاعطاءالترياق وقت التأكد من وجود مستوي سام في الدم  وإما في التسمم الحاد ينقسم الي ثلاث مراحل:-</w:t>
      </w:r>
    </w:p>
    <w:p w:rsidR="00CC0975" w:rsidRPr="0037344B" w:rsidRDefault="00CC0975" w:rsidP="00CC0975">
      <w:pPr>
        <w:tabs>
          <w:tab w:val="right" w:pos="36"/>
          <w:tab w:val="left" w:pos="1116"/>
        </w:tabs>
        <w:spacing w:before="600" w:line="360" w:lineRule="auto"/>
        <w:ind w:left="756" w:hanging="810"/>
        <w:jc w:val="both"/>
        <w:rPr>
          <w:sz w:val="28"/>
          <w:szCs w:val="28"/>
          <w:rtl/>
          <w:lang w:bidi="ar-LY"/>
        </w:rPr>
      </w:pPr>
      <w:r>
        <w:rPr>
          <w:rFonts w:hint="cs"/>
          <w:sz w:val="28"/>
          <w:szCs w:val="28"/>
          <w:rtl/>
          <w:lang w:bidi="ar-LY"/>
        </w:rPr>
        <w:t xml:space="preserve">1-11-1 المرحلة الاولي المبكرة تبدا بعد نصف ساعة من اخذ الجرعة الدوائية تستمر حتى إنقضاء 24ساعة بعدخذ الجرعة .تشمل اعراض التسمم في هذه المرحلة على الشعور بالغثيان والقيء وفرط في التعرق، والإحساس بالضعف والاجهاد، والنعاس والاستقلابي </w:t>
      </w:r>
      <w:r>
        <w:rPr>
          <w:sz w:val="28"/>
          <w:szCs w:val="28"/>
          <w:lang w:bidi="ar-LY"/>
        </w:rPr>
        <w:t>Aronoff et al., 2006)</w:t>
      </w:r>
      <w:r>
        <w:rPr>
          <w:rFonts w:hint="cs"/>
          <w:sz w:val="28"/>
          <w:szCs w:val="28"/>
          <w:rtl/>
          <w:lang w:bidi="ar-LY"/>
        </w:rPr>
        <w:t>).</w:t>
      </w:r>
    </w:p>
    <w:p w:rsidR="00CC0975" w:rsidRDefault="00CC0975" w:rsidP="00CC0975">
      <w:pPr>
        <w:tabs>
          <w:tab w:val="right" w:pos="36"/>
          <w:tab w:val="left" w:pos="1116"/>
        </w:tabs>
        <w:spacing w:before="600" w:line="360" w:lineRule="auto"/>
        <w:ind w:left="756" w:hanging="810"/>
        <w:jc w:val="both"/>
        <w:rPr>
          <w:sz w:val="28"/>
          <w:szCs w:val="28"/>
          <w:rtl/>
          <w:lang w:bidi="ar-LY"/>
        </w:rPr>
      </w:pPr>
      <w:r>
        <w:rPr>
          <w:rFonts w:hint="cs"/>
          <w:sz w:val="28"/>
          <w:szCs w:val="28"/>
          <w:rtl/>
          <w:lang w:bidi="ar-LY"/>
        </w:rPr>
        <w:t xml:space="preserve">1-11-2 المرحلة الثانية وتبدأ بعد آنتها المرحلة الاولي وحتي إنقضاء 36 ساعه بعد تناول الجرعة   الدوائيةيشعر المصاب في هذه المرحلة بالتحسن، الا انه في الوقت ذاته تبدأ الترانساميناز في الارتفاع وكلما كان الارتفاع أكثر  كلما زاد خطر الإصابة بتسمم الكبد </w:t>
      </w:r>
      <w:r>
        <w:rPr>
          <w:sz w:val="28"/>
          <w:szCs w:val="28"/>
          <w:lang w:val="gd-GB" w:bidi="ar-LY"/>
        </w:rPr>
        <w:t>Kis, 2005)</w:t>
      </w:r>
      <w:r>
        <w:rPr>
          <w:rFonts w:hint="cs"/>
          <w:sz w:val="28"/>
          <w:szCs w:val="28"/>
          <w:rtl/>
          <w:lang w:bidi="ar-LY"/>
        </w:rPr>
        <w:t>).</w:t>
      </w:r>
    </w:p>
    <w:p w:rsidR="00CC0975" w:rsidRDefault="00CC0975" w:rsidP="00CC0975">
      <w:pPr>
        <w:tabs>
          <w:tab w:val="right" w:pos="36"/>
          <w:tab w:val="left" w:pos="1116"/>
        </w:tabs>
        <w:spacing w:before="600" w:line="360" w:lineRule="auto"/>
        <w:ind w:left="756" w:hanging="810"/>
        <w:jc w:val="both"/>
        <w:rPr>
          <w:sz w:val="28"/>
          <w:szCs w:val="28"/>
          <w:rtl/>
          <w:lang w:bidi="ar-LY"/>
        </w:rPr>
      </w:pPr>
      <w:r>
        <w:rPr>
          <w:rFonts w:hint="cs"/>
          <w:sz w:val="28"/>
          <w:szCs w:val="28"/>
          <w:rtl/>
          <w:lang w:bidi="ar-LY"/>
        </w:rPr>
        <w:t xml:space="preserve">1-11-3 المرحلة الثالثة المتأخرة وتبدأ بعد انقضاء 72ساعه من بدء ظهور اعراض التسمم وحتي بمرور96 ساعة يشاهد المصاب في هذه المرحلة </w:t>
      </w:r>
      <w:r w:rsidRPr="007810CB">
        <w:rPr>
          <w:rFonts w:hint="cs"/>
          <w:sz w:val="28"/>
          <w:szCs w:val="28"/>
          <w:rtl/>
          <w:lang w:bidi="ar-LY"/>
        </w:rPr>
        <w:t xml:space="preserve">اعراض اكثر حدَه مثل تحسس الكبد بالإضافة الي ظهور اعراضجديده، منها التهاب الكبد والكلي والبنكرياس، واختلال في </w:t>
      </w:r>
      <w:r>
        <w:rPr>
          <w:rFonts w:hint="cs"/>
          <w:sz w:val="28"/>
          <w:szCs w:val="28"/>
          <w:rtl/>
          <w:lang w:bidi="ar-LY"/>
        </w:rPr>
        <w:t>ا</w:t>
      </w:r>
      <w:r w:rsidRPr="007810CB">
        <w:rPr>
          <w:rFonts w:hint="cs"/>
          <w:sz w:val="28"/>
          <w:szCs w:val="28"/>
          <w:rtl/>
          <w:lang w:bidi="ar-LY"/>
        </w:rPr>
        <w:t>لسكر واضطراب يحدث بسبب الاعتلالالكبدي الدماغي</w:t>
      </w:r>
      <w:r>
        <w:rPr>
          <w:rFonts w:hint="cs"/>
          <w:sz w:val="28"/>
          <w:szCs w:val="28"/>
          <w:rtl/>
          <w:lang w:bidi="ar-LY"/>
        </w:rPr>
        <w:t xml:space="preserve"> الذي يمكنه ان يسبب حاله غيبوبة (</w:t>
      </w:r>
      <w:r>
        <w:rPr>
          <w:sz w:val="28"/>
          <w:szCs w:val="28"/>
          <w:lang w:bidi="ar-LY"/>
        </w:rPr>
        <w:t>(Greenhough, 2012</w:t>
      </w:r>
      <w:r>
        <w:rPr>
          <w:rFonts w:hint="cs"/>
          <w:sz w:val="28"/>
          <w:szCs w:val="28"/>
          <w:rtl/>
          <w:lang w:bidi="ar-LY"/>
        </w:rPr>
        <w:t>.</w:t>
      </w:r>
    </w:p>
    <w:p w:rsidR="00CC0975" w:rsidRDefault="00CC0975" w:rsidP="00CC0975">
      <w:pPr>
        <w:tabs>
          <w:tab w:val="right" w:pos="36"/>
          <w:tab w:val="left" w:pos="1116"/>
        </w:tabs>
        <w:spacing w:before="600" w:line="360" w:lineRule="auto"/>
        <w:ind w:left="-54"/>
        <w:jc w:val="both"/>
        <w:rPr>
          <w:b/>
          <w:bCs/>
          <w:sz w:val="32"/>
          <w:szCs w:val="32"/>
          <w:rtl/>
          <w:lang w:bidi="ar-LY"/>
        </w:rPr>
      </w:pPr>
      <w:r>
        <w:rPr>
          <w:rFonts w:hint="cs"/>
          <w:sz w:val="28"/>
          <w:szCs w:val="28"/>
          <w:rtl/>
          <w:lang w:bidi="ar-LY"/>
        </w:rPr>
        <w:t xml:space="preserve">    اما التسمم المزمن، </w:t>
      </w:r>
      <w:r w:rsidRPr="007810CB">
        <w:rPr>
          <w:rFonts w:hint="cs"/>
          <w:sz w:val="28"/>
          <w:szCs w:val="28"/>
          <w:rtl/>
          <w:lang w:bidi="ar-LY"/>
        </w:rPr>
        <w:t>فإن تناول 3</w:t>
      </w:r>
      <w:r>
        <w:rPr>
          <w:rFonts w:hint="cs"/>
          <w:sz w:val="28"/>
          <w:szCs w:val="28"/>
          <w:rtl/>
          <w:lang w:bidi="ar-LY"/>
        </w:rPr>
        <w:t>ج</w:t>
      </w:r>
      <w:r w:rsidRPr="007810CB">
        <w:rPr>
          <w:rFonts w:hint="cs"/>
          <w:sz w:val="28"/>
          <w:szCs w:val="28"/>
          <w:rtl/>
          <w:lang w:bidi="ar-LY"/>
        </w:rPr>
        <w:t>رامات فياليوم من الباراسيتامول لمدة سنه كافي لحدوث ا</w:t>
      </w:r>
      <w:r>
        <w:rPr>
          <w:rFonts w:hint="cs"/>
          <w:sz w:val="28"/>
          <w:szCs w:val="28"/>
          <w:rtl/>
          <w:lang w:bidi="ar-LY"/>
        </w:rPr>
        <w:t>ع</w:t>
      </w:r>
      <w:r w:rsidRPr="007810CB">
        <w:rPr>
          <w:rFonts w:hint="cs"/>
          <w:sz w:val="28"/>
          <w:szCs w:val="28"/>
          <w:rtl/>
          <w:lang w:bidi="ar-LY"/>
        </w:rPr>
        <w:t>تلال كبدي يؤدي اليمضاعفات خطيره قد تصللتليف الكبد</w:t>
      </w:r>
      <w:r>
        <w:rPr>
          <w:sz w:val="28"/>
          <w:szCs w:val="28"/>
          <w:lang w:bidi="ar-LY"/>
        </w:rPr>
        <w:t>woo et al, 2000)</w:t>
      </w:r>
      <w:r w:rsidRPr="00E6264B">
        <w:rPr>
          <w:color w:val="FFFFFF" w:themeColor="background1"/>
          <w:sz w:val="28"/>
          <w:szCs w:val="28"/>
          <w:lang w:bidi="ar-LY"/>
        </w:rPr>
        <w:t>.</w:t>
      </w:r>
      <w:r>
        <w:rPr>
          <w:rFonts w:hint="cs"/>
          <w:sz w:val="28"/>
          <w:szCs w:val="28"/>
          <w:rtl/>
          <w:lang w:bidi="ar-LY"/>
        </w:rPr>
        <w:t>).</w:t>
      </w:r>
    </w:p>
    <w:p w:rsidR="00CC0975" w:rsidRPr="004330E6" w:rsidRDefault="00CC0975" w:rsidP="00CC0975">
      <w:pPr>
        <w:tabs>
          <w:tab w:val="right" w:pos="36"/>
          <w:tab w:val="left" w:pos="1116"/>
        </w:tabs>
        <w:spacing w:before="600" w:line="360" w:lineRule="auto"/>
        <w:ind w:left="-54"/>
        <w:jc w:val="both"/>
        <w:rPr>
          <w:b/>
          <w:bCs/>
          <w:sz w:val="32"/>
          <w:szCs w:val="32"/>
          <w:rtl/>
          <w:lang w:bidi="ar-LY"/>
        </w:rPr>
      </w:pPr>
    </w:p>
    <w:p w:rsidR="00CC0975" w:rsidRDefault="00CC0975" w:rsidP="00CC0975">
      <w:pPr>
        <w:tabs>
          <w:tab w:val="right" w:pos="36"/>
          <w:tab w:val="left" w:pos="1116"/>
        </w:tabs>
        <w:spacing w:before="600" w:line="360" w:lineRule="auto"/>
        <w:ind w:left="-54"/>
        <w:jc w:val="both"/>
        <w:rPr>
          <w:sz w:val="28"/>
          <w:szCs w:val="28"/>
          <w:rtl/>
          <w:lang w:bidi="ar-LY"/>
        </w:rPr>
      </w:pPr>
      <w:r>
        <w:rPr>
          <w:rFonts w:hint="cs"/>
          <w:b/>
          <w:bCs/>
          <w:sz w:val="32"/>
          <w:szCs w:val="32"/>
          <w:rtl/>
          <w:lang w:bidi="ar-LY"/>
        </w:rPr>
        <w:t>1-12-</w:t>
      </w:r>
      <w:r w:rsidRPr="00B4227D">
        <w:rPr>
          <w:rFonts w:hint="cs"/>
          <w:b/>
          <w:bCs/>
          <w:sz w:val="32"/>
          <w:szCs w:val="32"/>
          <w:rtl/>
          <w:lang w:bidi="ar-LY"/>
        </w:rPr>
        <w:t>الهدف من الدراسة:</w:t>
      </w:r>
      <w:r>
        <w:rPr>
          <w:rFonts w:hint="cs"/>
          <w:sz w:val="28"/>
          <w:szCs w:val="28"/>
          <w:rtl/>
          <w:lang w:bidi="ar-LY"/>
        </w:rPr>
        <w:t>-</w:t>
      </w:r>
    </w:p>
    <w:p w:rsidR="00CC0975" w:rsidRDefault="00CC0975" w:rsidP="003C466B">
      <w:pPr>
        <w:tabs>
          <w:tab w:val="right" w:pos="36"/>
          <w:tab w:val="left" w:pos="1116"/>
        </w:tabs>
        <w:spacing w:before="600" w:line="360" w:lineRule="auto"/>
        <w:ind w:left="-54"/>
        <w:jc w:val="both"/>
        <w:rPr>
          <w:b/>
          <w:bCs/>
          <w:sz w:val="32"/>
          <w:szCs w:val="32"/>
          <w:rtl/>
          <w:lang w:bidi="ar-LY"/>
        </w:rPr>
      </w:pPr>
      <w:r>
        <w:rPr>
          <w:rFonts w:hint="cs"/>
          <w:sz w:val="28"/>
          <w:szCs w:val="28"/>
          <w:rtl/>
          <w:lang w:bidi="ar-LY"/>
        </w:rPr>
        <w:t>معرفه تأثير الجرعات الزائدة من الباراسيتامول على الكب</w:t>
      </w:r>
      <w:r w:rsidR="003C466B">
        <w:rPr>
          <w:rFonts w:hint="cs"/>
          <w:sz w:val="28"/>
          <w:szCs w:val="28"/>
          <w:rtl/>
          <w:lang w:bidi="ar-LY"/>
        </w:rPr>
        <w:t>د</w:t>
      </w: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sectPr w:rsidR="007C08B2" w:rsidSect="00D01D59">
          <w:footerReference w:type="default" r:id="rId13"/>
          <w:pgSz w:w="12240" w:h="15840"/>
          <w:pgMar w:top="1729" w:right="1582" w:bottom="1729" w:left="1582" w:header="720" w:footer="720" w:gutter="170"/>
          <w:pgNumType w:start="1"/>
          <w:cols w:space="720"/>
          <w:rtlGutter/>
          <w:docGrid w:linePitch="360"/>
        </w:sectPr>
      </w:pPr>
    </w:p>
    <w:p w:rsidR="007C08B2" w:rsidRDefault="00486688" w:rsidP="003C466B">
      <w:pPr>
        <w:tabs>
          <w:tab w:val="right" w:pos="36"/>
          <w:tab w:val="left" w:pos="1116"/>
        </w:tabs>
        <w:spacing w:before="600" w:line="360" w:lineRule="auto"/>
        <w:ind w:left="-54"/>
        <w:jc w:val="both"/>
        <w:rPr>
          <w:b/>
          <w:bCs/>
          <w:sz w:val="32"/>
          <w:szCs w:val="32"/>
          <w:rtl/>
          <w:lang w:bidi="ar-LY"/>
        </w:rPr>
      </w:pPr>
      <w:r>
        <w:rPr>
          <w:b/>
          <w:bCs/>
          <w:noProof/>
          <w:sz w:val="32"/>
          <w:szCs w:val="32"/>
          <w:rtl/>
        </w:rPr>
        <w:pict>
          <v:group id="_x0000_s1032" style="position:absolute;left:0;text-align:left;margin-left:47.6pt;margin-top:266.05pt;width:391.25pt;height:655.55pt;z-index:251716608" coordorigin="2030,3109" coordsize="7825,13111">
            <v:shape id="_x0000_s1033"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ثاني"/>
            </v:shape>
            <v:roundrect id="_x0000_s1034" style="position:absolute;left:4590;top:14830;width:2234;height:1390" arcsize="10923f" stroked="f"/>
          </v:group>
        </w:pict>
      </w: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pPr>
    </w:p>
    <w:p w:rsidR="007C08B2" w:rsidRDefault="007C08B2" w:rsidP="003C466B">
      <w:pPr>
        <w:tabs>
          <w:tab w:val="right" w:pos="36"/>
          <w:tab w:val="left" w:pos="1116"/>
        </w:tabs>
        <w:spacing w:before="600" w:line="360" w:lineRule="auto"/>
        <w:ind w:left="-54"/>
        <w:jc w:val="both"/>
        <w:rPr>
          <w:b/>
          <w:bCs/>
          <w:sz w:val="32"/>
          <w:szCs w:val="32"/>
          <w:rtl/>
          <w:lang w:bidi="ar-LY"/>
        </w:rPr>
        <w:sectPr w:rsidR="007C08B2" w:rsidSect="007C08B2">
          <w:pgSz w:w="12240" w:h="15840"/>
          <w:pgMar w:top="1729" w:right="1582" w:bottom="1729" w:left="1582" w:header="720" w:footer="720" w:gutter="170"/>
          <w:pgNumType w:start="11"/>
          <w:cols w:space="720"/>
          <w:titlePg/>
          <w:rtlGutter/>
          <w:docGrid w:linePitch="360"/>
        </w:sectPr>
      </w:pPr>
    </w:p>
    <w:p w:rsidR="007C08B2" w:rsidRDefault="007C08B2" w:rsidP="007C08B2">
      <w:pPr>
        <w:tabs>
          <w:tab w:val="right" w:pos="36"/>
        </w:tabs>
        <w:spacing w:line="360" w:lineRule="auto"/>
        <w:ind w:left="-54"/>
        <w:jc w:val="both"/>
        <w:rPr>
          <w:b/>
          <w:bCs/>
          <w:sz w:val="32"/>
          <w:szCs w:val="32"/>
          <w:rtl/>
          <w:lang w:bidi="ar-LY"/>
        </w:rPr>
      </w:pPr>
      <w:r w:rsidRPr="00DC2F48">
        <w:rPr>
          <w:rFonts w:ascii="Simplified Arabic" w:hAnsi="Simplified Arabic" w:cs="Simplified Arabic"/>
          <w:b/>
          <w:bCs/>
          <w:sz w:val="32"/>
          <w:szCs w:val="32"/>
          <w:rtl/>
        </w:rPr>
        <w:t xml:space="preserve">2- </w:t>
      </w:r>
      <w:r w:rsidRPr="008936EE">
        <w:rPr>
          <w:rFonts w:hint="cs"/>
          <w:b/>
          <w:bCs/>
          <w:sz w:val="32"/>
          <w:szCs w:val="32"/>
          <w:rtl/>
          <w:lang w:bidi="ar-LY"/>
        </w:rPr>
        <w:t>الأبحاث و الدراسات السابقة:</w:t>
      </w:r>
      <w:r>
        <w:rPr>
          <w:rFonts w:hint="cs"/>
          <w:b/>
          <w:bCs/>
          <w:sz w:val="32"/>
          <w:szCs w:val="32"/>
          <w:rtl/>
          <w:lang w:bidi="ar-LY"/>
        </w:rPr>
        <w:t>-</w:t>
      </w: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CF7839">
        <w:rPr>
          <w:rFonts w:hint="cs"/>
          <w:sz w:val="28"/>
          <w:szCs w:val="28"/>
          <w:rtl/>
          <w:lang w:bidi="ar-LY"/>
        </w:rPr>
        <w:t>اكدت الدراسات ان سمية الباراسيتامول هي واحدة من اكثر اسباب التسمم شيوعا في جميع انحاء العالم وهي السبب الاكثرشيوعا للفشل الكبدي الحاد في الولايات المتحدة والمملكة المتحدة (</w:t>
      </w:r>
      <w:r w:rsidRPr="00CF7839">
        <w:rPr>
          <w:sz w:val="28"/>
          <w:szCs w:val="28"/>
          <w:lang w:bidi="ar-LY"/>
        </w:rPr>
        <w:t>(Ryderand et al., 2001</w:t>
      </w:r>
      <w:r w:rsidRPr="00CF7839">
        <w:rPr>
          <w:rFonts w:hint="cs"/>
          <w:sz w:val="28"/>
          <w:szCs w:val="28"/>
          <w:rtl/>
          <w:lang w:bidi="ar-LY"/>
        </w:rPr>
        <w:t xml:space="preserve"> .</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اظهرت بعض الدراسات ان الجرعة العالية من استعمال الباراسيتامول والتي تزيد عن 2000ملي غرام في اليوم ويمكنها ان تزيد من احتمالية التعرض لمضاعفات في الجهاز الهضمي العلوي(</w:t>
      </w:r>
      <w:r w:rsidRPr="008102B0">
        <w:rPr>
          <w:sz w:val="28"/>
          <w:szCs w:val="28"/>
          <w:lang w:bidi="ar-LY"/>
        </w:rPr>
        <w:t>Sandersand, 2001</w:t>
      </w:r>
      <w:r w:rsidRPr="008102B0">
        <w:rPr>
          <w:rFonts w:hint="cs"/>
          <w:sz w:val="28"/>
          <w:szCs w:val="28"/>
          <w:rtl/>
          <w:lang w:bidi="ar-LY"/>
        </w:rPr>
        <w:t>).</w:t>
      </w:r>
    </w:p>
    <w:p w:rsidR="007C08B2"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mediumKashida"/>
        <w:rPr>
          <w:b/>
          <w:bCs/>
          <w:sz w:val="28"/>
          <w:szCs w:val="28"/>
          <w:lang w:bidi="ar-LY"/>
        </w:rPr>
      </w:pPr>
      <w:r w:rsidRPr="008102B0">
        <w:rPr>
          <w:rFonts w:hint="cs"/>
          <w:sz w:val="28"/>
          <w:szCs w:val="28"/>
          <w:rtl/>
          <w:lang w:bidi="ar-LY"/>
        </w:rPr>
        <w:t xml:space="preserve">إن الخلايا الجذعية المستمدة من خلايا الكبدية هي التي تكون قادرة على اكتشاف التسمم في وقت مبكر، أكدت دراسة حديثة ان يمكن استخدام الباراسيتامول ضمن ادوية إنقاص الوزن وضمن ادوية علاج السكرى للإمكانية العالية للباراسيتامول لتثبيط انزيم الفاء-اميليز اللعابي والبنكرياسي وبأ التالي التقليل من تحلل النشويات وامتصاص الجلوكوز من قبل الامعاءإلى الدم </w:t>
      </w:r>
      <w:r w:rsidRPr="008102B0">
        <w:rPr>
          <w:sz w:val="28"/>
          <w:szCs w:val="28"/>
          <w:lang w:bidi="ar-LY"/>
        </w:rPr>
        <w:t>. (Otjman et al., 2011)</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وقد أظهرت دراسة أن الباراسيتامول يعمل على جهاز الكانابينويدي الداخلي  وهو نظام يشير إلى مجموعة دهون ومستقبلاتها التي تشارك في مجموعة من العمليات الفسيولوجية بما فبدالك الشهية (2006 ,</w:t>
      </w:r>
      <w:r w:rsidRPr="008102B0">
        <w:rPr>
          <w:sz w:val="28"/>
          <w:szCs w:val="28"/>
          <w:lang w:bidi="ar-LY"/>
        </w:rPr>
        <w:t xml:space="preserve"> (Peter</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إن إصابة الكبد او التسمم الكبدي، لا ينتج من الباراسيتامول نفسه، ولكن من واحده من نتائج التمثيل الغذائي (الايض) للباراسيتامول، ان الجمع بين الباراسيتامول مع الميثايونين الذى يتم تحويله إلى الجلوتاثيون في الكبد وقد يسبب الموت.</w:t>
      </w:r>
      <w:r w:rsidRPr="008102B0">
        <w:rPr>
          <w:sz w:val="28"/>
          <w:szCs w:val="28"/>
          <w:lang w:bidi="ar-LY"/>
        </w:rPr>
        <w:t>Sandersand, 2001)</w:t>
      </w:r>
      <w:r w:rsidRPr="008102B0">
        <w:rPr>
          <w:rFonts w:hint="cs"/>
          <w:sz w:val="28"/>
          <w:szCs w:val="28"/>
          <w:rtl/>
          <w:lang w:bidi="ar-LY"/>
        </w:rPr>
        <w:t>).</w:t>
      </w:r>
    </w:p>
    <w:p w:rsidR="007C08B2" w:rsidRPr="00834E5D"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اوضحت الدراسات ان سمية البارسيتامول تحدث نتيجة للإستخدام المفرط او الجرعة الزائدة من العقار المسكن البارسيتامول مما يسبب في المقام الاول إصابة في الكبد</w:t>
      </w:r>
      <w:r w:rsidRPr="008102B0">
        <w:rPr>
          <w:sz w:val="28"/>
          <w:szCs w:val="28"/>
          <w:lang w:bidi="ar-LY"/>
        </w:rPr>
        <w:t>Lancu, 1968)</w:t>
      </w:r>
      <w:r w:rsidRPr="008102B0">
        <w:rPr>
          <w:rFonts w:hint="cs"/>
          <w:sz w:val="28"/>
          <w:szCs w:val="28"/>
          <w:rtl/>
          <w:lang w:bidi="ar-LY"/>
        </w:rPr>
        <w:t>).</w:t>
      </w: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أجريت دراسة سنة 2006 (مجلة الجمعية الطبية الامريكية) والتي كان الهدف منهاه معرفة مدى ارتفاع احد انزيمات الكبد للأشخاص الذين يتناولون 4جم من دواء الباراسيتامول بمفردة او مع ادوية مسكنة معينة (</w:t>
      </w:r>
      <w:r w:rsidRPr="008102B0">
        <w:rPr>
          <w:sz w:val="28"/>
          <w:szCs w:val="28"/>
          <w:lang w:bidi="ar-LY"/>
        </w:rPr>
        <w:t>Martine, 1999</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غالباً ما تسبب المواد الكيميائية من ضمنها الباراسيتامول إصابة الكبد بدون اعراض ظاهرة فقط تحدث انزيمات الكبد عند الاختبار كمأ اوضحت  الدراسات والابحاث ان انزيم (الكوكس-3)لا يسبب الالتهاب في البشر والفئران</w:t>
      </w:r>
      <w:r w:rsidRPr="008102B0">
        <w:rPr>
          <w:sz w:val="28"/>
          <w:szCs w:val="28"/>
          <w:lang w:bidi="ar-LY"/>
        </w:rPr>
        <w:t>Wallace, 2004)</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اظهرت بعض الدراسات ان اضرار الكبد لأتعود للدواء نفسة بل لنواتج التكسير السامة في سنه 2004 اظهرت الابحاث إن 90% من الادوية المسكنة تؤدي الي إصابة الكبد وهذا هو السبب الاكثر شيوعا لسحب الدواء من السوق و قد اجريت دراسة اخري سنة 2003 والتي أظهرت تأثير الباراسيتامول نتيجة للاستعمال المتكرر وبصورة يومية حيث قامت هذه الدراسة تأثير الباراسيتامول على الكبد عند الجرعة الموصي بها والتي هي من 0.5-1 جم يوميا (</w:t>
      </w:r>
      <w:r w:rsidRPr="008102B0">
        <w:rPr>
          <w:sz w:val="28"/>
          <w:szCs w:val="28"/>
          <w:lang w:bidi="ar-LY"/>
        </w:rPr>
        <w:t>Kis, 2005</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وقد تم مؤخر التعرف على ان الصوم وسوء التغذية تعتبر كأسباب مساعدة لحدوث التسمم بالباراسيتامول عند استخدامه بالجرعات الموصي بها، وفي بعض الحالات النادرة تنتج سميه الكبد بالباراسيتامول من استخدام العادي بسبب خاصية فرط  الحساسية الفريدة (</w:t>
      </w:r>
      <w:r w:rsidRPr="008102B0">
        <w:rPr>
          <w:sz w:val="28"/>
          <w:szCs w:val="28"/>
          <w:lang w:bidi="ar-LY"/>
        </w:rPr>
        <w:t>Aderson, 2008</w:t>
      </w:r>
      <w:r w:rsidRPr="008102B0">
        <w:rPr>
          <w:rFonts w:hint="cs"/>
          <w:sz w:val="28"/>
          <w:szCs w:val="28"/>
          <w:rtl/>
          <w:lang w:bidi="ar-LY"/>
        </w:rPr>
        <w:t xml:space="preserve">). </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102B0"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تعد إصابة الكبد نتيجة أدوية مسؤولة عن 5%من جميع حالات دخول المستشفيات و50%من حالات فشل الكبد الحاد (</w:t>
      </w:r>
      <w:r w:rsidRPr="008102B0">
        <w:rPr>
          <w:sz w:val="28"/>
          <w:szCs w:val="28"/>
          <w:lang w:bidi="ar-LY"/>
        </w:rPr>
        <w:t>(Otjman et al., 2011</w:t>
      </w:r>
      <w:r w:rsidRPr="008102B0">
        <w:rPr>
          <w:rFonts w:hint="cs"/>
          <w:sz w:val="28"/>
          <w:szCs w:val="28"/>
          <w:rtl/>
          <w:lang w:bidi="ar-LY"/>
        </w:rPr>
        <w:t>.</w:t>
      </w: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 xml:space="preserve">لقد اجريت دراسة سابقة في سنة 2000 ذكرت ان المئات يموتون سنويا في بريطانية جراء إصابة بتشمع الكبد كما ان حوالي 100 يموتون سنويا جراء تناول جرعة زائدة من الباراسيتامول سواء عن قصد او عن طريق خطأ </w:t>
      </w:r>
      <w:r w:rsidRPr="008102B0">
        <w:rPr>
          <w:sz w:val="28"/>
          <w:szCs w:val="28"/>
          <w:lang w:bidi="ar-LY"/>
        </w:rPr>
        <w:t xml:space="preserve"> et al., 2000)(woo</w:t>
      </w:r>
      <w:r w:rsidRPr="008102B0">
        <w:rPr>
          <w:rFonts w:hint="cs"/>
          <w:sz w:val="28"/>
          <w:szCs w:val="28"/>
          <w:rtl/>
          <w:lang w:bidi="ar-LY"/>
        </w:rPr>
        <w:t>.</w:t>
      </w: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دراسة أوضحت ان معيار الجرعة الفموية للباراسيتامول تتراوح ما بين 35-1000ملي جرام لكل 8ساعات في اليوم على ان لا تتعدى الجرعة اليومية 4000ملي جرام وفي حالات تناول الكحول يجب أن تكون جرعة الباراسيتامول اقل من الجرعة المحددة في اليوم لان زيادة الجرعة تزيد من خطورة تليف الكبد</w:t>
      </w:r>
      <w:r w:rsidRPr="008102B0">
        <w:rPr>
          <w:sz w:val="28"/>
          <w:szCs w:val="28"/>
          <w:lang w:bidi="ar-LY"/>
        </w:rPr>
        <w:t>Defendi, 2007)</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mediumKashida"/>
        <w:rPr>
          <w:b/>
          <w:bCs/>
          <w:sz w:val="28"/>
          <w:szCs w:val="28"/>
          <w:lang w:bidi="ar-LY"/>
        </w:rPr>
      </w:pPr>
      <w:r w:rsidRPr="008102B0">
        <w:rPr>
          <w:rFonts w:hint="cs"/>
          <w:sz w:val="28"/>
          <w:szCs w:val="28"/>
          <w:rtl/>
          <w:lang w:bidi="ar-LY"/>
        </w:rPr>
        <w:t>وفي دراسة سابقة أثبتت أن تزداد خطورة حدوث التسمم الكبدي بالإفراط في تناول المشروبات الكحولية وعدم تناول طعام واستخدام أدوية أخرى تحتوي على عقار الباراسيتامول (</w:t>
      </w:r>
      <w:r w:rsidRPr="008102B0">
        <w:rPr>
          <w:sz w:val="28"/>
          <w:szCs w:val="28"/>
          <w:lang w:bidi="ar-LY"/>
        </w:rPr>
        <w:t>Martin, 1999</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34E5D"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 xml:space="preserve">أوضحت الاختبارات ان تناول الباراسيتامول على مدى 160يوم قد يؤدي إلى خفض مستوى جلوكوز الدم ولكن هذا الانخفاض لم يصل إلى المستوى المطلوب، كما يؤدي إعطاء جرعة غالية من الباراسيتامول للجرذان إلى إخفاض الجلايكوجين ويستمر هذا لانخفاض حتى بعد مرور 4ايام </w:t>
      </w:r>
      <w:r w:rsidRPr="008102B0">
        <w:rPr>
          <w:sz w:val="28"/>
          <w:szCs w:val="28"/>
          <w:lang w:bidi="ar-LY"/>
        </w:rPr>
        <w:t>Ostapowicz et al., 2002)</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8102B0"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 xml:space="preserve">كما وقد اظهرة دراسة سابقة اجريت في مجلة الجمعية الأمريكية بان الباراسيتامول له تأثير على الكبد بشكل ملحوظ في الجرعات المفرطة ولقد تمت هذه الدراسة على الجردان ووجد اثناء تجاربهم إن المعالجة بالباراسيتامول تحدث تأثير سلبيا على وظيفة الكبد بتمثل هذا التأثير بتعطيل عملية تكوين الجلوكوز وبروماسلفثالين الايونية التي تستخدم لاختبار وظيفة الكبد وتأخير طرح هذه الصبغة عبر الصفراء نتيجة نقصان في كفاءة الكبد وحدوث تغير دهني فيه </w:t>
      </w:r>
      <w:r w:rsidRPr="008102B0">
        <w:rPr>
          <w:sz w:val="28"/>
          <w:szCs w:val="28"/>
          <w:lang w:bidi="ar-LY"/>
        </w:rPr>
        <w:t>woo et al., 2000)</w:t>
      </w:r>
      <w:r w:rsidRPr="008102B0">
        <w:rPr>
          <w:rFonts w:hint="cs"/>
          <w:sz w:val="28"/>
          <w:szCs w:val="28"/>
          <w:rtl/>
          <w:lang w:bidi="ar-LY"/>
        </w:rPr>
        <w:t>).</w:t>
      </w:r>
    </w:p>
    <w:p w:rsidR="007C08B2" w:rsidRPr="00DB72A0"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 xml:space="preserve">تضخم الكبد الحاد هو احد الاثار الجانبية النادرة نتيجة إلى استخدام الباراسيتامول على المدى الطويل في الاطفال </w:t>
      </w:r>
      <w:r w:rsidRPr="008102B0">
        <w:rPr>
          <w:sz w:val="28"/>
          <w:szCs w:val="28"/>
          <w:lang w:bidi="ar-LY"/>
        </w:rPr>
        <w:t>Lancu, 1986)</w:t>
      </w:r>
      <w:r w:rsidRPr="008102B0">
        <w:rPr>
          <w:rFonts w:hint="cs"/>
          <w:sz w:val="28"/>
          <w:szCs w:val="28"/>
          <w:rtl/>
          <w:lang w:bidi="ar-LY"/>
        </w:rPr>
        <w:t>).</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DB72A0"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اكدت الدراسات ان تناول جرعات مكثفة من الادوية المسكنة ،التي تحتوي على مادة الباراسيتامول تؤثر على الكبد بشكل اخطر من السرطان</w:t>
      </w:r>
      <w:r w:rsidRPr="008102B0">
        <w:rPr>
          <w:sz w:val="28"/>
          <w:szCs w:val="28"/>
          <w:lang w:bidi="ar-LY"/>
        </w:rPr>
        <w:t>.(Kurtovic, 2003)</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Pr="00DB72A0"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اكتشف مفعول الباراسيتامول المزيل للإلام عن طريق الصدفة قبل اكثر من منه عام وفي سنة 1893استخدم الباراسيتامول في العلاج الطبي، في البداية كان الاسيت انلايد هو مستحضر ذو تركيب كيميائي مشابه جدا التركيب الباراسيتامول يوصف مسكنا للإلام لعدد من الامراض، لكن بعد مده اكتشف لهنا الدواء تأثير سمية بالغة حتى في حال استعمال جرعات قليلة، وجد ان هذا التأثير السام يعود إلى ايض الاسيت انلاند داخل الجسم مكون باراسيتامول والانلين ذو التأثير السام وسرعان ما تبين ان الصفات المزيلة للألآم تعود إلي مفعول الباراسيتامول</w:t>
      </w:r>
      <w:r w:rsidRPr="008102B0">
        <w:rPr>
          <w:sz w:val="28"/>
          <w:szCs w:val="28"/>
          <w:lang w:bidi="ar-LY"/>
        </w:rPr>
        <w:t xml:space="preserve">Wallace, 2004) </w:t>
      </w:r>
      <w:r w:rsidRPr="008102B0">
        <w:rPr>
          <w:rFonts w:hint="cs"/>
          <w:sz w:val="28"/>
          <w:szCs w:val="28"/>
          <w:rtl/>
          <w:lang w:bidi="ar-LY"/>
        </w:rPr>
        <w:t xml:space="preserve">). </w:t>
      </w:r>
    </w:p>
    <w:p w:rsidR="007C08B2" w:rsidRPr="008102B0" w:rsidRDefault="007C08B2" w:rsidP="007C08B2">
      <w:pPr>
        <w:pStyle w:val="a3"/>
        <w:tabs>
          <w:tab w:val="right" w:pos="36"/>
          <w:tab w:val="left" w:pos="1886"/>
        </w:tabs>
        <w:spacing w:line="360" w:lineRule="auto"/>
        <w:ind w:left="458"/>
        <w:jc w:val="both"/>
        <w:rPr>
          <w:b/>
          <w:bCs/>
          <w:sz w:val="28"/>
          <w:szCs w:val="28"/>
          <w:lang w:bidi="ar-LY"/>
        </w:rPr>
      </w:pPr>
    </w:p>
    <w:p w:rsidR="007C08B2" w:rsidRDefault="007C08B2" w:rsidP="007C08B2">
      <w:pPr>
        <w:pStyle w:val="a3"/>
        <w:numPr>
          <w:ilvl w:val="0"/>
          <w:numId w:val="34"/>
        </w:numPr>
        <w:tabs>
          <w:tab w:val="right" w:pos="36"/>
          <w:tab w:val="left" w:pos="1886"/>
        </w:tabs>
        <w:spacing w:line="360" w:lineRule="auto"/>
        <w:ind w:left="458"/>
        <w:jc w:val="both"/>
        <w:rPr>
          <w:b/>
          <w:bCs/>
          <w:sz w:val="28"/>
          <w:szCs w:val="28"/>
          <w:lang w:bidi="ar-LY"/>
        </w:rPr>
      </w:pPr>
      <w:r w:rsidRPr="008102B0">
        <w:rPr>
          <w:rFonts w:hint="cs"/>
          <w:sz w:val="28"/>
          <w:szCs w:val="28"/>
          <w:rtl/>
          <w:lang w:bidi="ar-LY"/>
        </w:rPr>
        <w:t>اوضحت دراسة الباراسيتامول له تركيبة كيميائية مشابهة لفطر الامانيت والسموم الفطرية وبعض النباتات يمكن ان يؤدي لتسمم الكبد الحاد</w:t>
      </w:r>
      <w:r w:rsidRPr="008102B0">
        <w:rPr>
          <w:sz w:val="28"/>
          <w:szCs w:val="28"/>
          <w:lang w:bidi="ar-LY"/>
        </w:rPr>
        <w:t>(Kelly, 1959)</w:t>
      </w:r>
      <w:r w:rsidRPr="008102B0">
        <w:rPr>
          <w:rFonts w:hint="cs"/>
          <w:sz w:val="28"/>
          <w:szCs w:val="28"/>
          <w:rtl/>
          <w:lang w:bidi="ar-LY"/>
        </w:rPr>
        <w:t>.</w:t>
      </w: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sectPr w:rsidR="001370DE" w:rsidSect="007C08B2">
          <w:pgSz w:w="12240" w:h="15840"/>
          <w:pgMar w:top="1729" w:right="1582" w:bottom="1729" w:left="1582" w:header="720" w:footer="720" w:gutter="170"/>
          <w:pgNumType w:start="11"/>
          <w:cols w:space="720"/>
          <w:rtlGutter/>
          <w:docGrid w:linePitch="360"/>
        </w:sect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1370DE" w:rsidP="001370DE">
      <w:pPr>
        <w:pStyle w:val="a3"/>
        <w:tabs>
          <w:tab w:val="right" w:pos="36"/>
          <w:tab w:val="left" w:pos="1886"/>
        </w:tabs>
        <w:spacing w:line="360" w:lineRule="auto"/>
        <w:ind w:left="458"/>
        <w:jc w:val="both"/>
        <w:rPr>
          <w:b/>
          <w:bCs/>
          <w:sz w:val="28"/>
          <w:szCs w:val="28"/>
          <w:rtl/>
          <w:lang w:bidi="ar-LY"/>
        </w:rPr>
      </w:pPr>
    </w:p>
    <w:p w:rsidR="001370DE" w:rsidRDefault="00486688"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r>
        <w:rPr>
          <w:rFonts w:ascii="Simplified Arabic" w:hAnsi="Simplified Arabic" w:cs="Simplified Arabic"/>
          <w:b/>
          <w:bCs/>
          <w:noProof/>
          <w:sz w:val="32"/>
          <w:szCs w:val="32"/>
          <w:rtl/>
        </w:rPr>
        <w:pict>
          <v:group id="_x0000_s1035" style="position:absolute;left:0;text-align:left;margin-left:59.6pt;margin-top:171.45pt;width:391.25pt;height:655.55pt;z-index:251717632" coordorigin="2030,3109" coordsize="7825,13111">
            <v:shape id="_x0000_s1036"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ثالث"/>
            </v:shape>
            <v:roundrect id="_x0000_s1037" style="position:absolute;left:4590;top:14830;width:2234;height:1390" arcsize="10923f" stroked="f"/>
          </v:group>
        </w:pict>
      </w: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pPr>
    </w:p>
    <w:p w:rsidR="001370DE" w:rsidRDefault="001370DE" w:rsidP="001370DE">
      <w:pPr>
        <w:tabs>
          <w:tab w:val="right" w:pos="36"/>
          <w:tab w:val="left" w:pos="1418"/>
          <w:tab w:val="left" w:pos="1461"/>
          <w:tab w:val="left" w:pos="9824"/>
        </w:tabs>
        <w:spacing w:line="360" w:lineRule="auto"/>
        <w:ind w:left="4"/>
        <w:jc w:val="both"/>
        <w:rPr>
          <w:rFonts w:ascii="Simplified Arabic" w:hAnsi="Simplified Arabic" w:cs="Simplified Arabic"/>
          <w:b/>
          <w:bCs/>
          <w:sz w:val="32"/>
          <w:szCs w:val="32"/>
          <w:rtl/>
        </w:rPr>
        <w:sectPr w:rsidR="001370DE" w:rsidSect="001370DE">
          <w:pgSz w:w="12240" w:h="15840"/>
          <w:pgMar w:top="1729" w:right="1582" w:bottom="1729" w:left="1582" w:header="720" w:footer="720" w:gutter="170"/>
          <w:pgNumType w:start="15"/>
          <w:cols w:space="720"/>
          <w:titlePg/>
          <w:rtlGutter/>
          <w:docGrid w:linePitch="360"/>
        </w:sectPr>
      </w:pPr>
    </w:p>
    <w:p w:rsidR="001370DE" w:rsidRPr="007C7F0F" w:rsidRDefault="001370DE" w:rsidP="001370DE">
      <w:pPr>
        <w:tabs>
          <w:tab w:val="right" w:pos="36"/>
          <w:tab w:val="left" w:pos="1418"/>
          <w:tab w:val="left" w:pos="1461"/>
          <w:tab w:val="left" w:pos="9824"/>
        </w:tabs>
        <w:spacing w:line="360" w:lineRule="auto"/>
        <w:ind w:left="4"/>
        <w:jc w:val="both"/>
        <w:rPr>
          <w:b/>
          <w:bCs/>
          <w:sz w:val="32"/>
          <w:szCs w:val="32"/>
          <w:rtl/>
          <w:lang w:bidi="ar-LY"/>
        </w:rPr>
      </w:pPr>
      <w:r w:rsidRPr="00DF637B">
        <w:rPr>
          <w:rFonts w:ascii="Simplified Arabic" w:hAnsi="Simplified Arabic" w:cs="Simplified Arabic"/>
          <w:b/>
          <w:bCs/>
          <w:sz w:val="32"/>
          <w:szCs w:val="32"/>
          <w:rtl/>
        </w:rPr>
        <w:t>3-1</w:t>
      </w:r>
      <w:r w:rsidRPr="003C466B">
        <w:rPr>
          <w:rFonts w:hint="cs"/>
          <w:b/>
          <w:bCs/>
          <w:sz w:val="32"/>
          <w:szCs w:val="32"/>
          <w:rtl/>
          <w:lang w:bidi="ar-LY"/>
        </w:rPr>
        <w:t xml:space="preserve"> </w:t>
      </w:r>
      <w:r w:rsidRPr="007C7F0F">
        <w:rPr>
          <w:rFonts w:hint="cs"/>
          <w:b/>
          <w:bCs/>
          <w:sz w:val="32"/>
          <w:szCs w:val="32"/>
          <w:rtl/>
          <w:lang w:bidi="ar-LY"/>
        </w:rPr>
        <w:t>الاستنتاجات:-</w:t>
      </w:r>
    </w:p>
    <w:p w:rsidR="001370DE" w:rsidRDefault="001370DE" w:rsidP="001370DE">
      <w:pPr>
        <w:pStyle w:val="a3"/>
        <w:numPr>
          <w:ilvl w:val="0"/>
          <w:numId w:val="35"/>
        </w:numPr>
        <w:tabs>
          <w:tab w:val="right" w:pos="146"/>
          <w:tab w:val="left" w:pos="1418"/>
          <w:tab w:val="left" w:pos="1461"/>
          <w:tab w:val="left" w:pos="9824"/>
        </w:tabs>
        <w:spacing w:line="360" w:lineRule="auto"/>
        <w:ind w:left="429"/>
        <w:jc w:val="both"/>
        <w:rPr>
          <w:sz w:val="28"/>
          <w:szCs w:val="28"/>
          <w:lang w:bidi="ar-LY"/>
        </w:rPr>
      </w:pPr>
      <w:r w:rsidRPr="008102B0">
        <w:rPr>
          <w:rFonts w:hint="cs"/>
          <w:sz w:val="28"/>
          <w:szCs w:val="28"/>
          <w:rtl/>
          <w:lang w:bidi="ar-LY"/>
        </w:rPr>
        <w:t xml:space="preserve">إن سميه الباراسيتامول هي واحده من اكثر الاسباب شيوعاً في جميع انحاء العالم وهناك عدة انواع من التسمم </w:t>
      </w:r>
      <w:r w:rsidRPr="008102B0">
        <w:rPr>
          <w:rFonts w:hint="cs"/>
          <w:color w:val="FFFFFF" w:themeColor="background1"/>
          <w:sz w:val="28"/>
          <w:szCs w:val="28"/>
          <w:rtl/>
          <w:lang w:bidi="ar-LY"/>
        </w:rPr>
        <w:t>ا</w:t>
      </w:r>
      <w:r w:rsidRPr="008102B0">
        <w:rPr>
          <w:rFonts w:hint="cs"/>
          <w:sz w:val="28"/>
          <w:szCs w:val="28"/>
          <w:rtl/>
          <w:lang w:bidi="ar-LY"/>
        </w:rPr>
        <w:t>مزمن وحاد والاكثر شيوعاً هو الفشل الكبدي الحاد.</w:t>
      </w:r>
    </w:p>
    <w:p w:rsidR="001370DE" w:rsidRPr="003C466B" w:rsidRDefault="001370DE" w:rsidP="001370DE">
      <w:pPr>
        <w:pStyle w:val="a3"/>
        <w:tabs>
          <w:tab w:val="right" w:pos="36"/>
          <w:tab w:val="left" w:pos="1418"/>
          <w:tab w:val="left" w:pos="1461"/>
          <w:tab w:val="left" w:pos="9824"/>
        </w:tabs>
        <w:spacing w:line="360" w:lineRule="auto"/>
        <w:ind w:left="429"/>
        <w:jc w:val="both"/>
        <w:rPr>
          <w:sz w:val="28"/>
          <w:szCs w:val="28"/>
          <w:rtl/>
          <w:lang w:bidi="ar-LY"/>
        </w:rPr>
      </w:pPr>
    </w:p>
    <w:p w:rsidR="001370DE" w:rsidRPr="00657D7C" w:rsidRDefault="001370DE" w:rsidP="001370DE">
      <w:pPr>
        <w:pStyle w:val="a3"/>
        <w:numPr>
          <w:ilvl w:val="0"/>
          <w:numId w:val="35"/>
        </w:numPr>
        <w:tabs>
          <w:tab w:val="right" w:pos="288"/>
          <w:tab w:val="left" w:pos="1418"/>
          <w:tab w:val="left" w:pos="1461"/>
          <w:tab w:val="left" w:pos="9824"/>
        </w:tabs>
        <w:spacing w:line="360" w:lineRule="auto"/>
        <w:ind w:left="429"/>
        <w:jc w:val="both"/>
        <w:rPr>
          <w:sz w:val="28"/>
          <w:szCs w:val="28"/>
          <w:rtl/>
          <w:lang w:bidi="ar-LY"/>
        </w:rPr>
      </w:pPr>
      <w:r w:rsidRPr="008102B0">
        <w:rPr>
          <w:rFonts w:hint="cs"/>
          <w:sz w:val="28"/>
          <w:szCs w:val="28"/>
          <w:rtl/>
          <w:lang w:bidi="ar-LY"/>
        </w:rPr>
        <w:t xml:space="preserve">إن سمية الباراسيتامول تحدث نتيجة الاستخدام المفرط و الجرعات الزائدة من العقار المسكن مما يتسبب بي </w:t>
      </w:r>
      <w:r w:rsidRPr="008102B0">
        <w:rPr>
          <w:rFonts w:hint="cs"/>
          <w:color w:val="FFFFFF" w:themeColor="background1"/>
          <w:sz w:val="28"/>
          <w:szCs w:val="28"/>
          <w:rtl/>
          <w:lang w:bidi="ar-LY"/>
        </w:rPr>
        <w:t>إ</w:t>
      </w:r>
      <w:r w:rsidRPr="008102B0">
        <w:rPr>
          <w:rFonts w:hint="cs"/>
          <w:sz w:val="28"/>
          <w:szCs w:val="28"/>
          <w:rtl/>
          <w:lang w:bidi="ar-LY"/>
        </w:rPr>
        <w:t>صابة الكبد والسرطان.</w:t>
      </w:r>
    </w:p>
    <w:p w:rsidR="001370DE" w:rsidRPr="008102B0" w:rsidRDefault="001370DE" w:rsidP="001370DE">
      <w:pPr>
        <w:pStyle w:val="a3"/>
        <w:tabs>
          <w:tab w:val="right" w:pos="36"/>
          <w:tab w:val="left" w:pos="1418"/>
          <w:tab w:val="left" w:pos="1461"/>
          <w:tab w:val="left" w:pos="9824"/>
        </w:tabs>
        <w:spacing w:line="360" w:lineRule="auto"/>
        <w:ind w:left="429"/>
        <w:jc w:val="both"/>
        <w:rPr>
          <w:sz w:val="28"/>
          <w:szCs w:val="28"/>
          <w:rtl/>
        </w:rPr>
      </w:pPr>
    </w:p>
    <w:p w:rsidR="001370DE" w:rsidRPr="00657D7C" w:rsidRDefault="001370DE" w:rsidP="001370DE">
      <w:pPr>
        <w:pStyle w:val="a3"/>
        <w:numPr>
          <w:ilvl w:val="0"/>
          <w:numId w:val="35"/>
        </w:numPr>
        <w:tabs>
          <w:tab w:val="right" w:pos="36"/>
          <w:tab w:val="left" w:pos="1418"/>
          <w:tab w:val="left" w:pos="1461"/>
          <w:tab w:val="left" w:pos="9824"/>
        </w:tabs>
        <w:spacing w:line="360" w:lineRule="auto"/>
        <w:ind w:left="429"/>
        <w:jc w:val="both"/>
        <w:rPr>
          <w:sz w:val="28"/>
          <w:szCs w:val="28"/>
          <w:rtl/>
          <w:lang w:bidi="ar-LY"/>
        </w:rPr>
      </w:pPr>
      <w:r w:rsidRPr="00657D7C">
        <w:rPr>
          <w:rFonts w:hint="cs"/>
          <w:sz w:val="28"/>
          <w:szCs w:val="28"/>
          <w:rtl/>
          <w:lang w:bidi="ar-LY"/>
        </w:rPr>
        <w:t>استخدام الباراسيتامول ضمن ادوية إنقاص الوزن وأدوية علاج السكري لها القدرة العاليه على تنظيم أنزيم الفاء اميليز البنكرياسي.</w:t>
      </w:r>
    </w:p>
    <w:p w:rsidR="001370DE" w:rsidRPr="0097306D" w:rsidRDefault="001370DE" w:rsidP="001370DE">
      <w:pPr>
        <w:tabs>
          <w:tab w:val="right" w:pos="36"/>
          <w:tab w:val="left" w:pos="1418"/>
          <w:tab w:val="left" w:pos="9824"/>
        </w:tabs>
        <w:spacing w:line="360" w:lineRule="auto"/>
        <w:ind w:left="-54"/>
        <w:jc w:val="both"/>
        <w:rPr>
          <w:sz w:val="28"/>
          <w:szCs w:val="28"/>
          <w:rtl/>
          <w:lang w:bidi="ar-LY"/>
        </w:rPr>
      </w:pPr>
    </w:p>
    <w:p w:rsidR="001370DE" w:rsidRDefault="001370DE" w:rsidP="001370DE">
      <w:pPr>
        <w:tabs>
          <w:tab w:val="right" w:pos="36"/>
        </w:tabs>
        <w:spacing w:line="360" w:lineRule="auto"/>
        <w:ind w:left="-54"/>
        <w:jc w:val="both"/>
        <w:rPr>
          <w:sz w:val="28"/>
          <w:szCs w:val="28"/>
          <w:rtl/>
          <w:lang w:bidi="ar-LY"/>
        </w:rPr>
      </w:pPr>
    </w:p>
    <w:p w:rsidR="001370DE" w:rsidRDefault="001370DE" w:rsidP="001370DE">
      <w:pPr>
        <w:tabs>
          <w:tab w:val="right" w:pos="36"/>
        </w:tabs>
        <w:ind w:left="-54"/>
        <w:jc w:val="both"/>
        <w:rPr>
          <w:sz w:val="28"/>
          <w:szCs w:val="28"/>
          <w:rtl/>
          <w:lang w:bidi="ar-LY"/>
        </w:rPr>
      </w:pPr>
    </w:p>
    <w:p w:rsidR="001370DE" w:rsidRDefault="001370DE" w:rsidP="001370DE">
      <w:pPr>
        <w:tabs>
          <w:tab w:val="right" w:pos="36"/>
        </w:tabs>
        <w:ind w:left="-54"/>
        <w:jc w:val="both"/>
        <w:rPr>
          <w:sz w:val="28"/>
          <w:szCs w:val="28"/>
          <w:rtl/>
          <w:lang w:bidi="ar-LY"/>
        </w:rPr>
      </w:pPr>
    </w:p>
    <w:p w:rsidR="001370DE" w:rsidRDefault="001370DE" w:rsidP="001370DE">
      <w:pPr>
        <w:tabs>
          <w:tab w:val="right" w:pos="36"/>
        </w:tabs>
        <w:ind w:left="-54"/>
        <w:jc w:val="both"/>
        <w:rPr>
          <w:sz w:val="28"/>
          <w:szCs w:val="28"/>
          <w:rtl/>
          <w:lang w:bidi="ar-LY"/>
        </w:rPr>
      </w:pPr>
    </w:p>
    <w:p w:rsidR="001370DE" w:rsidRDefault="001370DE" w:rsidP="001370DE">
      <w:pPr>
        <w:tabs>
          <w:tab w:val="right" w:pos="36"/>
          <w:tab w:val="left" w:pos="1418"/>
          <w:tab w:val="left" w:pos="1602"/>
        </w:tabs>
        <w:ind w:left="-54"/>
        <w:jc w:val="both"/>
        <w:rPr>
          <w:sz w:val="28"/>
          <w:szCs w:val="28"/>
          <w:rtl/>
          <w:lang w:bidi="ar-LY"/>
        </w:rPr>
      </w:pPr>
    </w:p>
    <w:p w:rsidR="001370DE" w:rsidRDefault="001370DE" w:rsidP="001370DE">
      <w:pPr>
        <w:tabs>
          <w:tab w:val="right" w:pos="36"/>
        </w:tabs>
        <w:ind w:left="-54"/>
        <w:jc w:val="both"/>
        <w:rPr>
          <w:sz w:val="28"/>
          <w:szCs w:val="28"/>
          <w:rtl/>
          <w:lang w:bidi="ar-LY"/>
        </w:rPr>
      </w:pPr>
    </w:p>
    <w:p w:rsidR="001370DE" w:rsidRDefault="001370DE" w:rsidP="001370DE">
      <w:pPr>
        <w:tabs>
          <w:tab w:val="right" w:pos="36"/>
        </w:tabs>
        <w:ind w:left="-54"/>
        <w:jc w:val="both"/>
        <w:rPr>
          <w:sz w:val="28"/>
          <w:szCs w:val="28"/>
          <w:rtl/>
          <w:lang w:bidi="ar-LY"/>
        </w:rPr>
      </w:pPr>
    </w:p>
    <w:p w:rsidR="001370DE" w:rsidRDefault="001370DE" w:rsidP="001370DE">
      <w:pPr>
        <w:tabs>
          <w:tab w:val="right" w:pos="36"/>
        </w:tabs>
        <w:ind w:left="-54"/>
        <w:jc w:val="both"/>
        <w:rPr>
          <w:sz w:val="28"/>
          <w:szCs w:val="28"/>
          <w:rtl/>
          <w:lang w:bidi="ar-LY"/>
        </w:rPr>
      </w:pPr>
    </w:p>
    <w:p w:rsidR="001370DE" w:rsidRDefault="001370DE" w:rsidP="001370DE">
      <w:pPr>
        <w:tabs>
          <w:tab w:val="right" w:pos="36"/>
          <w:tab w:val="left" w:pos="752"/>
        </w:tabs>
        <w:spacing w:line="360" w:lineRule="auto"/>
        <w:jc w:val="both"/>
        <w:rPr>
          <w:b/>
          <w:bCs/>
          <w:sz w:val="32"/>
          <w:szCs w:val="32"/>
          <w:rtl/>
          <w:lang w:bidi="ar-LY"/>
        </w:rPr>
      </w:pPr>
    </w:p>
    <w:p w:rsidR="001A06F9" w:rsidRDefault="001A06F9" w:rsidP="001370DE">
      <w:pPr>
        <w:tabs>
          <w:tab w:val="right" w:pos="36"/>
          <w:tab w:val="left" w:pos="752"/>
        </w:tabs>
        <w:spacing w:line="360" w:lineRule="auto"/>
        <w:jc w:val="both"/>
        <w:rPr>
          <w:b/>
          <w:bCs/>
          <w:sz w:val="32"/>
          <w:szCs w:val="32"/>
          <w:rtl/>
          <w:lang w:bidi="ar-LY"/>
        </w:rPr>
      </w:pPr>
    </w:p>
    <w:p w:rsidR="001A06F9" w:rsidRPr="0097306D" w:rsidRDefault="001A06F9" w:rsidP="001370DE">
      <w:pPr>
        <w:tabs>
          <w:tab w:val="right" w:pos="36"/>
          <w:tab w:val="left" w:pos="752"/>
        </w:tabs>
        <w:spacing w:line="360" w:lineRule="auto"/>
        <w:jc w:val="both"/>
        <w:rPr>
          <w:b/>
          <w:bCs/>
          <w:sz w:val="32"/>
          <w:szCs w:val="32"/>
          <w:rtl/>
          <w:lang w:bidi="ar-LY"/>
        </w:rPr>
      </w:pPr>
    </w:p>
    <w:p w:rsidR="001370DE" w:rsidRDefault="001370DE" w:rsidP="001370DE">
      <w:pPr>
        <w:pStyle w:val="a3"/>
        <w:tabs>
          <w:tab w:val="right" w:pos="36"/>
          <w:tab w:val="left" w:pos="752"/>
          <w:tab w:val="left" w:pos="1418"/>
          <w:tab w:val="left" w:pos="9682"/>
        </w:tabs>
        <w:spacing w:line="360" w:lineRule="auto"/>
        <w:ind w:left="-54"/>
        <w:jc w:val="both"/>
        <w:rPr>
          <w:b/>
          <w:bCs/>
          <w:sz w:val="32"/>
          <w:szCs w:val="32"/>
          <w:rtl/>
          <w:lang w:bidi="ar-LY"/>
        </w:rPr>
      </w:pPr>
      <w:r>
        <w:rPr>
          <w:rFonts w:hint="cs"/>
          <w:b/>
          <w:bCs/>
          <w:sz w:val="32"/>
          <w:szCs w:val="32"/>
          <w:rtl/>
          <w:lang w:bidi="ar-LY"/>
        </w:rPr>
        <w:t xml:space="preserve">3-2 </w:t>
      </w:r>
      <w:r w:rsidRPr="00CF0B37">
        <w:rPr>
          <w:rFonts w:hint="cs"/>
          <w:b/>
          <w:bCs/>
          <w:sz w:val="32"/>
          <w:szCs w:val="32"/>
          <w:rtl/>
          <w:lang w:bidi="ar-LY"/>
        </w:rPr>
        <w:t>التوصيات:-</w:t>
      </w:r>
    </w:p>
    <w:p w:rsidR="001370DE" w:rsidRDefault="001370DE" w:rsidP="001370DE">
      <w:pPr>
        <w:pStyle w:val="a3"/>
        <w:tabs>
          <w:tab w:val="right" w:pos="36"/>
          <w:tab w:val="left" w:pos="752"/>
          <w:tab w:val="left" w:pos="1418"/>
          <w:tab w:val="left" w:pos="9682"/>
        </w:tabs>
        <w:spacing w:line="360" w:lineRule="auto"/>
        <w:ind w:left="-54"/>
        <w:jc w:val="both"/>
        <w:rPr>
          <w:b/>
          <w:bCs/>
          <w:sz w:val="32"/>
          <w:szCs w:val="32"/>
          <w:rtl/>
          <w:lang w:bidi="ar-LY"/>
        </w:rPr>
      </w:pPr>
    </w:p>
    <w:p w:rsidR="001370DE" w:rsidRDefault="001370DE" w:rsidP="001370DE">
      <w:pPr>
        <w:pStyle w:val="a3"/>
        <w:numPr>
          <w:ilvl w:val="0"/>
          <w:numId w:val="36"/>
        </w:numPr>
        <w:tabs>
          <w:tab w:val="right" w:pos="36"/>
          <w:tab w:val="left" w:pos="752"/>
          <w:tab w:val="left" w:pos="1418"/>
          <w:tab w:val="left" w:pos="9682"/>
        </w:tabs>
        <w:spacing w:line="360" w:lineRule="auto"/>
        <w:ind w:left="429"/>
        <w:jc w:val="both"/>
        <w:rPr>
          <w:sz w:val="28"/>
          <w:szCs w:val="28"/>
          <w:lang w:bidi="ar-LY"/>
        </w:rPr>
      </w:pPr>
      <w:r>
        <w:rPr>
          <w:rFonts w:hint="cs"/>
          <w:sz w:val="28"/>
          <w:szCs w:val="28"/>
          <w:rtl/>
          <w:lang w:bidi="ar-LY"/>
        </w:rPr>
        <w:t>نوصي</w:t>
      </w:r>
      <w:r w:rsidR="001A06F9">
        <w:rPr>
          <w:rFonts w:hint="cs"/>
          <w:sz w:val="28"/>
          <w:szCs w:val="28"/>
          <w:rtl/>
          <w:lang w:bidi="ar-LY"/>
        </w:rPr>
        <w:t xml:space="preserve"> بالاحتياط</w:t>
      </w:r>
      <w:r>
        <w:rPr>
          <w:rFonts w:hint="cs"/>
          <w:sz w:val="28"/>
          <w:szCs w:val="28"/>
          <w:rtl/>
          <w:lang w:bidi="ar-LY"/>
        </w:rPr>
        <w:t xml:space="preserve"> </w:t>
      </w:r>
      <w:r w:rsidRPr="00CF0B37">
        <w:rPr>
          <w:rFonts w:hint="cs"/>
          <w:sz w:val="28"/>
          <w:szCs w:val="28"/>
          <w:rtl/>
          <w:lang w:bidi="ar-LY"/>
        </w:rPr>
        <w:t>عند تناول الدواء مع ادوية البرد الاخرى</w:t>
      </w:r>
      <w:r>
        <w:rPr>
          <w:rFonts w:hint="cs"/>
          <w:sz w:val="28"/>
          <w:szCs w:val="28"/>
          <w:rtl/>
          <w:lang w:bidi="ar-LY"/>
        </w:rPr>
        <w:t>،</w:t>
      </w:r>
      <w:r w:rsidRPr="00CF0B37">
        <w:rPr>
          <w:rFonts w:hint="cs"/>
          <w:sz w:val="28"/>
          <w:szCs w:val="28"/>
          <w:rtl/>
          <w:lang w:bidi="ar-LY"/>
        </w:rPr>
        <w:t xml:space="preserve"> حيث ان معضمها يحتوي ايضا عل</w:t>
      </w:r>
      <w:r>
        <w:rPr>
          <w:rFonts w:hint="cs"/>
          <w:sz w:val="28"/>
          <w:szCs w:val="28"/>
          <w:rtl/>
          <w:lang w:bidi="ar-LY"/>
        </w:rPr>
        <w:t xml:space="preserve">ى </w:t>
      </w:r>
      <w:r w:rsidRPr="00CF0B37">
        <w:rPr>
          <w:rFonts w:hint="cs"/>
          <w:sz w:val="28"/>
          <w:szCs w:val="28"/>
          <w:rtl/>
          <w:lang w:bidi="ar-LY"/>
        </w:rPr>
        <w:t>البارسيتامول</w:t>
      </w:r>
      <w:r w:rsidRPr="00CF0B37">
        <w:rPr>
          <w:rFonts w:hint="cs"/>
          <w:color w:val="FFFFFF" w:themeColor="background1"/>
          <w:sz w:val="28"/>
          <w:szCs w:val="28"/>
          <w:rtl/>
          <w:lang w:bidi="ar-LY"/>
        </w:rPr>
        <w:t>\</w:t>
      </w:r>
      <w:r w:rsidRPr="00CF0B37">
        <w:rPr>
          <w:rFonts w:hint="cs"/>
          <w:sz w:val="28"/>
          <w:szCs w:val="28"/>
          <w:rtl/>
          <w:lang w:bidi="ar-LY"/>
        </w:rPr>
        <w:t>(اسيتامينوفين: الاسم الامريكي للدواء).</w:t>
      </w:r>
    </w:p>
    <w:p w:rsidR="001370DE" w:rsidRDefault="001370DE" w:rsidP="001370DE">
      <w:pPr>
        <w:pStyle w:val="a3"/>
        <w:tabs>
          <w:tab w:val="right" w:pos="36"/>
          <w:tab w:val="left" w:pos="752"/>
          <w:tab w:val="left" w:pos="1418"/>
          <w:tab w:val="left" w:pos="9682"/>
        </w:tabs>
        <w:spacing w:line="360" w:lineRule="auto"/>
        <w:ind w:left="429"/>
        <w:jc w:val="both"/>
        <w:rPr>
          <w:sz w:val="28"/>
          <w:szCs w:val="28"/>
          <w:lang w:bidi="ar-LY"/>
        </w:rPr>
      </w:pPr>
    </w:p>
    <w:p w:rsidR="001370DE" w:rsidRDefault="001370DE" w:rsidP="001370DE">
      <w:pPr>
        <w:pStyle w:val="a3"/>
        <w:numPr>
          <w:ilvl w:val="0"/>
          <w:numId w:val="36"/>
        </w:numPr>
        <w:tabs>
          <w:tab w:val="right" w:pos="36"/>
          <w:tab w:val="left" w:pos="752"/>
          <w:tab w:val="left" w:pos="1418"/>
          <w:tab w:val="left" w:pos="9682"/>
        </w:tabs>
        <w:spacing w:line="360" w:lineRule="auto"/>
        <w:ind w:left="429"/>
        <w:jc w:val="both"/>
        <w:rPr>
          <w:sz w:val="28"/>
          <w:szCs w:val="28"/>
          <w:lang w:bidi="ar-LY"/>
        </w:rPr>
      </w:pPr>
      <w:r w:rsidRPr="00657D7C">
        <w:rPr>
          <w:rFonts w:hint="cs"/>
          <w:sz w:val="28"/>
          <w:szCs w:val="28"/>
          <w:rtl/>
          <w:lang w:bidi="ar-LY"/>
        </w:rPr>
        <w:t>لا يتناول الدواء لمدة تزيد عن 10ايام لتخفيف الالم وليس اكثر من 3ايام بنسية لتخفيف الحمي الا</w:t>
      </w:r>
      <w:r>
        <w:rPr>
          <w:rFonts w:hint="cs"/>
          <w:sz w:val="28"/>
          <w:szCs w:val="28"/>
          <w:rtl/>
          <w:lang w:bidi="ar-LY"/>
        </w:rPr>
        <w:t xml:space="preserve"> </w:t>
      </w:r>
      <w:r w:rsidRPr="00657D7C">
        <w:rPr>
          <w:rFonts w:hint="cs"/>
          <w:sz w:val="28"/>
          <w:szCs w:val="28"/>
          <w:rtl/>
          <w:lang w:bidi="ar-LY"/>
        </w:rPr>
        <w:t>اذا</w:t>
      </w:r>
      <w:r>
        <w:rPr>
          <w:rFonts w:hint="cs"/>
          <w:sz w:val="28"/>
          <w:szCs w:val="28"/>
          <w:rtl/>
          <w:lang w:bidi="ar-LY"/>
        </w:rPr>
        <w:t xml:space="preserve"> </w:t>
      </w:r>
      <w:r w:rsidRPr="00657D7C">
        <w:rPr>
          <w:rFonts w:hint="cs"/>
          <w:sz w:val="28"/>
          <w:szCs w:val="28"/>
          <w:rtl/>
          <w:lang w:bidi="ar-LY"/>
        </w:rPr>
        <w:t>اشار عليك الطبيب.</w:t>
      </w:r>
    </w:p>
    <w:p w:rsidR="001370DE" w:rsidRDefault="001370DE" w:rsidP="001370DE">
      <w:pPr>
        <w:pStyle w:val="a3"/>
        <w:tabs>
          <w:tab w:val="right" w:pos="36"/>
          <w:tab w:val="left" w:pos="752"/>
          <w:tab w:val="left" w:pos="1418"/>
          <w:tab w:val="left" w:pos="9682"/>
        </w:tabs>
        <w:spacing w:line="360" w:lineRule="auto"/>
        <w:ind w:left="429"/>
        <w:jc w:val="both"/>
        <w:rPr>
          <w:sz w:val="28"/>
          <w:szCs w:val="28"/>
          <w:lang w:bidi="ar-LY"/>
        </w:rPr>
      </w:pPr>
    </w:p>
    <w:p w:rsidR="001370DE" w:rsidRDefault="001370DE" w:rsidP="001370DE">
      <w:pPr>
        <w:pStyle w:val="a3"/>
        <w:numPr>
          <w:ilvl w:val="0"/>
          <w:numId w:val="36"/>
        </w:numPr>
        <w:tabs>
          <w:tab w:val="right" w:pos="36"/>
          <w:tab w:val="left" w:pos="752"/>
          <w:tab w:val="left" w:pos="1418"/>
          <w:tab w:val="left" w:pos="9682"/>
        </w:tabs>
        <w:spacing w:line="360" w:lineRule="auto"/>
        <w:ind w:left="429"/>
        <w:jc w:val="both"/>
        <w:rPr>
          <w:sz w:val="28"/>
          <w:szCs w:val="28"/>
          <w:lang w:bidi="ar-LY"/>
        </w:rPr>
      </w:pPr>
      <w:r w:rsidRPr="00657D7C">
        <w:rPr>
          <w:rFonts w:hint="cs"/>
          <w:sz w:val="28"/>
          <w:szCs w:val="28"/>
          <w:rtl/>
          <w:lang w:bidi="ar-LY"/>
        </w:rPr>
        <w:t xml:space="preserve">يحتوي شراب الباراسيتامول على مادة السكروز فيجب اخذها في الاعتبار لدى الاشخاص الذين يعانون </w:t>
      </w:r>
      <w:r w:rsidRPr="00657D7C">
        <w:rPr>
          <w:rFonts w:hint="cs"/>
          <w:color w:val="FFFFFF" w:themeColor="background1"/>
          <w:sz w:val="28"/>
          <w:szCs w:val="28"/>
          <w:rtl/>
          <w:lang w:bidi="ar-LY"/>
        </w:rPr>
        <w:t>ا</w:t>
      </w:r>
      <w:r w:rsidRPr="00657D7C">
        <w:rPr>
          <w:rFonts w:hint="cs"/>
          <w:sz w:val="28"/>
          <w:szCs w:val="28"/>
          <w:rtl/>
          <w:lang w:bidi="ar-LY"/>
        </w:rPr>
        <w:t xml:space="preserve">من مرض السكري. </w:t>
      </w:r>
    </w:p>
    <w:p w:rsidR="001370DE" w:rsidRDefault="001370DE" w:rsidP="001370DE">
      <w:pPr>
        <w:pStyle w:val="a3"/>
        <w:tabs>
          <w:tab w:val="right" w:pos="36"/>
          <w:tab w:val="left" w:pos="752"/>
          <w:tab w:val="left" w:pos="1418"/>
          <w:tab w:val="left" w:pos="9682"/>
        </w:tabs>
        <w:spacing w:line="360" w:lineRule="auto"/>
        <w:ind w:left="429"/>
        <w:jc w:val="both"/>
        <w:rPr>
          <w:sz w:val="28"/>
          <w:szCs w:val="28"/>
          <w:lang w:bidi="ar-LY"/>
        </w:rPr>
      </w:pPr>
    </w:p>
    <w:p w:rsidR="001370DE" w:rsidRPr="00657D7C" w:rsidRDefault="001370DE" w:rsidP="001370DE">
      <w:pPr>
        <w:pStyle w:val="a3"/>
        <w:numPr>
          <w:ilvl w:val="0"/>
          <w:numId w:val="36"/>
        </w:numPr>
        <w:tabs>
          <w:tab w:val="right" w:pos="36"/>
          <w:tab w:val="left" w:pos="752"/>
          <w:tab w:val="left" w:pos="1418"/>
          <w:tab w:val="left" w:pos="9682"/>
        </w:tabs>
        <w:spacing w:line="360" w:lineRule="auto"/>
        <w:ind w:left="429"/>
        <w:jc w:val="both"/>
        <w:rPr>
          <w:sz w:val="28"/>
          <w:szCs w:val="28"/>
          <w:rtl/>
          <w:lang w:bidi="ar-LY"/>
        </w:rPr>
      </w:pPr>
      <w:r w:rsidRPr="00657D7C">
        <w:rPr>
          <w:rFonts w:hint="cs"/>
          <w:sz w:val="28"/>
          <w:szCs w:val="28"/>
          <w:rtl/>
          <w:lang w:bidi="ar-LY"/>
        </w:rPr>
        <w:t>توقف عن استخدام هذا الدواء واستدعاء الطبيب علي الفور في حالات الفشل الكبدي</w:t>
      </w:r>
      <w:r w:rsidRPr="00657D7C">
        <w:rPr>
          <w:rFonts w:hint="cs"/>
          <w:color w:val="FFFFFF" w:themeColor="background1"/>
          <w:sz w:val="28"/>
          <w:szCs w:val="28"/>
          <w:rtl/>
          <w:lang w:bidi="ar-LY"/>
        </w:rPr>
        <w:t xml:space="preserve"> .</w:t>
      </w:r>
      <w:r w:rsidRPr="00657D7C">
        <w:rPr>
          <w:rFonts w:hint="cs"/>
          <w:sz w:val="28"/>
          <w:szCs w:val="28"/>
          <w:rtl/>
          <w:lang w:bidi="ar-LY"/>
        </w:rPr>
        <w:t>والكلوي.</w:t>
      </w: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sectPr w:rsidR="001370DE" w:rsidSect="001370DE">
          <w:pgSz w:w="12240" w:h="15840"/>
          <w:pgMar w:top="1729" w:right="1582" w:bottom="1729" w:left="1582" w:header="720" w:footer="720" w:gutter="170"/>
          <w:pgNumType w:start="15"/>
          <w:cols w:space="720"/>
          <w:rtlGutter/>
          <w:docGrid w:linePitch="360"/>
        </w:sect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486688" w:rsidP="001370DE">
      <w:pPr>
        <w:tabs>
          <w:tab w:val="left" w:pos="1233"/>
        </w:tabs>
        <w:rPr>
          <w:rFonts w:ascii="Simplified Arabic" w:hAnsi="Simplified Arabic" w:cs="Simplified Arabic"/>
          <w:sz w:val="28"/>
          <w:szCs w:val="28"/>
          <w:rtl/>
          <w:lang w:bidi="ar-LY"/>
        </w:rPr>
      </w:pPr>
      <w:r>
        <w:rPr>
          <w:rFonts w:ascii="Simplified Arabic" w:hAnsi="Simplified Arabic" w:cs="Simplified Arabic"/>
          <w:noProof/>
          <w:sz w:val="28"/>
          <w:szCs w:val="28"/>
          <w:rtl/>
        </w:rPr>
        <w:pict>
          <v:group id="_x0000_s1038" style="position:absolute;left:0;text-align:left;margin-left:71.6pt;margin-top:-150.2pt;width:391.25pt;height:655.55pt;z-index:251718656" coordorigin="2030,3109" coordsize="7825,13111">
            <v:shape id="_x0000_s1039"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رابع"/>
            </v:shape>
            <v:roundrect id="_x0000_s1040" style="position:absolute;left:4590;top:14830;width:2234;height:1390" arcsize="10923f" stroked="f"/>
          </v:group>
        </w:pict>
      </w: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pPr>
    </w:p>
    <w:p w:rsidR="001370DE" w:rsidRDefault="001370DE" w:rsidP="001370DE">
      <w:pPr>
        <w:tabs>
          <w:tab w:val="left" w:pos="1233"/>
        </w:tabs>
        <w:rPr>
          <w:rFonts w:ascii="Simplified Arabic" w:hAnsi="Simplified Arabic" w:cs="Simplified Arabic"/>
          <w:sz w:val="28"/>
          <w:szCs w:val="28"/>
          <w:rtl/>
          <w:lang w:bidi="ar-LY"/>
        </w:rPr>
        <w:sectPr w:rsidR="001370DE" w:rsidSect="001370DE">
          <w:pgSz w:w="12240" w:h="15840"/>
          <w:pgMar w:top="1729" w:right="1582" w:bottom="1729" w:left="1582" w:header="720" w:footer="720" w:gutter="170"/>
          <w:pgNumType w:start="17"/>
          <w:cols w:space="720"/>
          <w:titlePg/>
          <w:rtlGutter/>
          <w:docGrid w:linePitch="360"/>
        </w:sectPr>
      </w:pPr>
    </w:p>
    <w:p w:rsidR="001370DE" w:rsidRDefault="001370DE" w:rsidP="001370DE">
      <w:pPr>
        <w:tabs>
          <w:tab w:val="left" w:pos="1233"/>
        </w:tabs>
        <w:rPr>
          <w:rFonts w:ascii="Simplified Arabic" w:hAnsi="Simplified Arabic" w:cs="Simplified Arabic"/>
          <w:sz w:val="28"/>
          <w:szCs w:val="28"/>
          <w:rtl/>
          <w:lang w:bidi="ar-LY"/>
        </w:rPr>
      </w:pPr>
    </w:p>
    <w:p w:rsidR="001370DE" w:rsidRPr="00922F50" w:rsidRDefault="001370DE" w:rsidP="001370DE">
      <w:pPr>
        <w:tabs>
          <w:tab w:val="left" w:pos="1418"/>
          <w:tab w:val="left" w:pos="7415"/>
          <w:tab w:val="left" w:pos="7840"/>
          <w:tab w:val="left" w:pos="7982"/>
        </w:tabs>
        <w:spacing w:line="360" w:lineRule="auto"/>
        <w:ind w:left="4" w:right="-426"/>
        <w:rPr>
          <w:b/>
          <w:bCs/>
          <w:sz w:val="32"/>
          <w:szCs w:val="32"/>
          <w:rtl/>
          <w:lang w:bidi="ar-LY"/>
        </w:rPr>
      </w:pPr>
      <w:r w:rsidRPr="00922F50">
        <w:rPr>
          <w:rFonts w:hint="cs"/>
          <w:b/>
          <w:bCs/>
          <w:sz w:val="32"/>
          <w:szCs w:val="32"/>
          <w:rtl/>
          <w:lang w:bidi="ar-LY"/>
        </w:rPr>
        <w:t>المراجع الأجنبية</w:t>
      </w:r>
      <w:r>
        <w:rPr>
          <w:rFonts w:hint="cs"/>
          <w:b/>
          <w:bCs/>
          <w:sz w:val="32"/>
          <w:szCs w:val="32"/>
          <w:rtl/>
          <w:lang w:bidi="ar-LY"/>
        </w:rPr>
        <w:t xml:space="preserve"> :</w:t>
      </w:r>
    </w:p>
    <w:p w:rsidR="001370DE"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Aderson B.</w:t>
      </w:r>
      <w:r w:rsidRPr="00187C1B">
        <w:rPr>
          <w:sz w:val="28"/>
          <w:szCs w:val="28"/>
          <w:lang w:val="gd-GB" w:bidi="ar-LY"/>
        </w:rPr>
        <w:t>(2008).Paracetamol :Mechanism of action.Pdiatric.18,915-921:10.1111/j.1460-9592.2008.02764.</w:t>
      </w:r>
    </w:p>
    <w:p w:rsidR="001370DE"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 xml:space="preserve">Alwan A. </w:t>
      </w:r>
      <w:r w:rsidRPr="00187C1B">
        <w:rPr>
          <w:sz w:val="28"/>
          <w:szCs w:val="28"/>
          <w:lang w:bidi="ar-LY"/>
        </w:rPr>
        <w:t>(1990) Irag Drug Gide223:287-293.</w:t>
      </w:r>
    </w:p>
    <w:p w:rsidR="001370DE"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Aronff  DM, et al</w:t>
      </w:r>
      <w:r w:rsidRPr="00187C1B">
        <w:rPr>
          <w:sz w:val="28"/>
          <w:szCs w:val="28"/>
          <w:lang w:bidi="ar-LY"/>
        </w:rPr>
        <w:t xml:space="preserve"> (2006)."New investigates into the mechanism of action of acetaminophen: Its clinical pharmacologic characteristics reflect its in habitation of the two prostag landin H2 synth ases'' pham</w:t>
      </w:r>
      <w:r>
        <w:rPr>
          <w:sz w:val="28"/>
          <w:szCs w:val="28"/>
          <w:lang w:bidi="ar-LY"/>
        </w:rPr>
        <w:t>acol.clin.phamacol.ther.79(1):9-</w:t>
      </w:r>
      <w:r w:rsidRPr="00187C1B">
        <w:rPr>
          <w:sz w:val="28"/>
          <w:szCs w:val="28"/>
          <w:lang w:bidi="ar-LY"/>
        </w:rPr>
        <w:t>19.doi:10.1016/J.clp..09.pmID16413237.</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Blaktny R, Harding J.</w:t>
      </w:r>
      <w:r w:rsidRPr="00187C1B">
        <w:rPr>
          <w:sz w:val="28"/>
          <w:szCs w:val="28"/>
          <w:lang w:val="gd-GB" w:bidi="ar-LY"/>
        </w:rPr>
        <w:t>(1992).(Prevention of cataract in diabic Rates by aspirin, paracetamol.EXP.Cell Res.54:509-581.</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Bossche H,  Mackenzie R.</w:t>
      </w:r>
      <w:r w:rsidRPr="00187C1B">
        <w:rPr>
          <w:sz w:val="28"/>
          <w:szCs w:val="28"/>
          <w:lang w:bidi="ar-LY"/>
        </w:rPr>
        <w:t>(1988).Aspergill US and Aspergillosis. New Y or K: Plenum press.</w:t>
      </w:r>
    </w:p>
    <w:p w:rsidR="001370DE"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Defendi j.</w:t>
      </w:r>
      <w:r w:rsidRPr="00187C1B">
        <w:rPr>
          <w:sz w:val="28"/>
          <w:szCs w:val="28"/>
          <w:lang w:bidi="ar-LY"/>
        </w:rPr>
        <w:t>(2007).emidicinefrom web MD, Res.223:287-293.</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DLaurence, p.N.</w:t>
      </w:r>
      <w:r w:rsidRPr="00187C1B">
        <w:rPr>
          <w:sz w:val="28"/>
          <w:szCs w:val="28"/>
          <w:lang w:val="gd-GB" w:bidi="ar-LY"/>
        </w:rPr>
        <w:t>(1992).Bennett, clinical Pharmacology, eN</w:t>
      </w:r>
      <w:r w:rsidRPr="00187C1B">
        <w:rPr>
          <w:sz w:val="28"/>
          <w:szCs w:val="28"/>
          <w:lang w:bidi="ar-LY"/>
        </w:rPr>
        <w:t>wyork.</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Duncan,R.C,Knapp,R.G.and miller, R.C, Kapp,R.G.and miller m.c.</w:t>
      </w:r>
      <w:r w:rsidRPr="00187C1B">
        <w:rPr>
          <w:sz w:val="28"/>
          <w:szCs w:val="28"/>
          <w:lang w:bidi="ar-LY"/>
        </w:rPr>
        <w:t>(1983).Introductory Biostatistic for the Health scien, Awilegmedical publication.Johnwiley&amp; sons.</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February,J.</w:t>
      </w:r>
      <w:r w:rsidRPr="00187C1B">
        <w:rPr>
          <w:sz w:val="28"/>
          <w:szCs w:val="28"/>
          <w:lang w:val="gd-GB" w:bidi="ar-LY"/>
        </w:rPr>
        <w:t>(2001).Other causes of Parenchymal liver disease.322 (7281): 290</w:t>
      </w:r>
    </w:p>
    <w:p w:rsidR="001370DE"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Greenhough</w:t>
      </w:r>
      <w:r w:rsidRPr="00187C1B">
        <w:rPr>
          <w:b/>
          <w:bCs/>
          <w:sz w:val="28"/>
          <w:szCs w:val="28"/>
          <w:lang w:bidi="ar-LY"/>
        </w:rPr>
        <w:t>,S</w:t>
      </w:r>
      <w:r w:rsidRPr="00187C1B">
        <w:rPr>
          <w:b/>
          <w:bCs/>
          <w:sz w:val="28"/>
          <w:szCs w:val="28"/>
          <w:lang w:val="gd-GB" w:bidi="ar-LY"/>
        </w:rPr>
        <w:t>.</w:t>
      </w:r>
      <w:r w:rsidRPr="00187C1B">
        <w:rPr>
          <w:sz w:val="28"/>
          <w:szCs w:val="28"/>
          <w:lang w:val="gd-GB" w:bidi="ar-LY"/>
        </w:rPr>
        <w:t xml:space="preserve"> (2012).Pharm Med.26 (2):85-89.</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Hawkins LC,.</w:t>
      </w:r>
      <w:r w:rsidRPr="00187C1B">
        <w:rPr>
          <w:sz w:val="28"/>
          <w:szCs w:val="28"/>
          <w:lang w:val="gd-GB" w:bidi="ar-LY"/>
        </w:rPr>
        <w:t xml:space="preserve"> (2007). Effect of quercetin on paracetamol-induced liver disfunction in irradiatedrats.37(4).</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Jsanders M.</w:t>
      </w:r>
      <w:r w:rsidRPr="00187C1B">
        <w:rPr>
          <w:sz w:val="28"/>
          <w:szCs w:val="28"/>
          <w:lang w:bidi="ar-LY"/>
        </w:rPr>
        <w:t>(2001)mckenna, mosbysparamedicText book.</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Kelly JS.</w:t>
      </w:r>
      <w:r w:rsidRPr="00187C1B">
        <w:rPr>
          <w:sz w:val="28"/>
          <w:szCs w:val="28"/>
          <w:lang w:val="gd-GB" w:bidi="ar-LY"/>
        </w:rPr>
        <w:t>(1959).Liver lesions in Young rats suckled by mothers and Bacteriology. 2(77):485-495.</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Kurtovic J, Riordan SM .</w:t>
      </w:r>
      <w:r w:rsidRPr="00187C1B">
        <w:rPr>
          <w:sz w:val="28"/>
          <w:szCs w:val="28"/>
          <w:lang w:val="gd-GB" w:bidi="ar-LY"/>
        </w:rPr>
        <w:t>(2003).Paracetamol-indced hepatotoxicity at recommended 253:240-243.</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Kis, B.</w:t>
      </w:r>
      <w:r w:rsidRPr="00187C1B">
        <w:rPr>
          <w:sz w:val="28"/>
          <w:szCs w:val="28"/>
          <w:lang w:bidi="ar-LY"/>
        </w:rPr>
        <w:t xml:space="preserve"> (2005). Acetaminophen and the Cyclooxygenase-3 Puzzle: sorting out facts,.315(1): 1-7.doi:10.1124/jpet.105.085431.PMID</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Lancu TC, Shiloh H,Dembo L</w:t>
      </w:r>
      <w:r w:rsidRPr="00187C1B">
        <w:rPr>
          <w:sz w:val="28"/>
          <w:szCs w:val="28"/>
          <w:lang w:val="gd-GB" w:bidi="ar-LY"/>
        </w:rPr>
        <w:t xml:space="preserve"> (1986).j. Pediatr.Gastroenterol. Nutr.5 (1):41-6.</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Makin A J, Williams R.</w:t>
      </w:r>
      <w:r w:rsidRPr="00187C1B">
        <w:rPr>
          <w:sz w:val="28"/>
          <w:szCs w:val="28"/>
          <w:lang w:bidi="ar-LY"/>
        </w:rPr>
        <w:t xml:space="preserve"> (2000)Paracetamol hepatotoxicity and alcohol-consum piton in deliberate and accidental overdose.Q med,93:341-9.</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Martine D.</w:t>
      </w:r>
      <w:r w:rsidRPr="00187C1B">
        <w:rPr>
          <w:sz w:val="28"/>
          <w:szCs w:val="28"/>
          <w:lang w:val="gd-GB" w:bidi="ar-LY"/>
        </w:rPr>
        <w:t>(1999). Medical Pharmacology.1st ed. Jaype Brothr.New Delhi.133-276.</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Meyers F</w:t>
      </w:r>
      <w:r w:rsidRPr="00187C1B">
        <w:rPr>
          <w:b/>
          <w:bCs/>
          <w:sz w:val="28"/>
          <w:szCs w:val="28"/>
          <w:lang w:val="gd-GB" w:bidi="ar-LY"/>
        </w:rPr>
        <w:t xml:space="preserve">. </w:t>
      </w:r>
      <w:r w:rsidRPr="00187C1B">
        <w:rPr>
          <w:sz w:val="28"/>
          <w:szCs w:val="28"/>
          <w:lang w:val="gd-GB" w:bidi="ar-LY"/>
        </w:rPr>
        <w:t>(1986) coldfine, medicalpharmacology.</w:t>
      </w:r>
      <w:r w:rsidRPr="00187C1B">
        <w:rPr>
          <w:sz w:val="28"/>
          <w:szCs w:val="28"/>
          <w:lang w:bidi="ar-LY"/>
        </w:rPr>
        <w:t xml:space="preserve"> Q med,93:341-9.</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Michelle A.clark et al.</w:t>
      </w:r>
      <w:r w:rsidRPr="00187C1B">
        <w:rPr>
          <w:sz w:val="28"/>
          <w:szCs w:val="28"/>
          <w:lang w:bidi="ar-LY"/>
        </w:rPr>
        <w:t>(2012)phama cology,5</w:t>
      </w:r>
      <w:r w:rsidRPr="00187C1B">
        <w:rPr>
          <w:sz w:val="28"/>
          <w:szCs w:val="28"/>
          <w:vertAlign w:val="superscript"/>
          <w:lang w:bidi="ar-LY"/>
        </w:rPr>
        <w:t>th</w:t>
      </w:r>
      <w:r w:rsidRPr="00187C1B">
        <w:rPr>
          <w:sz w:val="28"/>
          <w:szCs w:val="28"/>
          <w:lang w:bidi="ar-LY"/>
        </w:rPr>
        <w:t xml:space="preserve"> edition, wolters kluwer, page s  37-</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Ostapowicz G, Fontana RJ, Schiodt FV.</w:t>
      </w:r>
      <w:r w:rsidRPr="00187C1B">
        <w:rPr>
          <w:sz w:val="28"/>
          <w:szCs w:val="28"/>
          <w:lang w:val="gd-GB" w:bidi="ar-LY"/>
        </w:rPr>
        <w:t xml:space="preserve">(2002).RESULTS Ann.lntern.Med.137 (12): </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Otjman R. Alsamarrai H.</w:t>
      </w:r>
      <w:r w:rsidRPr="00187C1B">
        <w:rPr>
          <w:sz w:val="28"/>
          <w:szCs w:val="28"/>
          <w:lang w:val="gd-GB" w:bidi="ar-LY"/>
        </w:rPr>
        <w:t>(2011). Effec of Paracetamol on saliva-amylase. Chemistry Department. Tikrit UNVERSTTY.</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Peter F.</w:t>
      </w:r>
      <w:r w:rsidRPr="00187C1B">
        <w:rPr>
          <w:sz w:val="28"/>
          <w:szCs w:val="28"/>
          <w:lang w:val="gd-GB" w:bidi="ar-LY"/>
        </w:rPr>
        <w:t>(2006). GL/Liver Secrets:With STUDENT CONSULT Access.ISBN 1-56053-</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Ryder SD.</w:t>
      </w:r>
      <w:r w:rsidRPr="00187C1B">
        <w:rPr>
          <w:sz w:val="28"/>
          <w:szCs w:val="28"/>
          <w:lang w:val="gd-GB" w:bidi="ar-LY"/>
        </w:rPr>
        <w:t xml:space="preserve"> (2001).Other causes of parancymal liver disease BMJ 322(7281):290-2.</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Sandersand B.</w:t>
      </w:r>
      <w:r w:rsidRPr="00187C1B">
        <w:rPr>
          <w:sz w:val="28"/>
          <w:szCs w:val="28"/>
          <w:lang w:val="gd-GB" w:bidi="ar-LY"/>
        </w:rPr>
        <w:t xml:space="preserve"> (2001). Effec of p aracetamol on saliva.Chemistry 677(87):64-2.</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Schillg, corey, Laonard, and Enthused.</w:t>
      </w:r>
      <w:r w:rsidRPr="00187C1B">
        <w:rPr>
          <w:sz w:val="28"/>
          <w:szCs w:val="28"/>
          <w:lang w:bidi="ar-LY"/>
        </w:rPr>
        <w:t>(2010). phama cology,5</w:t>
      </w:r>
      <w:r w:rsidRPr="00187C1B">
        <w:rPr>
          <w:sz w:val="28"/>
          <w:szCs w:val="28"/>
          <w:vertAlign w:val="superscript"/>
          <w:lang w:bidi="ar-LY"/>
        </w:rPr>
        <w:t>th</w:t>
      </w:r>
      <w:r w:rsidRPr="00187C1B">
        <w:rPr>
          <w:sz w:val="28"/>
          <w:szCs w:val="28"/>
          <w:lang w:bidi="ar-LY"/>
        </w:rPr>
        <w:t xml:space="preserve"> edition, wolters kluwer, pages 37-539.</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Srikanth  C, Chakraborti A, Bachawat A .</w:t>
      </w:r>
      <w:r w:rsidRPr="00187C1B">
        <w:rPr>
          <w:sz w:val="28"/>
          <w:szCs w:val="28"/>
          <w:lang w:bidi="ar-LY"/>
        </w:rPr>
        <w:t>(2000) microbiology, 151,99.</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vanbotel CJ,. B.santoso, I.R.Edward</w:t>
      </w:r>
      <w:r w:rsidRPr="00187C1B">
        <w:rPr>
          <w:sz w:val="28"/>
          <w:szCs w:val="28"/>
          <w:lang w:bidi="ar-LY"/>
        </w:rPr>
        <w:t>. (2001), Drug Pharmacology):9-19.doi:10.1016/J.clp..09.pmID16413237.</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val="gd-GB" w:bidi="ar-LY"/>
        </w:rPr>
        <w:t>Wallace jl.</w:t>
      </w:r>
      <w:r w:rsidRPr="00187C1B">
        <w:rPr>
          <w:sz w:val="28"/>
          <w:szCs w:val="28"/>
          <w:lang w:val="gd-GB" w:bidi="ar-LY"/>
        </w:rPr>
        <w:t xml:space="preserve"> (2004). Acetaminophen .Br. J. Pharmacol. 143(1): 1-2.</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lang w:bidi="ar-LY"/>
        </w:rPr>
      </w:pPr>
      <w:r w:rsidRPr="00187C1B">
        <w:rPr>
          <w:b/>
          <w:bCs/>
          <w:sz w:val="28"/>
          <w:szCs w:val="28"/>
          <w:lang w:bidi="ar-LY"/>
        </w:rPr>
        <w:t>Woo,o,femull, P.D, Olson, K.R andkim, S.Y</w:t>
      </w:r>
      <w:r w:rsidRPr="00187C1B">
        <w:rPr>
          <w:sz w:val="28"/>
          <w:szCs w:val="28"/>
          <w:lang w:bidi="ar-LY"/>
        </w:rPr>
        <w:t>.(2000). Shorter duration of onal N acetyl stein etherapy for acute acetamino phen or evdose.</w:t>
      </w:r>
    </w:p>
    <w:p w:rsidR="001370DE" w:rsidRPr="00187C1B" w:rsidRDefault="001370DE" w:rsidP="001370DE">
      <w:pPr>
        <w:pStyle w:val="a3"/>
        <w:numPr>
          <w:ilvl w:val="0"/>
          <w:numId w:val="37"/>
        </w:numPr>
        <w:tabs>
          <w:tab w:val="left" w:pos="360"/>
          <w:tab w:val="left" w:pos="7982"/>
        </w:tabs>
        <w:bidi w:val="0"/>
        <w:spacing w:line="360" w:lineRule="auto"/>
        <w:ind w:right="36"/>
        <w:jc w:val="both"/>
        <w:rPr>
          <w:b/>
          <w:bCs/>
          <w:sz w:val="28"/>
          <w:szCs w:val="28"/>
          <w:rtl/>
          <w:lang w:bidi="ar-LY"/>
        </w:rPr>
      </w:pPr>
      <w:r w:rsidRPr="00187C1B">
        <w:rPr>
          <w:b/>
          <w:bCs/>
          <w:sz w:val="28"/>
          <w:szCs w:val="28"/>
          <w:lang w:bidi="ar-LY"/>
        </w:rPr>
        <w:t>Wyrobek  A.</w:t>
      </w:r>
      <w:r w:rsidRPr="00187C1B">
        <w:rPr>
          <w:sz w:val="28"/>
          <w:szCs w:val="28"/>
          <w:lang w:bidi="ar-LY"/>
        </w:rPr>
        <w:t xml:space="preserve"> (1978).In chemical mutagens principles and method for their Detection.(ed.BY.A.Hollander and J.Desesses).plenum press.Newy orK37-vand</w:t>
      </w:r>
      <w:r>
        <w:rPr>
          <w:b/>
          <w:bCs/>
          <w:sz w:val="28"/>
          <w:szCs w:val="28"/>
          <w:lang w:bidi="ar-LY"/>
        </w:rPr>
        <w:t>.</w:t>
      </w:r>
    </w:p>
    <w:p w:rsidR="001370DE" w:rsidRDefault="001370DE" w:rsidP="001370DE">
      <w:pPr>
        <w:pStyle w:val="a3"/>
        <w:tabs>
          <w:tab w:val="right" w:pos="36"/>
          <w:tab w:val="left" w:pos="1886"/>
        </w:tabs>
        <w:spacing w:line="360" w:lineRule="auto"/>
        <w:ind w:left="458"/>
        <w:jc w:val="both"/>
        <w:rPr>
          <w:b/>
          <w:bCs/>
          <w:sz w:val="28"/>
          <w:szCs w:val="28"/>
          <w:lang w:bidi="ar-LY"/>
        </w:rPr>
      </w:pPr>
    </w:p>
    <w:p w:rsidR="007C08B2" w:rsidRDefault="007C08B2" w:rsidP="003C466B">
      <w:pPr>
        <w:tabs>
          <w:tab w:val="right" w:pos="36"/>
          <w:tab w:val="left" w:pos="1116"/>
        </w:tabs>
        <w:spacing w:before="600" w:line="360" w:lineRule="auto"/>
        <w:ind w:left="-54"/>
        <w:jc w:val="both"/>
        <w:rPr>
          <w:b/>
          <w:bCs/>
          <w:sz w:val="32"/>
          <w:szCs w:val="32"/>
          <w:lang w:bidi="ar-LY"/>
        </w:rPr>
      </w:pPr>
    </w:p>
    <w:sectPr w:rsidR="007C08B2" w:rsidSect="001370DE">
      <w:pgSz w:w="12240" w:h="15840"/>
      <w:pgMar w:top="1729" w:right="1582" w:bottom="1729" w:left="1582" w:header="720" w:footer="720" w:gutter="170"/>
      <w:pgNumType w:start="17"/>
      <w:cols w:space="720"/>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6688" w:rsidRDefault="00486688" w:rsidP="00AA0B30">
      <w:pPr>
        <w:spacing w:after="0" w:line="240" w:lineRule="auto"/>
      </w:pPr>
      <w:r>
        <w:separator/>
      </w:r>
    </w:p>
  </w:endnote>
  <w:endnote w:type="continuationSeparator" w:id="0">
    <w:p w:rsidR="00486688" w:rsidRDefault="00486688" w:rsidP="00AA0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naizah mateen-ay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Monotype Koufi">
    <w:panose1 w:val="00000000000000000000"/>
    <w:charset w:val="B2"/>
    <w:family w:val="auto"/>
    <w:pitch w:val="variable"/>
    <w:sig w:usb0="02942001" w:usb1="03D40006" w:usb2="02620000" w:usb3="00000000" w:csb0="00000040" w:csb1="00000000"/>
  </w:font>
  <w:font w:name="Simplified Arabic">
    <w:panose1 w:val="02020603050405020304"/>
    <w:charset w:val="00"/>
    <w:family w:val="roman"/>
    <w:pitch w:val="variable"/>
    <w:sig w:usb0="00002003" w:usb1="00000000" w:usb2="00000000" w:usb3="00000000" w:csb0="00000041" w:csb1="00000000"/>
  </w:font>
  <w:font w:name="Old Antic Decorative">
    <w:panose1 w:val="02010400000000000000"/>
    <w:charset w:val="B2"/>
    <w:family w:val="auto"/>
    <w:pitch w:val="variable"/>
    <w:sig w:usb0="00002001" w:usb1="80000000" w:usb2="00000008" w:usb3="00000000" w:csb0="00000040" w:csb1="00000000"/>
  </w:font>
  <w:font w:name="DecoType Naskh Special">
    <w:panose1 w:val="02010000000000000000"/>
    <w:charset w:val="B2"/>
    <w:family w:val="auto"/>
    <w:pitch w:val="variable"/>
    <w:sig w:usb0="00002001" w:usb1="80000000" w:usb2="00000008" w:usb3="00000000" w:csb0="00000040" w:csb1="00000000"/>
  </w:font>
  <w:font w:name="Segoe UI Light">
    <w:panose1 w:val="020B0502040204020203"/>
    <w:charset w:val="00"/>
    <w:family w:val="swiss"/>
    <w:pitch w:val="variable"/>
    <w:sig w:usb0="E00002FF" w:usb1="4000A47B" w:usb2="00000001" w:usb3="00000000" w:csb0="0000019F" w:csb1="00000000"/>
  </w:font>
  <w:font w:name="MS PGothic">
    <w:panose1 w:val="020B0600070205080204"/>
    <w:charset w:val="80"/>
    <w:family w:val="swiss"/>
    <w:pitch w:val="variable"/>
    <w:sig w:usb0="E00002FF" w:usb1="6AC7FDFB" w:usb2="00000012" w:usb3="00000000" w:csb0="0002009F" w:csb1="00000000"/>
  </w:font>
  <w:font w:name="PT Bold Mirror">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 w:name="DecoType Naskh Extensions">
    <w:panose1 w:val="02010400000000000000"/>
    <w:charset w:val="B2"/>
    <w:family w:val="auto"/>
    <w:pitch w:val="variable"/>
    <w:sig w:usb0="00002001" w:usb1="80000000" w:usb2="00000008" w:usb3="00000000" w:csb0="00000040" w:csb1="00000000"/>
  </w:font>
  <w:font w:name="DecoType Naskh">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99907"/>
      <w:docPartObj>
        <w:docPartGallery w:val="Page Numbers (Bottom of Page)"/>
        <w:docPartUnique/>
      </w:docPartObj>
    </w:sdtPr>
    <w:sdtEndPr/>
    <w:sdtContent>
      <w:p w:rsidR="00645DDD" w:rsidRDefault="00645DDD" w:rsidP="00874716">
        <w:pPr>
          <w:pStyle w:val="a5"/>
          <w:tabs>
            <w:tab w:val="left" w:pos="3962"/>
          </w:tabs>
        </w:pPr>
        <w:r>
          <w:tab/>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1067126"/>
      <w:docPartObj>
        <w:docPartGallery w:val="Page Numbers (Bottom of Page)"/>
        <w:docPartUnique/>
      </w:docPartObj>
    </w:sdtPr>
    <w:sdtEndPr/>
    <w:sdtContent>
      <w:p w:rsidR="00645DDD" w:rsidRDefault="00486688">
        <w:pPr>
          <w:pStyle w:val="a5"/>
          <w:jc w:val="center"/>
        </w:pPr>
        <w:r>
          <w:fldChar w:fldCharType="begin"/>
        </w:r>
        <w:r>
          <w:instrText>PAGE   \* MERGEFORMAT</w:instrText>
        </w:r>
        <w:r>
          <w:fldChar w:fldCharType="separate"/>
        </w:r>
        <w:r w:rsidR="007C08B2" w:rsidRPr="007C08B2">
          <w:rPr>
            <w:rFonts w:hint="cs"/>
            <w:noProof/>
            <w:rtl/>
            <w:lang w:val="ar-SA"/>
          </w:rPr>
          <w:t>‌و</w:t>
        </w:r>
        <w:r>
          <w:rPr>
            <w:noProof/>
            <w:lang w:val="ar-SA"/>
          </w:rPr>
          <w:fldChar w:fldCharType="end"/>
        </w:r>
      </w:p>
    </w:sdtContent>
  </w:sdt>
  <w:p w:rsidR="00645DDD" w:rsidRDefault="00645DDD" w:rsidP="008733E8">
    <w:pPr>
      <w:pStyle w:val="a5"/>
      <w:tabs>
        <w:tab w:val="left" w:pos="396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57777"/>
      <w:docPartObj>
        <w:docPartGallery w:val="Page Numbers (Bottom of Page)"/>
        <w:docPartUnique/>
      </w:docPartObj>
    </w:sdtPr>
    <w:sdtEndPr/>
    <w:sdtContent>
      <w:p w:rsidR="00CC0975" w:rsidRDefault="00486688" w:rsidP="007C08B2">
        <w:pPr>
          <w:pStyle w:val="a5"/>
          <w:jc w:val="center"/>
        </w:pPr>
        <w:r>
          <w:fldChar w:fldCharType="begin"/>
        </w:r>
        <w:r>
          <w:instrText>PAGE   \* MERGEFORMAT</w:instrText>
        </w:r>
        <w:r>
          <w:fldChar w:fldCharType="separate"/>
        </w:r>
        <w:r w:rsidR="001A06F9" w:rsidRPr="001A06F9">
          <w:rPr>
            <w:rFonts w:cs="Calibri"/>
            <w:noProof/>
            <w:rtl/>
            <w:lang w:val="ar-SA"/>
          </w:rPr>
          <w:t>17</w:t>
        </w:r>
        <w:r>
          <w:rPr>
            <w:rFonts w:cs="Calibri"/>
            <w:noProof/>
            <w:lang w:val="ar-SA"/>
          </w:rPr>
          <w:fldChar w:fldCharType="end"/>
        </w:r>
      </w:p>
    </w:sdtContent>
  </w:sdt>
  <w:p w:rsidR="00CC0975" w:rsidRDefault="00CC097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6688" w:rsidRDefault="00486688" w:rsidP="00AA0B30">
      <w:pPr>
        <w:spacing w:after="0" w:line="240" w:lineRule="auto"/>
      </w:pPr>
      <w:r>
        <w:separator/>
      </w:r>
    </w:p>
  </w:footnote>
  <w:footnote w:type="continuationSeparator" w:id="0">
    <w:p w:rsidR="00486688" w:rsidRDefault="00486688" w:rsidP="00AA0B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07F99"/>
    <w:multiLevelType w:val="hybridMultilevel"/>
    <w:tmpl w:val="6E5633E4"/>
    <w:lvl w:ilvl="0" w:tplc="07FCB6E8">
      <w:start w:val="1"/>
      <w:numFmt w:val="decimal"/>
      <w:lvlText w:val="%1-"/>
      <w:lvlJc w:val="left"/>
      <w:pPr>
        <w:ind w:left="927"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
    <w:nsid w:val="01513AAE"/>
    <w:multiLevelType w:val="hybridMultilevel"/>
    <w:tmpl w:val="5692B836"/>
    <w:lvl w:ilvl="0" w:tplc="E3AE1AAA">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0335AE"/>
    <w:multiLevelType w:val="hybridMultilevel"/>
    <w:tmpl w:val="4E2E8AAC"/>
    <w:lvl w:ilvl="0" w:tplc="B4F22C0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87B0B1C"/>
    <w:multiLevelType w:val="hybridMultilevel"/>
    <w:tmpl w:val="5B121A88"/>
    <w:lvl w:ilvl="0" w:tplc="DF1A6C76">
      <w:start w:val="1"/>
      <w:numFmt w:val="decimal"/>
      <w:lvlText w:val="%1)"/>
      <w:lvlJc w:val="left"/>
      <w:pPr>
        <w:ind w:left="306" w:hanging="360"/>
      </w:pPr>
      <w:rPr>
        <w:rFonts w:hint="default"/>
        <w:sz w:val="32"/>
      </w:rPr>
    </w:lvl>
    <w:lvl w:ilvl="1" w:tplc="04090019" w:tentative="1">
      <w:start w:val="1"/>
      <w:numFmt w:val="lowerLetter"/>
      <w:lvlText w:val="%2."/>
      <w:lvlJc w:val="left"/>
      <w:pPr>
        <w:ind w:left="1026" w:hanging="360"/>
      </w:pPr>
    </w:lvl>
    <w:lvl w:ilvl="2" w:tplc="0409001B" w:tentative="1">
      <w:start w:val="1"/>
      <w:numFmt w:val="lowerRoman"/>
      <w:lvlText w:val="%3."/>
      <w:lvlJc w:val="right"/>
      <w:pPr>
        <w:ind w:left="1746" w:hanging="180"/>
      </w:pPr>
    </w:lvl>
    <w:lvl w:ilvl="3" w:tplc="0409000F" w:tentative="1">
      <w:start w:val="1"/>
      <w:numFmt w:val="decimal"/>
      <w:lvlText w:val="%4."/>
      <w:lvlJc w:val="left"/>
      <w:pPr>
        <w:ind w:left="2466" w:hanging="360"/>
      </w:pPr>
    </w:lvl>
    <w:lvl w:ilvl="4" w:tplc="04090019" w:tentative="1">
      <w:start w:val="1"/>
      <w:numFmt w:val="lowerLetter"/>
      <w:lvlText w:val="%5."/>
      <w:lvlJc w:val="left"/>
      <w:pPr>
        <w:ind w:left="3186" w:hanging="360"/>
      </w:pPr>
    </w:lvl>
    <w:lvl w:ilvl="5" w:tplc="0409001B" w:tentative="1">
      <w:start w:val="1"/>
      <w:numFmt w:val="lowerRoman"/>
      <w:lvlText w:val="%6."/>
      <w:lvlJc w:val="right"/>
      <w:pPr>
        <w:ind w:left="3906" w:hanging="180"/>
      </w:pPr>
    </w:lvl>
    <w:lvl w:ilvl="6" w:tplc="0409000F" w:tentative="1">
      <w:start w:val="1"/>
      <w:numFmt w:val="decimal"/>
      <w:lvlText w:val="%7."/>
      <w:lvlJc w:val="left"/>
      <w:pPr>
        <w:ind w:left="4626" w:hanging="360"/>
      </w:pPr>
    </w:lvl>
    <w:lvl w:ilvl="7" w:tplc="04090019" w:tentative="1">
      <w:start w:val="1"/>
      <w:numFmt w:val="lowerLetter"/>
      <w:lvlText w:val="%8."/>
      <w:lvlJc w:val="left"/>
      <w:pPr>
        <w:ind w:left="5346" w:hanging="360"/>
      </w:pPr>
    </w:lvl>
    <w:lvl w:ilvl="8" w:tplc="0409001B" w:tentative="1">
      <w:start w:val="1"/>
      <w:numFmt w:val="lowerRoman"/>
      <w:lvlText w:val="%9."/>
      <w:lvlJc w:val="right"/>
      <w:pPr>
        <w:ind w:left="6066" w:hanging="180"/>
      </w:pPr>
    </w:lvl>
  </w:abstractNum>
  <w:abstractNum w:abstractNumId="4">
    <w:nsid w:val="0BC41712"/>
    <w:multiLevelType w:val="hybridMultilevel"/>
    <w:tmpl w:val="6DC24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94131D"/>
    <w:multiLevelType w:val="hybridMultilevel"/>
    <w:tmpl w:val="BA8C1356"/>
    <w:lvl w:ilvl="0" w:tplc="085043F0">
      <w:numFmt w:val="bullet"/>
      <w:lvlText w:val="-"/>
      <w:lvlJc w:val="left"/>
      <w:pPr>
        <w:ind w:left="440" w:hanging="360"/>
      </w:pPr>
      <w:rPr>
        <w:rFonts w:ascii="Times New Roman" w:eastAsiaTheme="minorHAnsi" w:hAnsi="Times New Roman" w:cs="Times New Roman" w:hint="default"/>
      </w:rPr>
    </w:lvl>
    <w:lvl w:ilvl="1" w:tplc="04090003" w:tentative="1">
      <w:start w:val="1"/>
      <w:numFmt w:val="bullet"/>
      <w:lvlText w:val="o"/>
      <w:lvlJc w:val="left"/>
      <w:pPr>
        <w:ind w:left="1160" w:hanging="360"/>
      </w:pPr>
      <w:rPr>
        <w:rFonts w:ascii="Courier New" w:hAnsi="Courier New" w:cs="Courier New" w:hint="default"/>
      </w:rPr>
    </w:lvl>
    <w:lvl w:ilvl="2" w:tplc="04090005" w:tentative="1">
      <w:start w:val="1"/>
      <w:numFmt w:val="bullet"/>
      <w:lvlText w:val=""/>
      <w:lvlJc w:val="left"/>
      <w:pPr>
        <w:ind w:left="1880" w:hanging="360"/>
      </w:pPr>
      <w:rPr>
        <w:rFonts w:ascii="Wingdings" w:hAnsi="Wingdings" w:hint="default"/>
      </w:rPr>
    </w:lvl>
    <w:lvl w:ilvl="3" w:tplc="04090001" w:tentative="1">
      <w:start w:val="1"/>
      <w:numFmt w:val="bullet"/>
      <w:lvlText w:val=""/>
      <w:lvlJc w:val="left"/>
      <w:pPr>
        <w:ind w:left="2600" w:hanging="360"/>
      </w:pPr>
      <w:rPr>
        <w:rFonts w:ascii="Symbol" w:hAnsi="Symbol" w:hint="default"/>
      </w:rPr>
    </w:lvl>
    <w:lvl w:ilvl="4" w:tplc="04090003" w:tentative="1">
      <w:start w:val="1"/>
      <w:numFmt w:val="bullet"/>
      <w:lvlText w:val="o"/>
      <w:lvlJc w:val="left"/>
      <w:pPr>
        <w:ind w:left="3320" w:hanging="360"/>
      </w:pPr>
      <w:rPr>
        <w:rFonts w:ascii="Courier New" w:hAnsi="Courier New" w:cs="Courier New" w:hint="default"/>
      </w:rPr>
    </w:lvl>
    <w:lvl w:ilvl="5" w:tplc="04090005" w:tentative="1">
      <w:start w:val="1"/>
      <w:numFmt w:val="bullet"/>
      <w:lvlText w:val=""/>
      <w:lvlJc w:val="left"/>
      <w:pPr>
        <w:ind w:left="4040" w:hanging="360"/>
      </w:pPr>
      <w:rPr>
        <w:rFonts w:ascii="Wingdings" w:hAnsi="Wingdings" w:hint="default"/>
      </w:rPr>
    </w:lvl>
    <w:lvl w:ilvl="6" w:tplc="04090001" w:tentative="1">
      <w:start w:val="1"/>
      <w:numFmt w:val="bullet"/>
      <w:lvlText w:val=""/>
      <w:lvlJc w:val="left"/>
      <w:pPr>
        <w:ind w:left="4760" w:hanging="360"/>
      </w:pPr>
      <w:rPr>
        <w:rFonts w:ascii="Symbol" w:hAnsi="Symbol" w:hint="default"/>
      </w:rPr>
    </w:lvl>
    <w:lvl w:ilvl="7" w:tplc="04090003" w:tentative="1">
      <w:start w:val="1"/>
      <w:numFmt w:val="bullet"/>
      <w:lvlText w:val="o"/>
      <w:lvlJc w:val="left"/>
      <w:pPr>
        <w:ind w:left="5480" w:hanging="360"/>
      </w:pPr>
      <w:rPr>
        <w:rFonts w:ascii="Courier New" w:hAnsi="Courier New" w:cs="Courier New" w:hint="default"/>
      </w:rPr>
    </w:lvl>
    <w:lvl w:ilvl="8" w:tplc="04090005" w:tentative="1">
      <w:start w:val="1"/>
      <w:numFmt w:val="bullet"/>
      <w:lvlText w:val=""/>
      <w:lvlJc w:val="left"/>
      <w:pPr>
        <w:ind w:left="6200" w:hanging="360"/>
      </w:pPr>
      <w:rPr>
        <w:rFonts w:ascii="Wingdings" w:hAnsi="Wingdings" w:hint="default"/>
      </w:rPr>
    </w:lvl>
  </w:abstractNum>
  <w:abstractNum w:abstractNumId="6">
    <w:nsid w:val="175A7B7C"/>
    <w:multiLevelType w:val="hybridMultilevel"/>
    <w:tmpl w:val="7E26F6AE"/>
    <w:lvl w:ilvl="0" w:tplc="04DE30E0">
      <w:start w:val="1"/>
      <w:numFmt w:val="decimal"/>
      <w:lvlText w:val="%1-"/>
      <w:lvlJc w:val="left"/>
      <w:pPr>
        <w:ind w:left="36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19B90144"/>
    <w:multiLevelType w:val="hybridMultilevel"/>
    <w:tmpl w:val="C1D811B2"/>
    <w:lvl w:ilvl="0" w:tplc="0332EC6E">
      <w:start w:val="1"/>
      <w:numFmt w:val="arabicAlpha"/>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D0B6F41"/>
    <w:multiLevelType w:val="hybridMultilevel"/>
    <w:tmpl w:val="9A96F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7F58EE"/>
    <w:multiLevelType w:val="hybridMultilevel"/>
    <w:tmpl w:val="736EBE50"/>
    <w:lvl w:ilvl="0" w:tplc="5148AC10">
      <w:start w:val="1"/>
      <w:numFmt w:val="decimal"/>
      <w:lvlText w:val="%1-"/>
      <w:lvlJc w:val="left"/>
      <w:pPr>
        <w:ind w:left="990"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nsid w:val="21656850"/>
    <w:multiLevelType w:val="hybridMultilevel"/>
    <w:tmpl w:val="5BFE7D56"/>
    <w:lvl w:ilvl="0" w:tplc="844A72AA">
      <w:start w:val="1"/>
      <w:numFmt w:val="decimal"/>
      <w:lvlText w:val="%1-"/>
      <w:lvlJc w:val="left"/>
      <w:pPr>
        <w:ind w:left="2487"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11">
    <w:nsid w:val="2A2D2A50"/>
    <w:multiLevelType w:val="hybridMultilevel"/>
    <w:tmpl w:val="2C0C437C"/>
    <w:lvl w:ilvl="0" w:tplc="9B6A9C72">
      <w:start w:val="1"/>
      <w:numFmt w:val="decimal"/>
      <w:lvlText w:val="%1-"/>
      <w:lvlJc w:val="left"/>
      <w:pPr>
        <w:ind w:left="1778" w:hanging="360"/>
      </w:pPr>
      <w:rPr>
        <w:rFonts w:hint="default"/>
      </w:rPr>
    </w:lvl>
    <w:lvl w:ilvl="1" w:tplc="04090019" w:tentative="1">
      <w:start w:val="1"/>
      <w:numFmt w:val="lowerLetter"/>
      <w:lvlText w:val="%2."/>
      <w:lvlJc w:val="left"/>
      <w:pPr>
        <w:ind w:left="4788" w:hanging="360"/>
      </w:pPr>
    </w:lvl>
    <w:lvl w:ilvl="2" w:tplc="0409001B" w:tentative="1">
      <w:start w:val="1"/>
      <w:numFmt w:val="lowerRoman"/>
      <w:lvlText w:val="%3."/>
      <w:lvlJc w:val="right"/>
      <w:pPr>
        <w:ind w:left="5508" w:hanging="180"/>
      </w:pPr>
    </w:lvl>
    <w:lvl w:ilvl="3" w:tplc="0409000F" w:tentative="1">
      <w:start w:val="1"/>
      <w:numFmt w:val="decimal"/>
      <w:lvlText w:val="%4."/>
      <w:lvlJc w:val="left"/>
      <w:pPr>
        <w:ind w:left="6228" w:hanging="360"/>
      </w:pPr>
    </w:lvl>
    <w:lvl w:ilvl="4" w:tplc="04090019" w:tentative="1">
      <w:start w:val="1"/>
      <w:numFmt w:val="lowerLetter"/>
      <w:lvlText w:val="%5."/>
      <w:lvlJc w:val="left"/>
      <w:pPr>
        <w:ind w:left="6948" w:hanging="360"/>
      </w:pPr>
    </w:lvl>
    <w:lvl w:ilvl="5" w:tplc="0409001B" w:tentative="1">
      <w:start w:val="1"/>
      <w:numFmt w:val="lowerRoman"/>
      <w:lvlText w:val="%6."/>
      <w:lvlJc w:val="right"/>
      <w:pPr>
        <w:ind w:left="7668" w:hanging="180"/>
      </w:pPr>
    </w:lvl>
    <w:lvl w:ilvl="6" w:tplc="0409000F" w:tentative="1">
      <w:start w:val="1"/>
      <w:numFmt w:val="decimal"/>
      <w:lvlText w:val="%7."/>
      <w:lvlJc w:val="left"/>
      <w:pPr>
        <w:ind w:left="8388" w:hanging="360"/>
      </w:pPr>
    </w:lvl>
    <w:lvl w:ilvl="7" w:tplc="04090019" w:tentative="1">
      <w:start w:val="1"/>
      <w:numFmt w:val="lowerLetter"/>
      <w:lvlText w:val="%8."/>
      <w:lvlJc w:val="left"/>
      <w:pPr>
        <w:ind w:left="9108" w:hanging="360"/>
      </w:pPr>
    </w:lvl>
    <w:lvl w:ilvl="8" w:tplc="0409001B" w:tentative="1">
      <w:start w:val="1"/>
      <w:numFmt w:val="lowerRoman"/>
      <w:lvlText w:val="%9."/>
      <w:lvlJc w:val="right"/>
      <w:pPr>
        <w:ind w:left="9828" w:hanging="180"/>
      </w:pPr>
    </w:lvl>
  </w:abstractNum>
  <w:abstractNum w:abstractNumId="12">
    <w:nsid w:val="2C1F560F"/>
    <w:multiLevelType w:val="hybridMultilevel"/>
    <w:tmpl w:val="85A0E4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50655C"/>
    <w:multiLevelType w:val="hybridMultilevel"/>
    <w:tmpl w:val="1352AA60"/>
    <w:lvl w:ilvl="0" w:tplc="62FA737E">
      <w:start w:val="1"/>
      <w:numFmt w:val="decimal"/>
      <w:lvlText w:val="%1-"/>
      <w:lvlJc w:val="left"/>
      <w:pPr>
        <w:ind w:left="946" w:hanging="72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4">
    <w:nsid w:val="31C74D0D"/>
    <w:multiLevelType w:val="hybridMultilevel"/>
    <w:tmpl w:val="4AC01320"/>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5">
    <w:nsid w:val="35DD1231"/>
    <w:multiLevelType w:val="hybridMultilevel"/>
    <w:tmpl w:val="34C6DC04"/>
    <w:lvl w:ilvl="0" w:tplc="20ACF1C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947342"/>
    <w:multiLevelType w:val="hybridMultilevel"/>
    <w:tmpl w:val="70B8E282"/>
    <w:lvl w:ilvl="0" w:tplc="65BC4DBA">
      <w:numFmt w:val="bullet"/>
      <w:lvlText w:val="-"/>
      <w:lvlJc w:val="left"/>
      <w:pPr>
        <w:ind w:left="720"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360F2"/>
    <w:multiLevelType w:val="hybridMultilevel"/>
    <w:tmpl w:val="6E5633E4"/>
    <w:lvl w:ilvl="0" w:tplc="07FCB6E8">
      <w:start w:val="1"/>
      <w:numFmt w:val="decimal"/>
      <w:lvlText w:val="%1-"/>
      <w:lvlJc w:val="left"/>
      <w:pPr>
        <w:ind w:left="927"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8">
    <w:nsid w:val="3A896B78"/>
    <w:multiLevelType w:val="hybridMultilevel"/>
    <w:tmpl w:val="55B44862"/>
    <w:lvl w:ilvl="0" w:tplc="5F722942">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9">
    <w:nsid w:val="41B57176"/>
    <w:multiLevelType w:val="hybridMultilevel"/>
    <w:tmpl w:val="0CA8FA02"/>
    <w:lvl w:ilvl="0" w:tplc="04090001">
      <w:start w:val="1"/>
      <w:numFmt w:val="bullet"/>
      <w:lvlText w:val=""/>
      <w:lvlJc w:val="left"/>
      <w:pPr>
        <w:ind w:left="728" w:hanging="360"/>
      </w:pPr>
      <w:rPr>
        <w:rFonts w:ascii="Symbol" w:hAnsi="Symbol"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0">
    <w:nsid w:val="421B5598"/>
    <w:multiLevelType w:val="hybridMultilevel"/>
    <w:tmpl w:val="BEE2636E"/>
    <w:lvl w:ilvl="0" w:tplc="DD70D5CE">
      <w:start w:val="1"/>
      <w:numFmt w:val="arabicAlpha"/>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1">
    <w:nsid w:val="4A0435FC"/>
    <w:multiLevelType w:val="hybridMultilevel"/>
    <w:tmpl w:val="2676C9BE"/>
    <w:lvl w:ilvl="0" w:tplc="4F945A8C">
      <w:start w:val="1"/>
      <w:numFmt w:val="decimal"/>
      <w:lvlText w:val="%1-"/>
      <w:lvlJc w:val="left"/>
      <w:pPr>
        <w:ind w:left="1712" w:hanging="720"/>
      </w:pPr>
      <w:rPr>
        <w:rFonts w:hint="default"/>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22">
    <w:nsid w:val="4E612204"/>
    <w:multiLevelType w:val="multilevel"/>
    <w:tmpl w:val="41746C1E"/>
    <w:lvl w:ilvl="0">
      <w:start w:val="4"/>
      <w:numFmt w:val="decimal"/>
      <w:lvlText w:val="%1"/>
      <w:lvlJc w:val="left"/>
      <w:pPr>
        <w:ind w:left="570" w:hanging="57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532" w:hanging="1080"/>
      </w:pPr>
      <w:rPr>
        <w:rFonts w:hint="default"/>
      </w:rPr>
    </w:lvl>
    <w:lvl w:ilvl="3">
      <w:start w:val="1"/>
      <w:numFmt w:val="decimal"/>
      <w:lvlText w:val="%1-%2.%3.%4"/>
      <w:lvlJc w:val="left"/>
      <w:pPr>
        <w:ind w:left="2118" w:hanging="1440"/>
      </w:pPr>
      <w:rPr>
        <w:rFonts w:hint="default"/>
      </w:rPr>
    </w:lvl>
    <w:lvl w:ilvl="4">
      <w:start w:val="1"/>
      <w:numFmt w:val="decimal"/>
      <w:lvlText w:val="%1-%2.%3.%4.%5"/>
      <w:lvlJc w:val="left"/>
      <w:pPr>
        <w:ind w:left="2704" w:hanging="1800"/>
      </w:pPr>
      <w:rPr>
        <w:rFonts w:hint="default"/>
      </w:rPr>
    </w:lvl>
    <w:lvl w:ilvl="5">
      <w:start w:val="1"/>
      <w:numFmt w:val="decimal"/>
      <w:lvlText w:val="%1-%2.%3.%4.%5.%6"/>
      <w:lvlJc w:val="left"/>
      <w:pPr>
        <w:ind w:left="3290" w:hanging="2160"/>
      </w:pPr>
      <w:rPr>
        <w:rFonts w:hint="default"/>
      </w:rPr>
    </w:lvl>
    <w:lvl w:ilvl="6">
      <w:start w:val="1"/>
      <w:numFmt w:val="decimal"/>
      <w:lvlText w:val="%1-%2.%3.%4.%5.%6.%7"/>
      <w:lvlJc w:val="left"/>
      <w:pPr>
        <w:ind w:left="3876" w:hanging="2520"/>
      </w:pPr>
      <w:rPr>
        <w:rFonts w:hint="default"/>
      </w:rPr>
    </w:lvl>
    <w:lvl w:ilvl="7">
      <w:start w:val="1"/>
      <w:numFmt w:val="decimal"/>
      <w:lvlText w:val="%1-%2.%3.%4.%5.%6.%7.%8"/>
      <w:lvlJc w:val="left"/>
      <w:pPr>
        <w:ind w:left="4462" w:hanging="2880"/>
      </w:pPr>
      <w:rPr>
        <w:rFonts w:hint="default"/>
      </w:rPr>
    </w:lvl>
    <w:lvl w:ilvl="8">
      <w:start w:val="1"/>
      <w:numFmt w:val="decimal"/>
      <w:lvlText w:val="%1-%2.%3.%4.%5.%6.%7.%8.%9"/>
      <w:lvlJc w:val="left"/>
      <w:pPr>
        <w:ind w:left="4688" w:hanging="2880"/>
      </w:pPr>
      <w:rPr>
        <w:rFonts w:hint="default"/>
      </w:rPr>
    </w:lvl>
  </w:abstractNum>
  <w:abstractNum w:abstractNumId="23">
    <w:nsid w:val="4F0D71C0"/>
    <w:multiLevelType w:val="hybridMultilevel"/>
    <w:tmpl w:val="DD22F3BC"/>
    <w:lvl w:ilvl="0" w:tplc="14A2FA08">
      <w:start w:val="1"/>
      <w:numFmt w:val="decimal"/>
      <w:lvlText w:val="%1-"/>
      <w:lvlJc w:val="left"/>
      <w:pPr>
        <w:ind w:left="863" w:hanging="495"/>
      </w:pPr>
      <w:rPr>
        <w:rFonts w:hint="default"/>
        <w:b w:val="0"/>
        <w:bCs w:val="0"/>
        <w:sz w:val="24"/>
        <w:szCs w:val="32"/>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4">
    <w:nsid w:val="504938D1"/>
    <w:multiLevelType w:val="hybridMultilevel"/>
    <w:tmpl w:val="B2029358"/>
    <w:lvl w:ilvl="0" w:tplc="1D082FA6">
      <w:start w:val="1"/>
      <w:numFmt w:val="arabicAlpha"/>
      <w:lvlText w:val="%1-"/>
      <w:lvlJc w:val="left"/>
      <w:pPr>
        <w:ind w:left="720" w:hanging="360"/>
      </w:pPr>
      <w:rPr>
        <w:rFonts w:asciiTheme="minorHAnsi" w:eastAsiaTheme="minorHAnsi" w:hAnsiTheme="minorHAnsi" w:cs="onaizah mateen-ay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4CC5D32"/>
    <w:multiLevelType w:val="hybridMultilevel"/>
    <w:tmpl w:val="05FAA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5E32BE7"/>
    <w:multiLevelType w:val="hybridMultilevel"/>
    <w:tmpl w:val="31724C64"/>
    <w:lvl w:ilvl="0" w:tplc="04D84DFC">
      <w:start w:val="1"/>
      <w:numFmt w:val="decimal"/>
      <w:lvlText w:val="%1-"/>
      <w:lvlJc w:val="left"/>
      <w:pPr>
        <w:ind w:left="1440" w:hanging="360"/>
      </w:pPr>
      <w:rPr>
        <w:rFonts w:asciiTheme="minorHAnsi" w:eastAsiaTheme="minorHAnsi"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7692D50"/>
    <w:multiLevelType w:val="hybridMultilevel"/>
    <w:tmpl w:val="E0CEC880"/>
    <w:lvl w:ilvl="0" w:tplc="04090001">
      <w:start w:val="1"/>
      <w:numFmt w:val="bullet"/>
      <w:lvlText w:val=""/>
      <w:lvlJc w:val="left"/>
      <w:pPr>
        <w:ind w:left="1129" w:hanging="360"/>
      </w:pPr>
      <w:rPr>
        <w:rFonts w:ascii="Symbol" w:hAnsi="Symbol" w:hint="default"/>
      </w:rPr>
    </w:lvl>
    <w:lvl w:ilvl="1" w:tplc="04090003" w:tentative="1">
      <w:start w:val="1"/>
      <w:numFmt w:val="bullet"/>
      <w:lvlText w:val="o"/>
      <w:lvlJc w:val="left"/>
      <w:pPr>
        <w:ind w:left="1849" w:hanging="360"/>
      </w:pPr>
      <w:rPr>
        <w:rFonts w:ascii="Courier New" w:hAnsi="Courier New" w:cs="Courier New" w:hint="default"/>
      </w:rPr>
    </w:lvl>
    <w:lvl w:ilvl="2" w:tplc="04090005" w:tentative="1">
      <w:start w:val="1"/>
      <w:numFmt w:val="bullet"/>
      <w:lvlText w:val=""/>
      <w:lvlJc w:val="left"/>
      <w:pPr>
        <w:ind w:left="2569" w:hanging="360"/>
      </w:pPr>
      <w:rPr>
        <w:rFonts w:ascii="Wingdings" w:hAnsi="Wingdings" w:hint="default"/>
      </w:rPr>
    </w:lvl>
    <w:lvl w:ilvl="3" w:tplc="04090001" w:tentative="1">
      <w:start w:val="1"/>
      <w:numFmt w:val="bullet"/>
      <w:lvlText w:val=""/>
      <w:lvlJc w:val="left"/>
      <w:pPr>
        <w:ind w:left="3289" w:hanging="360"/>
      </w:pPr>
      <w:rPr>
        <w:rFonts w:ascii="Symbol" w:hAnsi="Symbol" w:hint="default"/>
      </w:rPr>
    </w:lvl>
    <w:lvl w:ilvl="4" w:tplc="04090003" w:tentative="1">
      <w:start w:val="1"/>
      <w:numFmt w:val="bullet"/>
      <w:lvlText w:val="o"/>
      <w:lvlJc w:val="left"/>
      <w:pPr>
        <w:ind w:left="4009" w:hanging="360"/>
      </w:pPr>
      <w:rPr>
        <w:rFonts w:ascii="Courier New" w:hAnsi="Courier New" w:cs="Courier New" w:hint="default"/>
      </w:rPr>
    </w:lvl>
    <w:lvl w:ilvl="5" w:tplc="04090005" w:tentative="1">
      <w:start w:val="1"/>
      <w:numFmt w:val="bullet"/>
      <w:lvlText w:val=""/>
      <w:lvlJc w:val="left"/>
      <w:pPr>
        <w:ind w:left="4729" w:hanging="360"/>
      </w:pPr>
      <w:rPr>
        <w:rFonts w:ascii="Wingdings" w:hAnsi="Wingdings" w:hint="default"/>
      </w:rPr>
    </w:lvl>
    <w:lvl w:ilvl="6" w:tplc="04090001" w:tentative="1">
      <w:start w:val="1"/>
      <w:numFmt w:val="bullet"/>
      <w:lvlText w:val=""/>
      <w:lvlJc w:val="left"/>
      <w:pPr>
        <w:ind w:left="5449" w:hanging="360"/>
      </w:pPr>
      <w:rPr>
        <w:rFonts w:ascii="Symbol" w:hAnsi="Symbol" w:hint="default"/>
      </w:rPr>
    </w:lvl>
    <w:lvl w:ilvl="7" w:tplc="04090003" w:tentative="1">
      <w:start w:val="1"/>
      <w:numFmt w:val="bullet"/>
      <w:lvlText w:val="o"/>
      <w:lvlJc w:val="left"/>
      <w:pPr>
        <w:ind w:left="6169" w:hanging="360"/>
      </w:pPr>
      <w:rPr>
        <w:rFonts w:ascii="Courier New" w:hAnsi="Courier New" w:cs="Courier New" w:hint="default"/>
      </w:rPr>
    </w:lvl>
    <w:lvl w:ilvl="8" w:tplc="04090005" w:tentative="1">
      <w:start w:val="1"/>
      <w:numFmt w:val="bullet"/>
      <w:lvlText w:val=""/>
      <w:lvlJc w:val="left"/>
      <w:pPr>
        <w:ind w:left="6889" w:hanging="360"/>
      </w:pPr>
      <w:rPr>
        <w:rFonts w:ascii="Wingdings" w:hAnsi="Wingdings" w:hint="default"/>
      </w:rPr>
    </w:lvl>
  </w:abstractNum>
  <w:abstractNum w:abstractNumId="28">
    <w:nsid w:val="5A5E1075"/>
    <w:multiLevelType w:val="hybridMultilevel"/>
    <w:tmpl w:val="808889DE"/>
    <w:lvl w:ilvl="0" w:tplc="04090001">
      <w:start w:val="1"/>
      <w:numFmt w:val="bullet"/>
      <w:lvlText w:val=""/>
      <w:lvlJc w:val="left"/>
      <w:pPr>
        <w:ind w:left="728" w:hanging="360"/>
      </w:pPr>
      <w:rPr>
        <w:rFonts w:ascii="Symbol" w:hAnsi="Symbol"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9">
    <w:nsid w:val="5FC1333D"/>
    <w:multiLevelType w:val="hybridMultilevel"/>
    <w:tmpl w:val="D09EB5B2"/>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30">
    <w:nsid w:val="663A0534"/>
    <w:multiLevelType w:val="hybridMultilevel"/>
    <w:tmpl w:val="53262DE2"/>
    <w:lvl w:ilvl="0" w:tplc="04090001">
      <w:start w:val="1"/>
      <w:numFmt w:val="bullet"/>
      <w:lvlText w:val=""/>
      <w:lvlJc w:val="left"/>
      <w:pPr>
        <w:ind w:left="-60" w:hanging="360"/>
      </w:pPr>
      <w:rPr>
        <w:rFonts w:ascii="Symbol" w:hAnsi="Symbol" w:hint="default"/>
      </w:rPr>
    </w:lvl>
    <w:lvl w:ilvl="1" w:tplc="04090003" w:tentative="1">
      <w:start w:val="1"/>
      <w:numFmt w:val="bullet"/>
      <w:lvlText w:val="o"/>
      <w:lvlJc w:val="left"/>
      <w:pPr>
        <w:ind w:left="660" w:hanging="360"/>
      </w:pPr>
      <w:rPr>
        <w:rFonts w:ascii="Courier New" w:hAnsi="Courier New" w:cs="Courier New" w:hint="default"/>
      </w:rPr>
    </w:lvl>
    <w:lvl w:ilvl="2" w:tplc="04090005" w:tentative="1">
      <w:start w:val="1"/>
      <w:numFmt w:val="bullet"/>
      <w:lvlText w:val=""/>
      <w:lvlJc w:val="left"/>
      <w:pPr>
        <w:ind w:left="1380" w:hanging="360"/>
      </w:pPr>
      <w:rPr>
        <w:rFonts w:ascii="Wingdings" w:hAnsi="Wingdings" w:hint="default"/>
      </w:rPr>
    </w:lvl>
    <w:lvl w:ilvl="3" w:tplc="04090001" w:tentative="1">
      <w:start w:val="1"/>
      <w:numFmt w:val="bullet"/>
      <w:lvlText w:val=""/>
      <w:lvlJc w:val="left"/>
      <w:pPr>
        <w:ind w:left="2100" w:hanging="360"/>
      </w:pPr>
      <w:rPr>
        <w:rFonts w:ascii="Symbol" w:hAnsi="Symbol" w:hint="default"/>
      </w:rPr>
    </w:lvl>
    <w:lvl w:ilvl="4" w:tplc="04090003" w:tentative="1">
      <w:start w:val="1"/>
      <w:numFmt w:val="bullet"/>
      <w:lvlText w:val="o"/>
      <w:lvlJc w:val="left"/>
      <w:pPr>
        <w:ind w:left="2820" w:hanging="360"/>
      </w:pPr>
      <w:rPr>
        <w:rFonts w:ascii="Courier New" w:hAnsi="Courier New" w:cs="Courier New" w:hint="default"/>
      </w:rPr>
    </w:lvl>
    <w:lvl w:ilvl="5" w:tplc="04090005" w:tentative="1">
      <w:start w:val="1"/>
      <w:numFmt w:val="bullet"/>
      <w:lvlText w:val=""/>
      <w:lvlJc w:val="left"/>
      <w:pPr>
        <w:ind w:left="3540" w:hanging="360"/>
      </w:pPr>
      <w:rPr>
        <w:rFonts w:ascii="Wingdings" w:hAnsi="Wingdings" w:hint="default"/>
      </w:rPr>
    </w:lvl>
    <w:lvl w:ilvl="6" w:tplc="04090001" w:tentative="1">
      <w:start w:val="1"/>
      <w:numFmt w:val="bullet"/>
      <w:lvlText w:val=""/>
      <w:lvlJc w:val="left"/>
      <w:pPr>
        <w:ind w:left="4260" w:hanging="360"/>
      </w:pPr>
      <w:rPr>
        <w:rFonts w:ascii="Symbol" w:hAnsi="Symbol" w:hint="default"/>
      </w:rPr>
    </w:lvl>
    <w:lvl w:ilvl="7" w:tplc="04090003" w:tentative="1">
      <w:start w:val="1"/>
      <w:numFmt w:val="bullet"/>
      <w:lvlText w:val="o"/>
      <w:lvlJc w:val="left"/>
      <w:pPr>
        <w:ind w:left="4980" w:hanging="360"/>
      </w:pPr>
      <w:rPr>
        <w:rFonts w:ascii="Courier New" w:hAnsi="Courier New" w:cs="Courier New" w:hint="default"/>
      </w:rPr>
    </w:lvl>
    <w:lvl w:ilvl="8" w:tplc="04090005" w:tentative="1">
      <w:start w:val="1"/>
      <w:numFmt w:val="bullet"/>
      <w:lvlText w:val=""/>
      <w:lvlJc w:val="left"/>
      <w:pPr>
        <w:ind w:left="5700" w:hanging="360"/>
      </w:pPr>
      <w:rPr>
        <w:rFonts w:ascii="Wingdings" w:hAnsi="Wingdings" w:hint="default"/>
      </w:rPr>
    </w:lvl>
  </w:abstractNum>
  <w:abstractNum w:abstractNumId="31">
    <w:nsid w:val="674936AD"/>
    <w:multiLevelType w:val="hybridMultilevel"/>
    <w:tmpl w:val="74844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720A4872"/>
    <w:multiLevelType w:val="hybridMultilevel"/>
    <w:tmpl w:val="3B28D15A"/>
    <w:lvl w:ilvl="0" w:tplc="69AEA2B4">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782319B6"/>
    <w:multiLevelType w:val="hybridMultilevel"/>
    <w:tmpl w:val="24AAF8FC"/>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34">
    <w:nsid w:val="78E12720"/>
    <w:multiLevelType w:val="hybridMultilevel"/>
    <w:tmpl w:val="77743144"/>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35">
    <w:nsid w:val="7BB22E39"/>
    <w:multiLevelType w:val="hybridMultilevel"/>
    <w:tmpl w:val="AF586DB2"/>
    <w:lvl w:ilvl="0" w:tplc="C630CF42">
      <w:start w:val="1"/>
      <w:numFmt w:val="arabicAlpha"/>
      <w:lvlText w:val="%1-"/>
      <w:lvlJc w:val="left"/>
      <w:pPr>
        <w:ind w:left="769" w:hanging="360"/>
      </w:pPr>
      <w:rPr>
        <w:rFonts w:hint="default"/>
      </w:r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36">
    <w:nsid w:val="7FEE1E4D"/>
    <w:multiLevelType w:val="hybridMultilevel"/>
    <w:tmpl w:val="40CE9A00"/>
    <w:lvl w:ilvl="0" w:tplc="02ACC85E">
      <w:start w:val="1"/>
      <w:numFmt w:val="decimal"/>
      <w:lvlText w:val="%1-"/>
      <w:lvlJc w:val="left"/>
      <w:pPr>
        <w:ind w:left="2203" w:hanging="360"/>
      </w:pPr>
      <w:rPr>
        <w:rFonts w:hint="default"/>
      </w:rPr>
    </w:lvl>
    <w:lvl w:ilvl="1" w:tplc="04090019">
      <w:start w:val="1"/>
      <w:numFmt w:val="lowerLetter"/>
      <w:lvlText w:val="%2."/>
      <w:lvlJc w:val="left"/>
      <w:pPr>
        <w:ind w:left="2738" w:hanging="360"/>
      </w:pPr>
    </w:lvl>
    <w:lvl w:ilvl="2" w:tplc="0409001B">
      <w:start w:val="1"/>
      <w:numFmt w:val="lowerRoman"/>
      <w:lvlText w:val="%3."/>
      <w:lvlJc w:val="right"/>
      <w:pPr>
        <w:ind w:left="3458" w:hanging="180"/>
      </w:pPr>
    </w:lvl>
    <w:lvl w:ilvl="3" w:tplc="0409000F" w:tentative="1">
      <w:start w:val="1"/>
      <w:numFmt w:val="decimal"/>
      <w:lvlText w:val="%4."/>
      <w:lvlJc w:val="left"/>
      <w:pPr>
        <w:ind w:left="4178" w:hanging="360"/>
      </w:pPr>
    </w:lvl>
    <w:lvl w:ilvl="4" w:tplc="04090019" w:tentative="1">
      <w:start w:val="1"/>
      <w:numFmt w:val="lowerLetter"/>
      <w:lvlText w:val="%5."/>
      <w:lvlJc w:val="left"/>
      <w:pPr>
        <w:ind w:left="4898" w:hanging="360"/>
      </w:pPr>
    </w:lvl>
    <w:lvl w:ilvl="5" w:tplc="0409001B" w:tentative="1">
      <w:start w:val="1"/>
      <w:numFmt w:val="lowerRoman"/>
      <w:lvlText w:val="%6."/>
      <w:lvlJc w:val="right"/>
      <w:pPr>
        <w:ind w:left="5618" w:hanging="180"/>
      </w:pPr>
    </w:lvl>
    <w:lvl w:ilvl="6" w:tplc="0409000F" w:tentative="1">
      <w:start w:val="1"/>
      <w:numFmt w:val="decimal"/>
      <w:lvlText w:val="%7."/>
      <w:lvlJc w:val="left"/>
      <w:pPr>
        <w:ind w:left="6338" w:hanging="360"/>
      </w:pPr>
    </w:lvl>
    <w:lvl w:ilvl="7" w:tplc="04090019" w:tentative="1">
      <w:start w:val="1"/>
      <w:numFmt w:val="lowerLetter"/>
      <w:lvlText w:val="%8."/>
      <w:lvlJc w:val="left"/>
      <w:pPr>
        <w:ind w:left="7058" w:hanging="360"/>
      </w:pPr>
    </w:lvl>
    <w:lvl w:ilvl="8" w:tplc="0409001B" w:tentative="1">
      <w:start w:val="1"/>
      <w:numFmt w:val="lowerRoman"/>
      <w:lvlText w:val="%9."/>
      <w:lvlJc w:val="right"/>
      <w:pPr>
        <w:ind w:left="7778" w:hanging="180"/>
      </w:pPr>
    </w:lvl>
  </w:abstractNum>
  <w:num w:numId="1">
    <w:abstractNumId w:val="24"/>
  </w:num>
  <w:num w:numId="2">
    <w:abstractNumId w:val="26"/>
  </w:num>
  <w:num w:numId="3">
    <w:abstractNumId w:val="11"/>
  </w:num>
  <w:num w:numId="4">
    <w:abstractNumId w:val="10"/>
  </w:num>
  <w:num w:numId="5">
    <w:abstractNumId w:val="17"/>
  </w:num>
  <w:num w:numId="6">
    <w:abstractNumId w:val="9"/>
  </w:num>
  <w:num w:numId="7">
    <w:abstractNumId w:val="32"/>
  </w:num>
  <w:num w:numId="8">
    <w:abstractNumId w:val="1"/>
  </w:num>
  <w:num w:numId="9">
    <w:abstractNumId w:val="36"/>
  </w:num>
  <w:num w:numId="10">
    <w:abstractNumId w:val="7"/>
  </w:num>
  <w:num w:numId="11">
    <w:abstractNumId w:val="27"/>
  </w:num>
  <w:num w:numId="12">
    <w:abstractNumId w:val="23"/>
  </w:num>
  <w:num w:numId="13">
    <w:abstractNumId w:val="20"/>
  </w:num>
  <w:num w:numId="14">
    <w:abstractNumId w:val="35"/>
  </w:num>
  <w:num w:numId="15">
    <w:abstractNumId w:val="13"/>
  </w:num>
  <w:num w:numId="16">
    <w:abstractNumId w:val="22"/>
  </w:num>
  <w:num w:numId="17">
    <w:abstractNumId w:val="21"/>
  </w:num>
  <w:num w:numId="18">
    <w:abstractNumId w:val="28"/>
  </w:num>
  <w:num w:numId="19">
    <w:abstractNumId w:val="14"/>
  </w:num>
  <w:num w:numId="20">
    <w:abstractNumId w:val="8"/>
  </w:num>
  <w:num w:numId="21">
    <w:abstractNumId w:val="4"/>
  </w:num>
  <w:num w:numId="22">
    <w:abstractNumId w:val="29"/>
  </w:num>
  <w:num w:numId="23">
    <w:abstractNumId w:val="5"/>
  </w:num>
  <w:num w:numId="24">
    <w:abstractNumId w:val="25"/>
  </w:num>
  <w:num w:numId="25">
    <w:abstractNumId w:val="16"/>
  </w:num>
  <w:num w:numId="26">
    <w:abstractNumId w:val="19"/>
  </w:num>
  <w:num w:numId="27">
    <w:abstractNumId w:val="33"/>
  </w:num>
  <w:num w:numId="28">
    <w:abstractNumId w:val="34"/>
  </w:num>
  <w:num w:numId="29">
    <w:abstractNumId w:val="31"/>
  </w:num>
  <w:num w:numId="30">
    <w:abstractNumId w:val="2"/>
  </w:num>
  <w:num w:numId="31">
    <w:abstractNumId w:val="18"/>
  </w:num>
  <w:num w:numId="32">
    <w:abstractNumId w:val="0"/>
  </w:num>
  <w:num w:numId="33">
    <w:abstractNumId w:val="15"/>
  </w:num>
  <w:num w:numId="34">
    <w:abstractNumId w:val="30"/>
  </w:num>
  <w:num w:numId="35">
    <w:abstractNumId w:val="6"/>
  </w:num>
  <w:num w:numId="36">
    <w:abstractNumId w:val="3"/>
  </w:num>
  <w:num w:numId="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727"/>
    <w:rsid w:val="00002634"/>
    <w:rsid w:val="00011F5D"/>
    <w:rsid w:val="00012276"/>
    <w:rsid w:val="00062B34"/>
    <w:rsid w:val="00065097"/>
    <w:rsid w:val="00084E59"/>
    <w:rsid w:val="000877EC"/>
    <w:rsid w:val="0009044B"/>
    <w:rsid w:val="000B6F67"/>
    <w:rsid w:val="000D4617"/>
    <w:rsid w:val="000E22BB"/>
    <w:rsid w:val="001056B4"/>
    <w:rsid w:val="001127C3"/>
    <w:rsid w:val="001164F1"/>
    <w:rsid w:val="001370DE"/>
    <w:rsid w:val="00137863"/>
    <w:rsid w:val="00140E38"/>
    <w:rsid w:val="001550D0"/>
    <w:rsid w:val="00173F4C"/>
    <w:rsid w:val="001828F1"/>
    <w:rsid w:val="001A06F9"/>
    <w:rsid w:val="001D5D3D"/>
    <w:rsid w:val="001E14C4"/>
    <w:rsid w:val="001E41FC"/>
    <w:rsid w:val="001E4E85"/>
    <w:rsid w:val="001F11BA"/>
    <w:rsid w:val="001F5091"/>
    <w:rsid w:val="001F5365"/>
    <w:rsid w:val="001F72D9"/>
    <w:rsid w:val="00212028"/>
    <w:rsid w:val="00220B3A"/>
    <w:rsid w:val="00240676"/>
    <w:rsid w:val="002B4624"/>
    <w:rsid w:val="002C0D60"/>
    <w:rsid w:val="002F2EEC"/>
    <w:rsid w:val="002F4DE8"/>
    <w:rsid w:val="003115CB"/>
    <w:rsid w:val="00326AD0"/>
    <w:rsid w:val="00345B8E"/>
    <w:rsid w:val="00360613"/>
    <w:rsid w:val="00360AD7"/>
    <w:rsid w:val="00380140"/>
    <w:rsid w:val="00382780"/>
    <w:rsid w:val="003B2343"/>
    <w:rsid w:val="003B51C5"/>
    <w:rsid w:val="003C466B"/>
    <w:rsid w:val="003D0CE8"/>
    <w:rsid w:val="00427F7F"/>
    <w:rsid w:val="00432D17"/>
    <w:rsid w:val="00432DF1"/>
    <w:rsid w:val="00444F60"/>
    <w:rsid w:val="00451A5E"/>
    <w:rsid w:val="00486688"/>
    <w:rsid w:val="004A7A3C"/>
    <w:rsid w:val="004E4CFE"/>
    <w:rsid w:val="004E5B1C"/>
    <w:rsid w:val="004E7B26"/>
    <w:rsid w:val="00515198"/>
    <w:rsid w:val="00575D27"/>
    <w:rsid w:val="0058009D"/>
    <w:rsid w:val="005840B7"/>
    <w:rsid w:val="005A57D8"/>
    <w:rsid w:val="005C3D56"/>
    <w:rsid w:val="005E1259"/>
    <w:rsid w:val="005E2016"/>
    <w:rsid w:val="005E2A68"/>
    <w:rsid w:val="005F3242"/>
    <w:rsid w:val="005F48DD"/>
    <w:rsid w:val="00606211"/>
    <w:rsid w:val="00645DDD"/>
    <w:rsid w:val="00656DB5"/>
    <w:rsid w:val="00692FBB"/>
    <w:rsid w:val="006933A7"/>
    <w:rsid w:val="00694A18"/>
    <w:rsid w:val="00697EFE"/>
    <w:rsid w:val="006A0C31"/>
    <w:rsid w:val="006C1382"/>
    <w:rsid w:val="006D435B"/>
    <w:rsid w:val="006E4E07"/>
    <w:rsid w:val="006F152B"/>
    <w:rsid w:val="006F30A9"/>
    <w:rsid w:val="00716E7B"/>
    <w:rsid w:val="007355B2"/>
    <w:rsid w:val="00735A1B"/>
    <w:rsid w:val="007615F4"/>
    <w:rsid w:val="00790E7A"/>
    <w:rsid w:val="007A0BB1"/>
    <w:rsid w:val="007B715B"/>
    <w:rsid w:val="007C08B2"/>
    <w:rsid w:val="0081310E"/>
    <w:rsid w:val="0082484F"/>
    <w:rsid w:val="008347AC"/>
    <w:rsid w:val="008448DE"/>
    <w:rsid w:val="008733E8"/>
    <w:rsid w:val="00874716"/>
    <w:rsid w:val="00891A0B"/>
    <w:rsid w:val="00894A3D"/>
    <w:rsid w:val="00895400"/>
    <w:rsid w:val="008B52AC"/>
    <w:rsid w:val="008B7D98"/>
    <w:rsid w:val="008C2113"/>
    <w:rsid w:val="008C2384"/>
    <w:rsid w:val="008D4F93"/>
    <w:rsid w:val="008F73A1"/>
    <w:rsid w:val="0092484D"/>
    <w:rsid w:val="00933EC9"/>
    <w:rsid w:val="0094152F"/>
    <w:rsid w:val="009662CA"/>
    <w:rsid w:val="009A41B7"/>
    <w:rsid w:val="009A65FC"/>
    <w:rsid w:val="009B7D1A"/>
    <w:rsid w:val="009C05F0"/>
    <w:rsid w:val="009C187D"/>
    <w:rsid w:val="009C2E32"/>
    <w:rsid w:val="009D4F30"/>
    <w:rsid w:val="009E1777"/>
    <w:rsid w:val="009F7DE2"/>
    <w:rsid w:val="00A66E79"/>
    <w:rsid w:val="00A86C02"/>
    <w:rsid w:val="00AA0B30"/>
    <w:rsid w:val="00AA41E5"/>
    <w:rsid w:val="00AC1064"/>
    <w:rsid w:val="00AC1C6A"/>
    <w:rsid w:val="00AF6DF5"/>
    <w:rsid w:val="00B22BCB"/>
    <w:rsid w:val="00B27318"/>
    <w:rsid w:val="00B40FA9"/>
    <w:rsid w:val="00B55729"/>
    <w:rsid w:val="00B55CF6"/>
    <w:rsid w:val="00B76A84"/>
    <w:rsid w:val="00B93A97"/>
    <w:rsid w:val="00BA2C0F"/>
    <w:rsid w:val="00BC122A"/>
    <w:rsid w:val="00BD31B2"/>
    <w:rsid w:val="00BD702E"/>
    <w:rsid w:val="00BE70EE"/>
    <w:rsid w:val="00BF257F"/>
    <w:rsid w:val="00BF3A89"/>
    <w:rsid w:val="00C11DF9"/>
    <w:rsid w:val="00C23064"/>
    <w:rsid w:val="00C47551"/>
    <w:rsid w:val="00C514B5"/>
    <w:rsid w:val="00CA3B62"/>
    <w:rsid w:val="00CA4914"/>
    <w:rsid w:val="00CC0975"/>
    <w:rsid w:val="00CC09D2"/>
    <w:rsid w:val="00CC5770"/>
    <w:rsid w:val="00CE22CD"/>
    <w:rsid w:val="00CE5079"/>
    <w:rsid w:val="00D232CF"/>
    <w:rsid w:val="00D24E9E"/>
    <w:rsid w:val="00D477F3"/>
    <w:rsid w:val="00D5590A"/>
    <w:rsid w:val="00D64B62"/>
    <w:rsid w:val="00D7094B"/>
    <w:rsid w:val="00D72A34"/>
    <w:rsid w:val="00D8297B"/>
    <w:rsid w:val="00D931D4"/>
    <w:rsid w:val="00DC2F48"/>
    <w:rsid w:val="00DD062C"/>
    <w:rsid w:val="00DF637B"/>
    <w:rsid w:val="00E12F9F"/>
    <w:rsid w:val="00E21458"/>
    <w:rsid w:val="00E361F5"/>
    <w:rsid w:val="00E422F8"/>
    <w:rsid w:val="00E449E1"/>
    <w:rsid w:val="00E92FB7"/>
    <w:rsid w:val="00EA0DA9"/>
    <w:rsid w:val="00EB0CE9"/>
    <w:rsid w:val="00EB7166"/>
    <w:rsid w:val="00EE549F"/>
    <w:rsid w:val="00EE7673"/>
    <w:rsid w:val="00EE7727"/>
    <w:rsid w:val="00F066EB"/>
    <w:rsid w:val="00F22415"/>
    <w:rsid w:val="00F75A65"/>
    <w:rsid w:val="00F90D9C"/>
    <w:rsid w:val="00F97FB3"/>
    <w:rsid w:val="00FA1074"/>
    <w:rsid w:val="00FA1B9E"/>
    <w:rsid w:val="00FB528D"/>
    <w:rsid w:val="00FD3BE8"/>
    <w:rsid w:val="00FF679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D3F84A-2460-4F98-90C8-CA801A677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3321</Words>
  <Characters>18934</Characters>
  <Application>Microsoft Office Word</Application>
  <DocSecurity>0</DocSecurity>
  <Lines>157</Lines>
  <Paragraphs>44</Paragraphs>
  <ScaleCrop>false</ScaleCrop>
  <HeadingPairs>
    <vt:vector size="4" baseType="variant">
      <vt:variant>
        <vt:lpstr>العنوان</vt:lpstr>
      </vt:variant>
      <vt:variant>
        <vt:i4>1</vt:i4>
      </vt:variant>
      <vt:variant>
        <vt:lpstr>عناوين</vt:lpstr>
      </vt:variant>
      <vt:variant>
        <vt:i4>2</vt:i4>
      </vt:variant>
    </vt:vector>
  </HeadingPairs>
  <TitlesOfParts>
    <vt:vector size="3" baseType="lpstr">
      <vt:lpstr/>
      <vt:lpstr/>
      <vt:lpstr/>
    </vt:vector>
  </TitlesOfParts>
  <Company>LARA PC C</Company>
  <LinksUpToDate>false</LinksUpToDate>
  <CharactersWithSpaces>22211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SAHIUNY</dc:creator>
  <cp:lastModifiedBy>Zahir</cp:lastModifiedBy>
  <cp:revision>2</cp:revision>
  <dcterms:created xsi:type="dcterms:W3CDTF">2020-02-19T21:40:00Z</dcterms:created>
  <dcterms:modified xsi:type="dcterms:W3CDTF">2020-02-19T21:40:00Z</dcterms:modified>
</cp:coreProperties>
</file>