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3183" w:rsidRDefault="00993183" w:rsidP="00993183">
      <w:pPr>
        <w:bidi w:val="0"/>
        <w:spacing w:after="0" w:line="240" w:lineRule="auto"/>
        <w:jc w:val="center"/>
        <w:rPr>
          <w:rFonts w:asciiTheme="majorBidi" w:hAnsiTheme="majorBidi" w:cs="DecoType Thuluth"/>
          <w:sz w:val="102"/>
          <w:szCs w:val="102"/>
          <w:rtl/>
        </w:rPr>
      </w:pPr>
      <w:bookmarkStart w:id="0" w:name="_GoBack"/>
      <w:bookmarkEnd w:id="0"/>
      <w:r>
        <w:rPr>
          <w:rFonts w:cs="Arial"/>
          <w:noProof/>
          <w:sz w:val="32"/>
          <w:szCs w:val="32"/>
          <w:rtl/>
        </w:rPr>
        <w:drawing>
          <wp:inline distT="0" distB="0" distL="0" distR="0" wp14:anchorId="672419FB" wp14:editId="6F05990F">
            <wp:extent cx="1249083" cy="1341764"/>
            <wp:effectExtent l="0" t="0" r="8255"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BOORG\Downloads\SHAREit\SM-G532F\photo\IMG-20181002-WA0000.jpg"/>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249791" cy="1342525"/>
                    </a:xfrm>
                    <a:prstGeom prst="rect">
                      <a:avLst/>
                    </a:prstGeom>
                    <a:noFill/>
                    <a:ln>
                      <a:noFill/>
                    </a:ln>
                  </pic:spPr>
                </pic:pic>
              </a:graphicData>
            </a:graphic>
          </wp:inline>
        </w:drawing>
      </w:r>
      <w:r w:rsidRPr="00726298">
        <w:rPr>
          <w:rFonts w:asciiTheme="majorBidi" w:hAnsiTheme="majorBidi" w:cs="DecoType Thuluth" w:hint="cs"/>
          <w:noProof/>
          <w:sz w:val="48"/>
          <w:szCs w:val="48"/>
          <w:rtl/>
        </w:rPr>
        <w:drawing>
          <wp:anchor distT="0" distB="0" distL="114300" distR="114300" simplePos="0" relativeHeight="251659264" behindDoc="1" locked="0" layoutInCell="1" allowOverlap="1" wp14:anchorId="44CDBD59" wp14:editId="23E5E490">
            <wp:simplePos x="0" y="0"/>
            <wp:positionH relativeFrom="column">
              <wp:posOffset>4208967</wp:posOffset>
            </wp:positionH>
            <wp:positionV relativeFrom="paragraph">
              <wp:posOffset>470802</wp:posOffset>
            </wp:positionV>
            <wp:extent cx="1763058" cy="1372416"/>
            <wp:effectExtent l="0" t="0" r="8890" b="0"/>
            <wp:wrapNone/>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18514385621.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763058" cy="1372416"/>
                    </a:xfrm>
                    <a:prstGeom prst="rect">
                      <a:avLst/>
                    </a:prstGeom>
                  </pic:spPr>
                </pic:pic>
              </a:graphicData>
            </a:graphic>
            <wp14:sizeRelH relativeFrom="page">
              <wp14:pctWidth>0</wp14:pctWidth>
            </wp14:sizeRelH>
            <wp14:sizeRelV relativeFrom="page">
              <wp14:pctHeight>0</wp14:pctHeight>
            </wp14:sizeRelV>
          </wp:anchor>
        </w:drawing>
      </w:r>
      <w:r w:rsidRPr="00726298">
        <w:rPr>
          <w:rFonts w:asciiTheme="majorBidi" w:hAnsiTheme="majorBidi" w:cs="DecoType Thuluth"/>
          <w:noProof/>
          <w:sz w:val="48"/>
          <w:szCs w:val="48"/>
          <w:rtl/>
        </w:rPr>
        <w:drawing>
          <wp:anchor distT="0" distB="0" distL="114300" distR="114300" simplePos="0" relativeHeight="251660288" behindDoc="1" locked="0" layoutInCell="1" allowOverlap="1" wp14:anchorId="457E2B00" wp14:editId="14446BCE">
            <wp:simplePos x="0" y="0"/>
            <wp:positionH relativeFrom="column">
              <wp:posOffset>184150</wp:posOffset>
            </wp:positionH>
            <wp:positionV relativeFrom="paragraph">
              <wp:posOffset>545465</wp:posOffset>
            </wp:positionV>
            <wp:extent cx="1466850" cy="1194435"/>
            <wp:effectExtent l="0" t="0" r="0" b="5715"/>
            <wp:wrapNone/>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s_6198184.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66850" cy="1194435"/>
                    </a:xfrm>
                    <a:prstGeom prst="rect">
                      <a:avLst/>
                    </a:prstGeom>
                  </pic:spPr>
                </pic:pic>
              </a:graphicData>
            </a:graphic>
            <wp14:sizeRelH relativeFrom="page">
              <wp14:pctWidth>0</wp14:pctWidth>
            </wp14:sizeRelH>
            <wp14:sizeRelV relativeFrom="page">
              <wp14:pctHeight>0</wp14:pctHeight>
            </wp14:sizeRelV>
          </wp:anchor>
        </w:drawing>
      </w:r>
    </w:p>
    <w:p w:rsidR="00993183" w:rsidRDefault="00993183" w:rsidP="00993183">
      <w:pPr>
        <w:spacing w:after="0" w:line="240" w:lineRule="auto"/>
        <w:jc w:val="center"/>
        <w:rPr>
          <w:rFonts w:asciiTheme="majorBidi" w:hAnsiTheme="majorBidi" w:cs="DecoType Thuluth"/>
          <w:i w:val="0"/>
          <w:iCs w:val="0"/>
          <w:sz w:val="40"/>
          <w:szCs w:val="40"/>
          <w:rtl/>
        </w:rPr>
      </w:pPr>
      <w:r w:rsidRPr="00281588">
        <w:rPr>
          <w:rFonts w:asciiTheme="majorBidi" w:hAnsiTheme="majorBidi" w:cs="DecoType Thuluth" w:hint="cs"/>
          <w:i w:val="0"/>
          <w:iCs w:val="0"/>
          <w:sz w:val="36"/>
          <w:szCs w:val="36"/>
          <w:rtl/>
        </w:rPr>
        <w:t>كلية الت</w:t>
      </w:r>
      <w:r>
        <w:rPr>
          <w:rFonts w:asciiTheme="majorBidi" w:hAnsiTheme="majorBidi" w:cs="DecoType Thuluth" w:hint="cs"/>
          <w:i w:val="0"/>
          <w:iCs w:val="0"/>
          <w:sz w:val="36"/>
          <w:szCs w:val="36"/>
          <w:rtl/>
        </w:rPr>
        <w:t>قنية الطبية مرزق</w:t>
      </w:r>
    </w:p>
    <w:p w:rsidR="00993183" w:rsidRPr="00281588" w:rsidRDefault="00993183" w:rsidP="00993183">
      <w:pPr>
        <w:spacing w:after="0" w:line="240" w:lineRule="auto"/>
        <w:jc w:val="center"/>
        <w:rPr>
          <w:rFonts w:asciiTheme="majorBidi" w:hAnsiTheme="majorBidi" w:cs="Motken Unicode Fostat"/>
          <w:i w:val="0"/>
          <w:iCs w:val="0"/>
          <w:sz w:val="40"/>
          <w:szCs w:val="40"/>
          <w:rtl/>
        </w:rPr>
      </w:pPr>
      <w:r w:rsidRPr="00281588">
        <w:rPr>
          <w:rFonts w:asciiTheme="majorBidi" w:hAnsiTheme="majorBidi" w:cs="Motken Unicode Fostat" w:hint="cs"/>
          <w:i w:val="0"/>
          <w:iCs w:val="0"/>
          <w:sz w:val="40"/>
          <w:szCs w:val="40"/>
          <w:rtl/>
        </w:rPr>
        <w:t>قسم الصحة العامة</w:t>
      </w:r>
    </w:p>
    <w:p w:rsidR="00993183" w:rsidRPr="00281588" w:rsidRDefault="00993183" w:rsidP="00993183">
      <w:pPr>
        <w:spacing w:after="0"/>
        <w:jc w:val="center"/>
        <w:rPr>
          <w:rFonts w:asciiTheme="majorBidi" w:hAnsiTheme="majorBidi" w:cs="Times New Roman"/>
          <w:i w:val="0"/>
          <w:iCs w:val="0"/>
          <w:sz w:val="48"/>
          <w:szCs w:val="48"/>
          <w:rtl/>
        </w:rPr>
      </w:pPr>
    </w:p>
    <w:p w:rsidR="00993183" w:rsidRPr="00FF61F1" w:rsidRDefault="00993183" w:rsidP="00993183">
      <w:pPr>
        <w:spacing w:after="0" w:line="240" w:lineRule="auto"/>
        <w:jc w:val="center"/>
        <w:rPr>
          <w:rFonts w:asciiTheme="majorBidi" w:hAnsiTheme="majorBidi" w:cs="AdvertisingBold"/>
          <w:i w:val="0"/>
          <w:iCs w:val="0"/>
          <w:sz w:val="30"/>
          <w:szCs w:val="30"/>
          <w:rtl/>
        </w:rPr>
      </w:pPr>
      <w:r>
        <w:rPr>
          <w:rFonts w:asciiTheme="majorBidi" w:hAnsiTheme="majorBidi" w:cs="AdvertisingBold" w:hint="cs"/>
          <w:i w:val="0"/>
          <w:iCs w:val="0"/>
          <w:sz w:val="30"/>
          <w:szCs w:val="30"/>
          <w:rtl/>
        </w:rPr>
        <w:t>ورقة بحثية</w:t>
      </w:r>
      <w:r w:rsidRPr="00FF61F1">
        <w:rPr>
          <w:rFonts w:asciiTheme="majorBidi" w:hAnsiTheme="majorBidi" w:cs="AdvertisingBold" w:hint="cs"/>
          <w:i w:val="0"/>
          <w:iCs w:val="0"/>
          <w:sz w:val="30"/>
          <w:szCs w:val="30"/>
          <w:rtl/>
        </w:rPr>
        <w:t xml:space="preserve"> مقدم</w:t>
      </w:r>
      <w:r>
        <w:rPr>
          <w:rFonts w:asciiTheme="majorBidi" w:hAnsiTheme="majorBidi" w:cs="AdvertisingBold" w:hint="cs"/>
          <w:i w:val="0"/>
          <w:iCs w:val="0"/>
          <w:sz w:val="30"/>
          <w:szCs w:val="30"/>
          <w:rtl/>
        </w:rPr>
        <w:t>ة</w:t>
      </w:r>
      <w:r w:rsidRPr="00FF61F1">
        <w:rPr>
          <w:rFonts w:asciiTheme="majorBidi" w:hAnsiTheme="majorBidi" w:cs="AdvertisingBold" w:hint="cs"/>
          <w:i w:val="0"/>
          <w:iCs w:val="0"/>
          <w:sz w:val="30"/>
          <w:szCs w:val="30"/>
          <w:rtl/>
        </w:rPr>
        <w:t xml:space="preserve"> لاستكمال متطلبات الحصول على درجة البكالوريوس </w:t>
      </w:r>
    </w:p>
    <w:p w:rsidR="00993183" w:rsidRDefault="00993183" w:rsidP="00993183">
      <w:pPr>
        <w:spacing w:after="0" w:line="240" w:lineRule="auto"/>
        <w:rPr>
          <w:rFonts w:asciiTheme="majorBidi" w:hAnsiTheme="majorBidi" w:cs="Farsi Simple Bold"/>
          <w:i w:val="0"/>
          <w:iCs w:val="0"/>
          <w:sz w:val="40"/>
          <w:szCs w:val="40"/>
          <w:rtl/>
        </w:rPr>
      </w:pPr>
      <w:r w:rsidRPr="00281588">
        <w:rPr>
          <w:rFonts w:asciiTheme="majorBidi" w:hAnsiTheme="majorBidi" w:cs="Farsi Simple Bold" w:hint="cs"/>
          <w:i w:val="0"/>
          <w:iCs w:val="0"/>
          <w:sz w:val="40"/>
          <w:szCs w:val="40"/>
          <w:rtl/>
          <w:lang w:bidi="ar-LY"/>
        </w:rPr>
        <w:t xml:space="preserve">   </w:t>
      </w:r>
      <w:r w:rsidRPr="00281588">
        <w:rPr>
          <w:rFonts w:asciiTheme="majorBidi" w:hAnsiTheme="majorBidi" w:cs="Farsi Simple Bold" w:hint="cs"/>
          <w:i w:val="0"/>
          <w:iCs w:val="0"/>
          <w:sz w:val="40"/>
          <w:szCs w:val="40"/>
          <w:rtl/>
        </w:rPr>
        <w:t>بعنــوان:-</w:t>
      </w:r>
    </w:p>
    <w:p w:rsidR="00993183" w:rsidRPr="00FF61F1" w:rsidRDefault="00993183" w:rsidP="00993183">
      <w:pPr>
        <w:spacing w:after="0" w:line="240" w:lineRule="auto"/>
        <w:jc w:val="center"/>
        <w:rPr>
          <w:rFonts w:asciiTheme="majorBidi" w:hAnsiTheme="majorBidi" w:cs="AF_Taif Normal"/>
          <w:i w:val="0"/>
          <w:iCs w:val="0"/>
          <w:sz w:val="66"/>
          <w:szCs w:val="66"/>
          <w:rtl/>
          <w14:reflection w14:blurRad="6350" w14:stA="55000" w14:stPos="0" w14:endA="300" w14:endPos="45500" w14:dist="0" w14:dir="5400000" w14:fadeDir="5400000" w14:sx="100000" w14:sy="-100000" w14:kx="0" w14:ky="0" w14:algn="bl"/>
        </w:rPr>
      </w:pPr>
      <w:r w:rsidRPr="00FF61F1">
        <w:rPr>
          <w:rFonts w:asciiTheme="majorBidi" w:hAnsiTheme="majorBidi" w:cs="AF_Taif Normal"/>
          <w:i w:val="0"/>
          <w:iCs w:val="0"/>
          <w:sz w:val="66"/>
          <w:szCs w:val="66"/>
          <w:rtl/>
          <w14:reflection w14:blurRad="6350" w14:stA="55000" w14:stPos="0" w14:endA="300" w14:endPos="45500" w14:dist="0" w14:dir="5400000" w14:fadeDir="5400000" w14:sx="100000" w14:sy="-100000" w14:kx="0" w14:ky="0" w14:algn="bl"/>
        </w:rPr>
        <w:t>الس</w:t>
      </w:r>
      <w:r>
        <w:rPr>
          <w:rFonts w:asciiTheme="majorBidi" w:hAnsiTheme="majorBidi" w:cs="AF_Taif Normal" w:hint="cs"/>
          <w:i w:val="0"/>
          <w:iCs w:val="0"/>
          <w:sz w:val="66"/>
          <w:szCs w:val="66"/>
          <w:rtl/>
          <w14:reflection w14:blurRad="6350" w14:stA="55000" w14:stPos="0" w14:endA="300" w14:endPos="45500" w14:dist="0" w14:dir="5400000" w14:fadeDir="5400000" w14:sx="100000" w14:sy="-100000" w14:kx="0" w14:ky="0" w14:algn="bl"/>
        </w:rPr>
        <w:t>ـــــ</w:t>
      </w:r>
      <w:r w:rsidRPr="00FF61F1">
        <w:rPr>
          <w:rFonts w:asciiTheme="majorBidi" w:hAnsiTheme="majorBidi" w:cs="AF_Taif Normal"/>
          <w:i w:val="0"/>
          <w:iCs w:val="0"/>
          <w:sz w:val="66"/>
          <w:szCs w:val="66"/>
          <w:rtl/>
          <w14:reflection w14:blurRad="6350" w14:stA="55000" w14:stPos="0" w14:endA="300" w14:endPos="45500" w14:dist="0" w14:dir="5400000" w14:fadeDir="5400000" w14:sx="100000" w14:sy="-100000" w14:kx="0" w14:ky="0" w14:algn="bl"/>
        </w:rPr>
        <w:t>ل الرئوي</w:t>
      </w:r>
      <w:r w:rsidRPr="00FF61F1">
        <w:rPr>
          <w:rFonts w:asciiTheme="majorBidi" w:hAnsiTheme="majorBidi" w:cs="AF_Taif Normal"/>
          <w:i w:val="0"/>
          <w:iCs w:val="0"/>
          <w:sz w:val="66"/>
          <w:szCs w:val="66"/>
          <w14:reflection w14:blurRad="6350" w14:stA="55000" w14:stPos="0" w14:endA="300" w14:endPos="45500" w14:dist="0" w14:dir="5400000" w14:fadeDir="5400000" w14:sx="100000" w14:sy="-100000" w14:kx="0" w14:ky="0" w14:algn="bl"/>
        </w:rPr>
        <w:t xml:space="preserve">Tuberculosis </w:t>
      </w:r>
      <w:r w:rsidRPr="00FF61F1">
        <w:rPr>
          <w:rFonts w:asciiTheme="majorBidi" w:hAnsiTheme="majorBidi" w:cs="AF_Taif Normal"/>
          <w:i w:val="0"/>
          <w:iCs w:val="0"/>
          <w:sz w:val="66"/>
          <w:szCs w:val="66"/>
          <w:rtl/>
          <w14:reflection w14:blurRad="6350" w14:stA="55000" w14:stPos="0" w14:endA="300" w14:endPos="45500" w14:dist="0" w14:dir="5400000" w14:fadeDir="5400000" w14:sx="100000" w14:sy="-100000" w14:kx="0" w14:ky="0" w14:algn="bl"/>
        </w:rPr>
        <w:t xml:space="preserve"> </w:t>
      </w:r>
    </w:p>
    <w:p w:rsidR="00993183" w:rsidRPr="00FF61F1" w:rsidRDefault="00993183" w:rsidP="00993183">
      <w:pPr>
        <w:spacing w:after="0" w:line="240" w:lineRule="auto"/>
        <w:rPr>
          <w:rFonts w:asciiTheme="majorBidi" w:hAnsiTheme="majorBidi" w:cs="Farsi Simple Bold"/>
          <w:i w:val="0"/>
          <w:iCs w:val="0"/>
          <w:sz w:val="2"/>
          <w:szCs w:val="2"/>
          <w:rtl/>
        </w:rPr>
      </w:pPr>
    </w:p>
    <w:p w:rsidR="00993183" w:rsidRPr="00281588" w:rsidRDefault="00993183" w:rsidP="00993183">
      <w:pPr>
        <w:spacing w:after="0" w:line="240" w:lineRule="auto"/>
        <w:jc w:val="center"/>
        <w:rPr>
          <w:rFonts w:asciiTheme="majorBidi" w:hAnsiTheme="majorBidi" w:cs="Bader"/>
          <w:i w:val="0"/>
          <w:iCs w:val="0"/>
          <w:sz w:val="2"/>
          <w:szCs w:val="2"/>
          <w:rtl/>
        </w:rPr>
      </w:pPr>
    </w:p>
    <w:p w:rsidR="00993183" w:rsidRPr="00281588" w:rsidRDefault="00993183" w:rsidP="00993183">
      <w:pPr>
        <w:spacing w:after="0" w:line="240" w:lineRule="auto"/>
        <w:jc w:val="center"/>
        <w:rPr>
          <w:rFonts w:asciiTheme="majorBidi" w:hAnsiTheme="majorBidi" w:cs="Bader"/>
          <w:i w:val="0"/>
          <w:iCs w:val="0"/>
          <w:sz w:val="2"/>
          <w:szCs w:val="2"/>
          <w:rtl/>
        </w:rPr>
      </w:pPr>
    </w:p>
    <w:p w:rsidR="00993183" w:rsidRPr="00281588" w:rsidRDefault="00993183" w:rsidP="00993183">
      <w:pPr>
        <w:spacing w:after="0" w:line="240" w:lineRule="auto"/>
        <w:jc w:val="center"/>
        <w:rPr>
          <w:rFonts w:asciiTheme="majorBidi" w:hAnsiTheme="majorBidi" w:cs="Bader"/>
          <w:i w:val="0"/>
          <w:iCs w:val="0"/>
          <w:sz w:val="2"/>
          <w:szCs w:val="2"/>
          <w:rtl/>
        </w:rPr>
      </w:pPr>
    </w:p>
    <w:p w:rsidR="00993183" w:rsidRPr="00281588" w:rsidRDefault="00993183" w:rsidP="00993183">
      <w:pPr>
        <w:spacing w:after="0" w:line="240" w:lineRule="auto"/>
        <w:jc w:val="center"/>
        <w:rPr>
          <w:rFonts w:asciiTheme="majorBidi" w:hAnsiTheme="majorBidi" w:cs="Bader"/>
          <w:i w:val="0"/>
          <w:iCs w:val="0"/>
          <w:sz w:val="2"/>
          <w:szCs w:val="2"/>
          <w:rtl/>
        </w:rPr>
      </w:pPr>
    </w:p>
    <w:p w:rsidR="00993183" w:rsidRPr="00281588" w:rsidRDefault="00993183" w:rsidP="00993183">
      <w:pPr>
        <w:spacing w:after="0" w:line="240" w:lineRule="auto"/>
        <w:jc w:val="center"/>
        <w:rPr>
          <w:rFonts w:asciiTheme="majorBidi" w:hAnsiTheme="majorBidi" w:cs="Bader"/>
          <w:i w:val="0"/>
          <w:iCs w:val="0"/>
          <w:sz w:val="2"/>
          <w:szCs w:val="2"/>
          <w:rtl/>
        </w:rPr>
      </w:pPr>
    </w:p>
    <w:p w:rsidR="00993183" w:rsidRPr="00281588" w:rsidRDefault="00993183" w:rsidP="00993183">
      <w:pPr>
        <w:spacing w:after="0" w:line="240" w:lineRule="auto"/>
        <w:rPr>
          <w:rFonts w:asciiTheme="majorBidi" w:hAnsiTheme="majorBidi" w:cs="DecoType Thuluth"/>
          <w:i w:val="0"/>
          <w:iCs w:val="0"/>
          <w:sz w:val="48"/>
          <w:szCs w:val="48"/>
          <w:rtl/>
          <w:lang w:bidi="ar-LY"/>
        </w:rPr>
      </w:pPr>
      <w:r w:rsidRPr="00281588">
        <w:rPr>
          <w:rFonts w:asciiTheme="majorBidi" w:hAnsiTheme="majorBidi" w:cs="Monotype Koufi" w:hint="cs"/>
          <w:i w:val="0"/>
          <w:iCs w:val="0"/>
          <w:sz w:val="40"/>
          <w:szCs w:val="40"/>
        </w:rPr>
        <w:sym w:font="Wingdings" w:char="F03F"/>
      </w:r>
      <w:r w:rsidRPr="00281588">
        <w:rPr>
          <w:rFonts w:asciiTheme="majorBidi" w:hAnsiTheme="majorBidi" w:cs="Monotype Koufi"/>
          <w:i w:val="0"/>
          <w:iCs w:val="0"/>
          <w:sz w:val="40"/>
          <w:szCs w:val="40"/>
        </w:rPr>
        <w:t xml:space="preserve">   </w:t>
      </w:r>
      <w:r w:rsidRPr="00281588">
        <w:rPr>
          <w:rFonts w:asciiTheme="majorBidi" w:hAnsiTheme="majorBidi" w:cs="DecoType Thuluth" w:hint="cs"/>
          <w:i w:val="0"/>
          <w:iCs w:val="0"/>
          <w:sz w:val="48"/>
          <w:szCs w:val="48"/>
          <w:rtl/>
        </w:rPr>
        <w:t>عمل الط</w:t>
      </w:r>
      <w:r w:rsidRPr="00281588">
        <w:rPr>
          <w:rFonts w:asciiTheme="majorBidi" w:hAnsiTheme="majorBidi" w:cs="DecoType Thuluth" w:hint="cs"/>
          <w:i w:val="0"/>
          <w:iCs w:val="0"/>
          <w:sz w:val="48"/>
          <w:szCs w:val="48"/>
          <w:rtl/>
          <w:lang w:bidi="ar-LY"/>
        </w:rPr>
        <w:t>البة:</w:t>
      </w:r>
    </w:p>
    <w:p w:rsidR="00993183" w:rsidRDefault="00993183" w:rsidP="00993183">
      <w:pPr>
        <w:spacing w:after="0" w:line="240" w:lineRule="auto"/>
        <w:jc w:val="center"/>
        <w:rPr>
          <w:rFonts w:asciiTheme="majorBidi" w:hAnsiTheme="majorBidi" w:cs="AdvertisingBold"/>
          <w:b/>
          <w:i w:val="0"/>
          <w:iCs w:val="0"/>
          <w:color w:val="000000" w:themeColor="text1"/>
          <w:sz w:val="52"/>
          <w:szCs w:val="52"/>
          <w:lang w:bidi="ar-LY"/>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FF61F1">
        <w:rPr>
          <w:rFonts w:asciiTheme="majorBidi" w:hAnsiTheme="majorBidi" w:cs="AdvertisingBold"/>
          <w:b/>
          <w:i w:val="0"/>
          <w:iCs w:val="0"/>
          <w:color w:val="000000" w:themeColor="text1"/>
          <w:sz w:val="52"/>
          <w:szCs w:val="52"/>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منية آدم مؤمن</w:t>
      </w:r>
    </w:p>
    <w:p w:rsidR="00993183" w:rsidRPr="00FF61F1" w:rsidRDefault="00993183" w:rsidP="00993183">
      <w:pPr>
        <w:spacing w:after="0" w:line="240" w:lineRule="auto"/>
        <w:rPr>
          <w:rFonts w:asciiTheme="majorBidi" w:hAnsiTheme="majorBidi" w:cs="DecoType Thuluth"/>
          <w:i w:val="0"/>
          <w:iCs w:val="0"/>
          <w:sz w:val="2"/>
          <w:szCs w:val="2"/>
          <w:rtl/>
          <w:lang w:bidi="ar-LY"/>
        </w:rPr>
      </w:pPr>
    </w:p>
    <w:p w:rsidR="00993183" w:rsidRPr="00281588" w:rsidRDefault="00993183" w:rsidP="00993183">
      <w:pPr>
        <w:spacing w:after="0" w:line="240" w:lineRule="auto"/>
        <w:rPr>
          <w:rFonts w:asciiTheme="majorBidi" w:hAnsiTheme="majorBidi" w:cs="DecoType Thuluth"/>
          <w:i w:val="0"/>
          <w:iCs w:val="0"/>
          <w:sz w:val="48"/>
          <w:szCs w:val="48"/>
          <w:rtl/>
        </w:rPr>
      </w:pPr>
      <w:r w:rsidRPr="00281588">
        <w:rPr>
          <w:rFonts w:asciiTheme="majorBidi" w:hAnsiTheme="majorBidi" w:cs="DecoType Thuluth" w:hint="cs"/>
          <w:i w:val="0"/>
          <w:iCs w:val="0"/>
          <w:sz w:val="48"/>
          <w:szCs w:val="48"/>
        </w:rPr>
        <w:sym w:font="Wingdings" w:char="F024"/>
      </w:r>
      <w:r w:rsidRPr="00281588">
        <w:rPr>
          <w:rFonts w:asciiTheme="majorBidi" w:hAnsiTheme="majorBidi" w:cs="DecoType Thuluth"/>
          <w:i w:val="0"/>
          <w:iCs w:val="0"/>
          <w:sz w:val="48"/>
          <w:szCs w:val="48"/>
        </w:rPr>
        <w:t xml:space="preserve">  </w:t>
      </w:r>
      <w:r>
        <w:rPr>
          <w:rFonts w:asciiTheme="majorBidi" w:hAnsiTheme="majorBidi" w:cs="DecoType Thuluth" w:hint="cs"/>
          <w:i w:val="0"/>
          <w:iCs w:val="0"/>
          <w:sz w:val="48"/>
          <w:szCs w:val="48"/>
          <w:rtl/>
        </w:rPr>
        <w:t xml:space="preserve"> تحت إشراف </w:t>
      </w:r>
      <w:r w:rsidRPr="00281588">
        <w:rPr>
          <w:rFonts w:asciiTheme="majorBidi" w:hAnsiTheme="majorBidi" w:cs="DecoType Thuluth" w:hint="cs"/>
          <w:i w:val="0"/>
          <w:iCs w:val="0"/>
          <w:sz w:val="48"/>
          <w:szCs w:val="48"/>
          <w:rtl/>
        </w:rPr>
        <w:t xml:space="preserve"> :</w:t>
      </w:r>
    </w:p>
    <w:p w:rsidR="00993183" w:rsidRPr="00E019E8" w:rsidRDefault="00993183" w:rsidP="00993183">
      <w:pPr>
        <w:pStyle w:val="a3"/>
        <w:numPr>
          <w:ilvl w:val="0"/>
          <w:numId w:val="24"/>
        </w:numPr>
        <w:spacing w:after="0" w:line="240" w:lineRule="auto"/>
        <w:jc w:val="center"/>
        <w:rPr>
          <w:rFonts w:asciiTheme="majorBidi" w:hAnsiTheme="majorBidi" w:cs="AdvertisingBold"/>
          <w:b/>
          <w:i w:val="0"/>
          <w:iCs w:val="0"/>
          <w:color w:val="000000" w:themeColor="text1"/>
          <w:sz w:val="52"/>
          <w:szCs w:val="52"/>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pPr>
      <w:r w:rsidRPr="00E019E8">
        <w:rPr>
          <w:rFonts w:asciiTheme="majorBidi" w:hAnsiTheme="majorBidi" w:cs="AdvertisingBold"/>
          <w:b/>
          <w:i w:val="0"/>
          <w:iCs w:val="0"/>
          <w:color w:val="000000" w:themeColor="text1"/>
          <w:sz w:val="52"/>
          <w:szCs w:val="52"/>
          <w:rtl/>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rPr>
        <w:t>زهير حسن مولود</w:t>
      </w:r>
    </w:p>
    <w:p w:rsidR="00993183" w:rsidRPr="00FF61F1" w:rsidRDefault="00993183" w:rsidP="00993183">
      <w:pPr>
        <w:rPr>
          <w:rtl/>
          <w:lang w:bidi="ar-LY"/>
        </w:rPr>
      </w:pPr>
    </w:p>
    <w:p w:rsidR="00993183" w:rsidRDefault="00993183" w:rsidP="00993183">
      <w:pPr>
        <w:spacing w:after="0" w:line="240" w:lineRule="auto"/>
        <w:jc w:val="center"/>
        <w:rPr>
          <w:rFonts w:asciiTheme="majorBidi" w:hAnsiTheme="majorBidi" w:cs="DecoType Thuluth"/>
          <w:i w:val="0"/>
          <w:iCs w:val="0"/>
          <w:sz w:val="28"/>
          <w:szCs w:val="28"/>
          <w:rtl/>
        </w:rPr>
      </w:pPr>
      <w:r w:rsidRPr="00FF61F1">
        <w:rPr>
          <w:rFonts w:asciiTheme="majorBidi" w:hAnsiTheme="majorBidi" w:cs="DecoType Thuluth"/>
          <w:i w:val="0"/>
          <w:iCs w:val="0"/>
          <w:sz w:val="28"/>
          <w:szCs w:val="28"/>
          <w:rtl/>
        </w:rPr>
        <w:t xml:space="preserve">الفصل الدراسي </w:t>
      </w:r>
    </w:p>
    <w:p w:rsidR="00993183" w:rsidRDefault="00993183" w:rsidP="00993183">
      <w:pPr>
        <w:spacing w:after="0" w:line="240" w:lineRule="auto"/>
        <w:jc w:val="center"/>
        <w:rPr>
          <w:rFonts w:asciiTheme="majorBidi" w:hAnsiTheme="majorBidi" w:cs="DecoType Thuluth"/>
          <w:i w:val="0"/>
          <w:iCs w:val="0"/>
          <w:sz w:val="28"/>
          <w:szCs w:val="28"/>
          <w:rtl/>
        </w:rPr>
      </w:pPr>
      <w:r w:rsidRPr="00FF61F1">
        <w:rPr>
          <w:rFonts w:asciiTheme="majorBidi" w:hAnsiTheme="majorBidi" w:cs="DecoType Thuluth"/>
          <w:i w:val="0"/>
          <w:iCs w:val="0"/>
          <w:sz w:val="28"/>
          <w:szCs w:val="28"/>
          <w:rtl/>
        </w:rPr>
        <w:t>خريف 2018</w:t>
      </w:r>
    </w:p>
    <w:p w:rsidR="00993183" w:rsidRDefault="00993183" w:rsidP="00993183">
      <w:pPr>
        <w:spacing w:after="0" w:line="240" w:lineRule="auto"/>
        <w:jc w:val="center"/>
        <w:rPr>
          <w:rFonts w:asciiTheme="majorBidi" w:hAnsiTheme="majorBidi" w:cs="DecoType Thuluth"/>
          <w:i w:val="0"/>
          <w:iCs w:val="0"/>
          <w:sz w:val="28"/>
          <w:szCs w:val="28"/>
          <w:rtl/>
          <w:lang w:bidi="ar-LY"/>
        </w:rPr>
      </w:pPr>
    </w:p>
    <w:p w:rsidR="00993183" w:rsidRPr="001601E4" w:rsidRDefault="00993183" w:rsidP="00993183">
      <w:pPr>
        <w:spacing w:after="0" w:line="240" w:lineRule="auto"/>
        <w:jc w:val="center"/>
        <w:rPr>
          <w:rFonts w:ascii="Simplified Arabic" w:hAnsi="Simplified Arabic" w:cs="Simplified Arabic"/>
          <w:i w:val="0"/>
          <w:iCs w:val="0"/>
          <w:sz w:val="310"/>
          <w:szCs w:val="310"/>
          <w:rtl/>
          <w:lang w:bidi="ar-LY"/>
        </w:rPr>
      </w:pPr>
      <w:r w:rsidRPr="001601E4">
        <w:rPr>
          <w:rFonts w:ascii="Simplified Arabic" w:hAnsi="Simplified Arabic" w:cs="Simplified Arabic"/>
          <w:i w:val="0"/>
          <w:iCs w:val="0"/>
          <w:sz w:val="310"/>
          <w:szCs w:val="310"/>
          <w:lang w:bidi="ar-LY"/>
        </w:rPr>
        <w:lastRenderedPageBreak/>
        <w:sym w:font="AGA Arabesque" w:char="F050"/>
      </w:r>
    </w:p>
    <w:p w:rsidR="00993183" w:rsidRPr="001601E4" w:rsidRDefault="00993183" w:rsidP="00993183">
      <w:pPr>
        <w:spacing w:after="0" w:line="240" w:lineRule="auto"/>
        <w:jc w:val="center"/>
        <w:rPr>
          <w:rFonts w:asciiTheme="minorBidi" w:hAnsiTheme="minorBidi" w:cs="DecoType Thuluth"/>
          <w:i w:val="0"/>
          <w:iCs w:val="0"/>
          <w:sz w:val="60"/>
          <w:szCs w:val="60"/>
          <w:rtl/>
          <w:lang w:bidi="ar-LY"/>
        </w:rPr>
      </w:pPr>
      <w:r w:rsidRPr="001601E4">
        <w:rPr>
          <w:rFonts w:ascii="Times New Roman" w:hAnsi="Times New Roman" w:cs="Times New Roman" w:hint="cs"/>
          <w:i w:val="0"/>
          <w:iCs w:val="0"/>
          <w:sz w:val="60"/>
          <w:szCs w:val="60"/>
          <w:lang w:bidi="ar-LY"/>
        </w:rPr>
        <w:sym w:font="AGA Arabesque" w:char="F029"/>
      </w:r>
      <w:r w:rsidRPr="001601E4">
        <w:rPr>
          <w:rFonts w:ascii="Times New Roman" w:hAnsi="Times New Roman" w:cs="Times New Roman" w:hint="cs"/>
          <w:i w:val="0"/>
          <w:iCs w:val="0"/>
          <w:sz w:val="60"/>
          <w:szCs w:val="60"/>
          <w:rtl/>
          <w:lang w:bidi="ar-LY"/>
        </w:rPr>
        <w:t xml:space="preserve"> </w:t>
      </w:r>
      <w:r w:rsidRPr="001601E4">
        <w:rPr>
          <w:rFonts w:asciiTheme="minorBidi" w:hAnsiTheme="minorBidi" w:cs="DecoType Thuluth" w:hint="cs"/>
          <w:i w:val="0"/>
          <w:iCs w:val="0"/>
          <w:sz w:val="60"/>
          <w:szCs w:val="60"/>
          <w:rtl/>
          <w:lang w:bidi="ar-LY"/>
        </w:rPr>
        <w:t xml:space="preserve">يَأَيُّهَا اَلنَّاسُ قَدْ جَآءَتْكُم مَّوْعِظَةٌ مِّن رًّبِّكُمُ وَشِفَآءٌ لِّمَا فيِ اَلصُّدُورِ وَهُدًى وَرَحْمَةٌ لِّلْمُؤْمِنِينَ </w:t>
      </w:r>
      <w:r w:rsidRPr="001601E4">
        <w:rPr>
          <w:rFonts w:ascii="Times New Roman" w:hAnsi="Times New Roman" w:cs="Times New Roman" w:hint="cs"/>
          <w:i w:val="0"/>
          <w:iCs w:val="0"/>
          <w:sz w:val="60"/>
          <w:szCs w:val="60"/>
          <w:lang w:bidi="ar-LY"/>
        </w:rPr>
        <w:sym w:font="AGA Arabesque" w:char="F028"/>
      </w:r>
    </w:p>
    <w:p w:rsidR="00993183" w:rsidRPr="001601E4" w:rsidRDefault="00993183" w:rsidP="00993183">
      <w:pPr>
        <w:spacing w:after="0" w:line="240" w:lineRule="auto"/>
        <w:jc w:val="center"/>
        <w:rPr>
          <w:rFonts w:asciiTheme="minorBidi" w:hAnsiTheme="minorBidi" w:cs="DecoType Thuluth"/>
          <w:i w:val="0"/>
          <w:iCs w:val="0"/>
          <w:sz w:val="266"/>
          <w:szCs w:val="266"/>
          <w:rtl/>
          <w:lang w:bidi="ar-LY"/>
        </w:rPr>
      </w:pPr>
      <w:r w:rsidRPr="001601E4">
        <w:rPr>
          <w:rFonts w:asciiTheme="minorBidi" w:hAnsiTheme="minorBidi" w:cs="DecoType Thuluth" w:hint="cs"/>
          <w:i w:val="0"/>
          <w:iCs w:val="0"/>
          <w:sz w:val="266"/>
          <w:szCs w:val="266"/>
          <w:lang w:bidi="ar-LY"/>
        </w:rPr>
        <w:sym w:font="AGA Arabesque" w:char="F077"/>
      </w:r>
    </w:p>
    <w:p w:rsidR="00993183" w:rsidRPr="001601E4" w:rsidRDefault="00993183" w:rsidP="00993183">
      <w:pPr>
        <w:spacing w:after="0" w:line="240" w:lineRule="auto"/>
        <w:jc w:val="right"/>
        <w:rPr>
          <w:rFonts w:cs="AGA Granada Regular"/>
          <w:i w:val="0"/>
          <w:iCs w:val="0"/>
          <w:sz w:val="56"/>
          <w:szCs w:val="56"/>
          <w:rtl/>
          <w:lang w:bidi="ar-LY"/>
        </w:rPr>
      </w:pPr>
      <w:r>
        <w:rPr>
          <w:rFonts w:asciiTheme="minorBidi" w:hAnsiTheme="minorBidi" w:cs="AGA Granada Regular" w:hint="cs"/>
          <w:i w:val="0"/>
          <w:iCs w:val="0"/>
          <w:sz w:val="56"/>
          <w:szCs w:val="56"/>
          <w:rtl/>
          <w:lang w:bidi="ar-LY"/>
        </w:rPr>
        <w:t>سورة</w:t>
      </w:r>
      <w:r w:rsidRPr="001601E4">
        <w:rPr>
          <w:rFonts w:cs="AGA Granada Regular" w:hint="cs"/>
          <w:i w:val="0"/>
          <w:iCs w:val="0"/>
          <w:sz w:val="56"/>
          <w:szCs w:val="56"/>
          <w:rtl/>
          <w:lang w:bidi="ar-LY"/>
        </w:rPr>
        <w:t xml:space="preserve"> يونس  :</w:t>
      </w:r>
      <w:r>
        <w:rPr>
          <w:rFonts w:cs="AGA Granada Regular" w:hint="cs"/>
          <w:i w:val="0"/>
          <w:iCs w:val="0"/>
          <w:sz w:val="56"/>
          <w:szCs w:val="56"/>
          <w:rtl/>
          <w:lang w:bidi="ar-LY"/>
        </w:rPr>
        <w:t xml:space="preserve"> الآية </w:t>
      </w:r>
      <w:r w:rsidRPr="001601E4">
        <w:rPr>
          <w:rFonts w:cs="AGA Granada Regular" w:hint="cs"/>
          <w:i w:val="0"/>
          <w:iCs w:val="0"/>
          <w:sz w:val="56"/>
          <w:szCs w:val="56"/>
          <w:rtl/>
          <w:lang w:bidi="ar-LY"/>
        </w:rPr>
        <w:t>57</w:t>
      </w:r>
    </w:p>
    <w:p w:rsidR="00993183" w:rsidRPr="006E1B1E" w:rsidRDefault="00993183" w:rsidP="00993183">
      <w:pPr>
        <w:jc w:val="center"/>
        <w:rPr>
          <w:sz w:val="2"/>
          <w:szCs w:val="2"/>
          <w:rtl/>
          <w:lang w:bidi="ar-LY"/>
        </w:rPr>
      </w:pPr>
    </w:p>
    <w:p w:rsidR="00993183" w:rsidRPr="001601E4" w:rsidRDefault="00993183" w:rsidP="00993183">
      <w:pPr>
        <w:jc w:val="center"/>
        <w:rPr>
          <w:sz w:val="2"/>
          <w:szCs w:val="2"/>
          <w:rtl/>
          <w:lang w:bidi="ar-LY"/>
        </w:rPr>
      </w:pPr>
    </w:p>
    <w:p w:rsidR="00993183" w:rsidRPr="001601E4" w:rsidRDefault="00993183" w:rsidP="00993183">
      <w:pPr>
        <w:rPr>
          <w:rFonts w:cs="DecoType Thuluth"/>
          <w:i w:val="0"/>
          <w:iCs w:val="0"/>
          <w:sz w:val="48"/>
          <w:szCs w:val="48"/>
          <w:rtl/>
          <w:lang w:bidi="ar-LY"/>
        </w:rPr>
      </w:pPr>
      <w:r w:rsidRPr="001601E4">
        <w:rPr>
          <w:rFonts w:cs="DecoType Thuluth" w:hint="cs"/>
          <w:i w:val="0"/>
          <w:iCs w:val="0"/>
          <w:sz w:val="48"/>
          <w:szCs w:val="48"/>
          <w:rtl/>
          <w:lang w:bidi="ar-LY"/>
        </w:rPr>
        <w:t>قال صلى الله عليه وسلم</w:t>
      </w:r>
    </w:p>
    <w:p w:rsidR="00993183" w:rsidRPr="001601E4" w:rsidRDefault="00993183" w:rsidP="00993183">
      <w:pPr>
        <w:jc w:val="center"/>
        <w:rPr>
          <w:rFonts w:cs="Motken Unicode Fostat"/>
          <w:i w:val="0"/>
          <w:iCs w:val="0"/>
          <w:sz w:val="32"/>
          <w:szCs w:val="32"/>
          <w:rtl/>
          <w:lang w:bidi="ar-LY"/>
        </w:rPr>
      </w:pPr>
      <w:r w:rsidRPr="001601E4">
        <w:rPr>
          <w:rFonts w:cs="Motken Unicode Fostat" w:hint="cs"/>
          <w:i w:val="0"/>
          <w:iCs w:val="0"/>
          <w:sz w:val="48"/>
          <w:szCs w:val="48"/>
          <w:rtl/>
          <w:lang w:bidi="ar-LY"/>
        </w:rPr>
        <w:t>(لكل داء دواء الا السام</w:t>
      </w:r>
      <w:r w:rsidRPr="001601E4">
        <w:rPr>
          <w:rFonts w:cs="Motken Unicode Fostat" w:hint="cs"/>
          <w:i w:val="0"/>
          <w:iCs w:val="0"/>
          <w:sz w:val="32"/>
          <w:szCs w:val="32"/>
          <w:rtl/>
          <w:lang w:bidi="ar-LY"/>
        </w:rPr>
        <w:t>)</w:t>
      </w:r>
    </w:p>
    <w:p w:rsidR="00993183" w:rsidRPr="006E1B1E" w:rsidRDefault="00993183" w:rsidP="00993183">
      <w:pPr>
        <w:rPr>
          <w:rFonts w:cs="DecoType Thuluth"/>
          <w:i w:val="0"/>
          <w:iCs w:val="0"/>
          <w:sz w:val="48"/>
          <w:szCs w:val="48"/>
          <w:rtl/>
          <w:lang w:bidi="ar-LY"/>
        </w:rPr>
      </w:pPr>
      <w:r w:rsidRPr="006E1B1E">
        <w:rPr>
          <w:rFonts w:cs="DecoType Thuluth" w:hint="cs"/>
          <w:i w:val="0"/>
          <w:iCs w:val="0"/>
          <w:sz w:val="48"/>
          <w:szCs w:val="48"/>
          <w:rtl/>
          <w:lang w:bidi="ar-LY"/>
        </w:rPr>
        <w:t xml:space="preserve">صدق رسول الله صلى الله عليه وسلم </w:t>
      </w:r>
    </w:p>
    <w:p w:rsidR="00993183" w:rsidRPr="006E1B1E" w:rsidRDefault="00993183" w:rsidP="00993183">
      <w:pPr>
        <w:spacing w:line="240" w:lineRule="auto"/>
        <w:jc w:val="center"/>
        <w:rPr>
          <w:rFonts w:ascii="Swis721 Ex BT" w:hAnsi="Swis721 Ex BT" w:cs="AL-Battar"/>
          <w:i w:val="0"/>
          <w:iCs w:val="0"/>
          <w:sz w:val="74"/>
          <w:szCs w:val="74"/>
          <w:rtl/>
          <w:lang w:bidi="ar-LY"/>
        </w:rPr>
      </w:pPr>
      <w:r w:rsidRPr="006E1B1E">
        <w:rPr>
          <w:rFonts w:ascii="Swis721 Ex BT" w:hAnsi="Swis721 Ex BT" w:cs="AL-Battar"/>
          <w:i w:val="0"/>
          <w:iCs w:val="0"/>
          <w:sz w:val="74"/>
          <w:szCs w:val="74"/>
          <w:rtl/>
          <w:lang w:bidi="ar-LY"/>
        </w:rPr>
        <w:t>ال</w:t>
      </w:r>
      <w:r w:rsidRPr="006E1B1E">
        <w:rPr>
          <w:rFonts w:ascii="Swis721 Ex BT" w:hAnsi="Swis721 Ex BT" w:cs="AL-Battar" w:hint="cs"/>
          <w:i w:val="0"/>
          <w:iCs w:val="0"/>
          <w:sz w:val="74"/>
          <w:szCs w:val="74"/>
          <w:rtl/>
          <w:lang w:bidi="ar-LY"/>
        </w:rPr>
        <w:t>إ</w:t>
      </w:r>
      <w:r w:rsidRPr="006E1B1E">
        <w:rPr>
          <w:rFonts w:ascii="Swis721 Ex BT" w:hAnsi="Swis721 Ex BT" w:cs="AL-Battar"/>
          <w:i w:val="0"/>
          <w:iCs w:val="0"/>
          <w:sz w:val="74"/>
          <w:szCs w:val="74"/>
          <w:rtl/>
          <w:lang w:bidi="ar-LY"/>
        </w:rPr>
        <w:t>هداء</w:t>
      </w:r>
    </w:p>
    <w:p w:rsidR="00993183" w:rsidRPr="006E1B1E" w:rsidRDefault="00993183" w:rsidP="00993183">
      <w:pPr>
        <w:spacing w:line="240" w:lineRule="auto"/>
        <w:jc w:val="both"/>
        <w:rPr>
          <w:rFonts w:cs="AdvertisingBold"/>
          <w:i w:val="0"/>
          <w:iCs w:val="0"/>
          <w:sz w:val="28"/>
          <w:szCs w:val="28"/>
          <w:rtl/>
          <w:lang w:bidi="ar-LY"/>
        </w:rPr>
      </w:pPr>
      <w:r w:rsidRPr="006E1B1E">
        <w:rPr>
          <w:rFonts w:cs="AdvertisingBold" w:hint="cs"/>
          <w:i w:val="0"/>
          <w:iCs w:val="0"/>
          <w:sz w:val="28"/>
          <w:szCs w:val="28"/>
          <w:rtl/>
          <w:lang w:bidi="ar-LY"/>
        </w:rPr>
        <w:lastRenderedPageBreak/>
        <w:t>يا صاحب القلب الكبير</w:t>
      </w:r>
      <w:r>
        <w:rPr>
          <w:rFonts w:cs="AdvertisingBold" w:hint="cs"/>
          <w:i w:val="0"/>
          <w:iCs w:val="0"/>
          <w:sz w:val="28"/>
          <w:szCs w:val="28"/>
          <w:rtl/>
          <w:lang w:bidi="ar-LY"/>
        </w:rPr>
        <w:t>..</w:t>
      </w:r>
      <w:r w:rsidRPr="006E1B1E">
        <w:rPr>
          <w:rFonts w:cs="AdvertisingBold" w:hint="cs"/>
          <w:i w:val="0"/>
          <w:iCs w:val="0"/>
          <w:sz w:val="28"/>
          <w:szCs w:val="28"/>
          <w:rtl/>
          <w:lang w:bidi="ar-LY"/>
        </w:rPr>
        <w:t xml:space="preserve"> يا صاحب الوجه النضير</w:t>
      </w:r>
      <w:r>
        <w:rPr>
          <w:rFonts w:cs="AdvertisingBold" w:hint="cs"/>
          <w:i w:val="0"/>
          <w:iCs w:val="0"/>
          <w:sz w:val="28"/>
          <w:szCs w:val="28"/>
          <w:rtl/>
          <w:lang w:bidi="ar-LY"/>
        </w:rPr>
        <w:t>..</w:t>
      </w:r>
      <w:r w:rsidRPr="006E1B1E">
        <w:rPr>
          <w:rFonts w:cs="AdvertisingBold" w:hint="cs"/>
          <w:i w:val="0"/>
          <w:iCs w:val="0"/>
          <w:sz w:val="28"/>
          <w:szCs w:val="28"/>
          <w:rtl/>
          <w:lang w:bidi="ar-LY"/>
        </w:rPr>
        <w:t xml:space="preserve"> يا تاج الزمان يا صدر الحنان...انت الاب المثالي...ولو كان للحب وسام</w:t>
      </w:r>
      <w:r>
        <w:rPr>
          <w:rFonts w:cs="AdvertisingBold" w:hint="cs"/>
          <w:i w:val="0"/>
          <w:iCs w:val="0"/>
          <w:sz w:val="28"/>
          <w:szCs w:val="28"/>
          <w:rtl/>
          <w:lang w:bidi="ar-LY"/>
        </w:rPr>
        <w:t xml:space="preserve"> </w:t>
      </w:r>
      <w:r w:rsidRPr="006E1B1E">
        <w:rPr>
          <w:rFonts w:cs="AdvertisingBold" w:hint="cs"/>
          <w:i w:val="0"/>
          <w:iCs w:val="0"/>
          <w:sz w:val="28"/>
          <w:szCs w:val="28"/>
          <w:rtl/>
          <w:lang w:bidi="ar-LY"/>
        </w:rPr>
        <w:t>...</w:t>
      </w:r>
      <w:r>
        <w:rPr>
          <w:rFonts w:cs="AdvertisingBold" w:hint="cs"/>
          <w:i w:val="0"/>
          <w:iCs w:val="0"/>
          <w:sz w:val="28"/>
          <w:szCs w:val="28"/>
          <w:rtl/>
          <w:lang w:bidi="ar-LY"/>
        </w:rPr>
        <w:t xml:space="preserve"> </w:t>
      </w:r>
      <w:r w:rsidRPr="006E1B1E">
        <w:rPr>
          <w:rFonts w:cs="AdvertisingBold" w:hint="cs"/>
          <w:i w:val="0"/>
          <w:iCs w:val="0"/>
          <w:sz w:val="28"/>
          <w:szCs w:val="28"/>
          <w:rtl/>
          <w:lang w:bidi="ar-LY"/>
        </w:rPr>
        <w:t>وانت بالوسام جدير...يا صاحب القلب الكبير.</w:t>
      </w:r>
    </w:p>
    <w:p w:rsidR="00993183" w:rsidRPr="006E1B1E" w:rsidRDefault="00993183" w:rsidP="00993183">
      <w:pPr>
        <w:spacing w:line="240" w:lineRule="auto"/>
        <w:jc w:val="right"/>
        <w:rPr>
          <w:rFonts w:cs="AGA Granada Regular"/>
          <w:i w:val="0"/>
          <w:iCs w:val="0"/>
          <w:sz w:val="32"/>
          <w:szCs w:val="32"/>
          <w:lang w:bidi="ar-LY"/>
        </w:rPr>
      </w:pPr>
      <w:r w:rsidRPr="006E1B1E">
        <w:rPr>
          <w:rFonts w:cs="AGA Granada Regular" w:hint="cs"/>
          <w:i w:val="0"/>
          <w:iCs w:val="0"/>
          <w:sz w:val="32"/>
          <w:szCs w:val="32"/>
          <w:rtl/>
          <w:lang w:bidi="ar-LY"/>
        </w:rPr>
        <w:t xml:space="preserve">                                                            </w:t>
      </w:r>
      <w:r>
        <w:rPr>
          <w:rFonts w:cs="AGA Granada Regular" w:hint="cs"/>
          <w:i w:val="0"/>
          <w:iCs w:val="0"/>
          <w:sz w:val="32"/>
          <w:szCs w:val="32"/>
          <w:rtl/>
          <w:lang w:bidi="ar-LY"/>
        </w:rPr>
        <w:t>أ</w:t>
      </w:r>
      <w:r w:rsidRPr="006E1B1E">
        <w:rPr>
          <w:rFonts w:cs="AGA Granada Regular" w:hint="cs"/>
          <w:i w:val="0"/>
          <w:iCs w:val="0"/>
          <w:sz w:val="32"/>
          <w:szCs w:val="32"/>
          <w:rtl/>
          <w:lang w:bidi="ar-LY"/>
        </w:rPr>
        <w:t>بي الغالي</w:t>
      </w:r>
      <w:r w:rsidRPr="006E1B1E">
        <w:rPr>
          <w:rFonts w:cs="AGA Granada Regular"/>
          <w:i w:val="0"/>
          <w:iCs w:val="0"/>
          <w:sz w:val="32"/>
          <w:szCs w:val="32"/>
          <w:lang w:bidi="ar-LY"/>
        </w:rPr>
        <w:t>A</w:t>
      </w:r>
    </w:p>
    <w:p w:rsidR="00993183" w:rsidRPr="006E1B1E" w:rsidRDefault="00993183" w:rsidP="00993183">
      <w:pPr>
        <w:jc w:val="both"/>
        <w:rPr>
          <w:rFonts w:cs="AdvertisingBold"/>
          <w:i w:val="0"/>
          <w:iCs w:val="0"/>
          <w:sz w:val="28"/>
          <w:szCs w:val="28"/>
          <w:rtl/>
          <w:lang w:bidi="ar-LY"/>
        </w:rPr>
      </w:pPr>
      <w:r>
        <w:rPr>
          <w:rFonts w:cs="AdvertisingBold" w:hint="cs"/>
          <w:i w:val="0"/>
          <w:iCs w:val="0"/>
          <w:sz w:val="28"/>
          <w:szCs w:val="28"/>
          <w:rtl/>
          <w:lang w:bidi="ar-LY"/>
        </w:rPr>
        <w:t>أ</w:t>
      </w:r>
      <w:r w:rsidRPr="006E1B1E">
        <w:rPr>
          <w:rFonts w:cs="AdvertisingBold" w:hint="cs"/>
          <w:i w:val="0"/>
          <w:iCs w:val="0"/>
          <w:sz w:val="28"/>
          <w:szCs w:val="28"/>
          <w:rtl/>
          <w:lang w:bidi="ar-LY"/>
        </w:rPr>
        <w:t>نت النور الذي يضئ حياتي ...</w:t>
      </w:r>
      <w:r>
        <w:rPr>
          <w:rFonts w:cs="AdvertisingBold" w:hint="cs"/>
          <w:i w:val="0"/>
          <w:iCs w:val="0"/>
          <w:sz w:val="28"/>
          <w:szCs w:val="28"/>
          <w:rtl/>
          <w:lang w:bidi="ar-LY"/>
        </w:rPr>
        <w:t>و</w:t>
      </w:r>
      <w:r w:rsidRPr="006E1B1E">
        <w:rPr>
          <w:rFonts w:cs="AdvertisingBold" w:hint="cs"/>
          <w:i w:val="0"/>
          <w:iCs w:val="0"/>
          <w:sz w:val="28"/>
          <w:szCs w:val="28"/>
          <w:rtl/>
          <w:lang w:bidi="ar-LY"/>
        </w:rPr>
        <w:t>النبع الذي ارتوي منه حبا</w:t>
      </w:r>
      <w:r>
        <w:rPr>
          <w:rFonts w:cs="AdvertisingBold" w:hint="cs"/>
          <w:i w:val="0"/>
          <w:iCs w:val="0"/>
          <w:sz w:val="28"/>
          <w:szCs w:val="28"/>
          <w:rtl/>
          <w:lang w:bidi="ar-LY"/>
        </w:rPr>
        <w:t>ً</w:t>
      </w:r>
      <w:r w:rsidRPr="006E1B1E">
        <w:rPr>
          <w:rFonts w:cs="AdvertisingBold" w:hint="cs"/>
          <w:i w:val="0"/>
          <w:iCs w:val="0"/>
          <w:sz w:val="28"/>
          <w:szCs w:val="28"/>
          <w:rtl/>
          <w:lang w:bidi="ar-LY"/>
        </w:rPr>
        <w:t xml:space="preserve"> وحنانا</w:t>
      </w:r>
      <w:r>
        <w:rPr>
          <w:rFonts w:cs="AdvertisingBold" w:hint="cs"/>
          <w:i w:val="0"/>
          <w:iCs w:val="0"/>
          <w:sz w:val="28"/>
          <w:szCs w:val="28"/>
          <w:rtl/>
          <w:lang w:bidi="ar-LY"/>
        </w:rPr>
        <w:t>ً</w:t>
      </w:r>
      <w:r w:rsidRPr="006E1B1E">
        <w:rPr>
          <w:rFonts w:cs="AdvertisingBold" w:hint="cs"/>
          <w:i w:val="0"/>
          <w:iCs w:val="0"/>
          <w:sz w:val="28"/>
          <w:szCs w:val="28"/>
          <w:rtl/>
          <w:lang w:bidi="ar-LY"/>
        </w:rPr>
        <w:t>...</w:t>
      </w:r>
      <w:r>
        <w:rPr>
          <w:rFonts w:cs="AdvertisingBold" w:hint="cs"/>
          <w:i w:val="0"/>
          <w:iCs w:val="0"/>
          <w:sz w:val="28"/>
          <w:szCs w:val="28"/>
          <w:rtl/>
          <w:lang w:bidi="ar-LY"/>
        </w:rPr>
        <w:t>أ</w:t>
      </w:r>
      <w:r w:rsidRPr="006E1B1E">
        <w:rPr>
          <w:rFonts w:cs="AdvertisingBold" w:hint="cs"/>
          <w:i w:val="0"/>
          <w:iCs w:val="0"/>
          <w:sz w:val="28"/>
          <w:szCs w:val="28"/>
          <w:rtl/>
          <w:lang w:bidi="ar-LY"/>
        </w:rPr>
        <w:t xml:space="preserve">نت التي يشار </w:t>
      </w:r>
      <w:r>
        <w:rPr>
          <w:rFonts w:cs="AdvertisingBold" w:hint="cs"/>
          <w:i w:val="0"/>
          <w:iCs w:val="0"/>
          <w:sz w:val="28"/>
          <w:szCs w:val="28"/>
          <w:rtl/>
          <w:lang w:bidi="ar-LY"/>
        </w:rPr>
        <w:t>إ</w:t>
      </w:r>
      <w:r w:rsidRPr="006E1B1E">
        <w:rPr>
          <w:rFonts w:cs="AdvertisingBold" w:hint="cs"/>
          <w:i w:val="0"/>
          <w:iCs w:val="0"/>
          <w:sz w:val="28"/>
          <w:szCs w:val="28"/>
          <w:rtl/>
          <w:lang w:bidi="ar-LY"/>
        </w:rPr>
        <w:t>ليها بالبنان ...و يفتخر بها بين ال</w:t>
      </w:r>
      <w:r>
        <w:rPr>
          <w:rFonts w:cs="AdvertisingBold" w:hint="cs"/>
          <w:i w:val="0"/>
          <w:iCs w:val="0"/>
          <w:sz w:val="28"/>
          <w:szCs w:val="28"/>
          <w:rtl/>
          <w:lang w:bidi="ar-LY"/>
        </w:rPr>
        <w:t>أ</w:t>
      </w:r>
      <w:r w:rsidRPr="006E1B1E">
        <w:rPr>
          <w:rFonts w:cs="AdvertisingBold" w:hint="cs"/>
          <w:i w:val="0"/>
          <w:iCs w:val="0"/>
          <w:sz w:val="28"/>
          <w:szCs w:val="28"/>
          <w:rtl/>
          <w:lang w:bidi="ar-LY"/>
        </w:rPr>
        <w:t>نام ...فهنئا</w:t>
      </w:r>
      <w:r>
        <w:rPr>
          <w:rFonts w:cs="AdvertisingBold" w:hint="cs"/>
          <w:i w:val="0"/>
          <w:iCs w:val="0"/>
          <w:sz w:val="28"/>
          <w:szCs w:val="28"/>
          <w:rtl/>
          <w:lang w:bidi="ar-LY"/>
        </w:rPr>
        <w:t>ً</w:t>
      </w:r>
      <w:r w:rsidRPr="006E1B1E">
        <w:rPr>
          <w:rFonts w:cs="AdvertisingBold" w:hint="cs"/>
          <w:i w:val="0"/>
          <w:iCs w:val="0"/>
          <w:sz w:val="28"/>
          <w:szCs w:val="28"/>
          <w:rtl/>
          <w:lang w:bidi="ar-LY"/>
        </w:rPr>
        <w:t xml:space="preserve"> لي بك.</w:t>
      </w:r>
    </w:p>
    <w:p w:rsidR="00993183" w:rsidRPr="006E1B1E" w:rsidRDefault="00993183" w:rsidP="00993183">
      <w:pPr>
        <w:spacing w:line="240" w:lineRule="auto"/>
        <w:jc w:val="right"/>
        <w:rPr>
          <w:rFonts w:cs="AGA Granada Regular"/>
          <w:i w:val="0"/>
          <w:iCs w:val="0"/>
          <w:sz w:val="32"/>
          <w:szCs w:val="32"/>
          <w:lang w:bidi="ar-LY"/>
        </w:rPr>
      </w:pPr>
      <w:r w:rsidRPr="006E1B1E">
        <w:rPr>
          <w:rFonts w:cs="AGA Granada Regular" w:hint="cs"/>
          <w:i w:val="0"/>
          <w:iCs w:val="0"/>
          <w:sz w:val="32"/>
          <w:szCs w:val="32"/>
          <w:rtl/>
          <w:lang w:bidi="ar-LY"/>
        </w:rPr>
        <w:t xml:space="preserve">                                                             </w:t>
      </w:r>
      <w:r>
        <w:rPr>
          <w:rFonts w:cs="AGA Granada Regular" w:hint="cs"/>
          <w:i w:val="0"/>
          <w:iCs w:val="0"/>
          <w:sz w:val="32"/>
          <w:szCs w:val="32"/>
          <w:rtl/>
          <w:lang w:bidi="ar-LY"/>
        </w:rPr>
        <w:t>أ</w:t>
      </w:r>
      <w:r w:rsidRPr="006E1B1E">
        <w:rPr>
          <w:rFonts w:cs="AGA Granada Regular" w:hint="cs"/>
          <w:i w:val="0"/>
          <w:iCs w:val="0"/>
          <w:sz w:val="32"/>
          <w:szCs w:val="32"/>
          <w:rtl/>
          <w:lang w:bidi="ar-LY"/>
        </w:rPr>
        <w:t>مي الحبيبة</w:t>
      </w:r>
      <w:r w:rsidRPr="006E1B1E">
        <w:rPr>
          <w:rFonts w:cs="AGA Granada Regular"/>
          <w:i w:val="0"/>
          <w:iCs w:val="0"/>
          <w:sz w:val="32"/>
          <w:szCs w:val="32"/>
          <w:lang w:bidi="ar-LY"/>
        </w:rPr>
        <w:t>B</w:t>
      </w:r>
    </w:p>
    <w:p w:rsidR="00993183" w:rsidRPr="006E1B1E" w:rsidRDefault="00993183" w:rsidP="00993183">
      <w:pPr>
        <w:jc w:val="both"/>
        <w:rPr>
          <w:rFonts w:cs="AdvertisingBold"/>
          <w:i w:val="0"/>
          <w:iCs w:val="0"/>
          <w:sz w:val="28"/>
          <w:szCs w:val="28"/>
          <w:rtl/>
          <w:lang w:bidi="ar-LY"/>
        </w:rPr>
      </w:pPr>
      <w:r>
        <w:rPr>
          <w:rFonts w:cs="AdvertisingBold" w:hint="cs"/>
          <w:i w:val="0"/>
          <w:iCs w:val="0"/>
          <w:sz w:val="28"/>
          <w:szCs w:val="28"/>
          <w:rtl/>
          <w:lang w:bidi="ar-LY"/>
        </w:rPr>
        <w:t>أ</w:t>
      </w:r>
      <w:r w:rsidRPr="006E1B1E">
        <w:rPr>
          <w:rFonts w:cs="AdvertisingBold" w:hint="cs"/>
          <w:i w:val="0"/>
          <w:iCs w:val="0"/>
          <w:sz w:val="28"/>
          <w:szCs w:val="28"/>
          <w:rtl/>
          <w:lang w:bidi="ar-LY"/>
        </w:rPr>
        <w:t xml:space="preserve">نت تستحقين </w:t>
      </w:r>
      <w:r>
        <w:rPr>
          <w:rFonts w:cs="AdvertisingBold" w:hint="cs"/>
          <w:i w:val="0"/>
          <w:iCs w:val="0"/>
          <w:sz w:val="28"/>
          <w:szCs w:val="28"/>
          <w:rtl/>
          <w:lang w:bidi="ar-LY"/>
        </w:rPr>
        <w:t>أ</w:t>
      </w:r>
      <w:r w:rsidRPr="006E1B1E">
        <w:rPr>
          <w:rFonts w:cs="AdvertisingBold" w:hint="cs"/>
          <w:i w:val="0"/>
          <w:iCs w:val="0"/>
          <w:sz w:val="28"/>
          <w:szCs w:val="28"/>
          <w:rtl/>
          <w:lang w:bidi="ar-LY"/>
        </w:rPr>
        <w:t xml:space="preserve">كثر من الكلام...كنت </w:t>
      </w:r>
      <w:r>
        <w:rPr>
          <w:rFonts w:cs="AdvertisingBold" w:hint="cs"/>
          <w:i w:val="0"/>
          <w:iCs w:val="0"/>
          <w:sz w:val="28"/>
          <w:szCs w:val="28"/>
          <w:rtl/>
          <w:lang w:bidi="ar-LY"/>
        </w:rPr>
        <w:t>إ</w:t>
      </w:r>
      <w:r w:rsidRPr="006E1B1E">
        <w:rPr>
          <w:rFonts w:cs="AdvertisingBold" w:hint="cs"/>
          <w:i w:val="0"/>
          <w:iCs w:val="0"/>
          <w:sz w:val="28"/>
          <w:szCs w:val="28"/>
          <w:rtl/>
          <w:lang w:bidi="ar-LY"/>
        </w:rPr>
        <w:t>ل</w:t>
      </w:r>
      <w:r>
        <w:rPr>
          <w:rFonts w:cs="AdvertisingBold" w:hint="cs"/>
          <w:i w:val="0"/>
          <w:iCs w:val="0"/>
          <w:sz w:val="28"/>
          <w:szCs w:val="28"/>
          <w:rtl/>
          <w:lang w:bidi="ar-LY"/>
        </w:rPr>
        <w:t>ى</w:t>
      </w:r>
      <w:r w:rsidRPr="006E1B1E">
        <w:rPr>
          <w:rFonts w:cs="AdvertisingBold" w:hint="cs"/>
          <w:i w:val="0"/>
          <w:iCs w:val="0"/>
          <w:sz w:val="28"/>
          <w:szCs w:val="28"/>
          <w:rtl/>
          <w:lang w:bidi="ar-LY"/>
        </w:rPr>
        <w:t xml:space="preserve"> جواري في تحقيق كل ال</w:t>
      </w:r>
      <w:r>
        <w:rPr>
          <w:rFonts w:cs="AdvertisingBold" w:hint="cs"/>
          <w:i w:val="0"/>
          <w:iCs w:val="0"/>
          <w:sz w:val="28"/>
          <w:szCs w:val="28"/>
          <w:rtl/>
          <w:lang w:bidi="ar-LY"/>
        </w:rPr>
        <w:t>أ</w:t>
      </w:r>
      <w:r w:rsidRPr="006E1B1E">
        <w:rPr>
          <w:rFonts w:cs="AdvertisingBold" w:hint="cs"/>
          <w:i w:val="0"/>
          <w:iCs w:val="0"/>
          <w:sz w:val="28"/>
          <w:szCs w:val="28"/>
          <w:rtl/>
          <w:lang w:bidi="ar-LY"/>
        </w:rPr>
        <w:t>حلام ...</w:t>
      </w:r>
      <w:r>
        <w:rPr>
          <w:rFonts w:cs="AdvertisingBold" w:hint="cs"/>
          <w:i w:val="0"/>
          <w:iCs w:val="0"/>
          <w:sz w:val="28"/>
          <w:szCs w:val="28"/>
          <w:rtl/>
          <w:lang w:bidi="ar-LY"/>
        </w:rPr>
        <w:t>أ</w:t>
      </w:r>
      <w:r w:rsidRPr="006E1B1E">
        <w:rPr>
          <w:rFonts w:cs="AdvertisingBold" w:hint="cs"/>
          <w:i w:val="0"/>
          <w:iCs w:val="0"/>
          <w:sz w:val="28"/>
          <w:szCs w:val="28"/>
          <w:rtl/>
          <w:lang w:bidi="ar-LY"/>
        </w:rPr>
        <w:t xml:space="preserve">ثبتي </w:t>
      </w:r>
      <w:r>
        <w:rPr>
          <w:rFonts w:cs="AdvertisingBold" w:hint="cs"/>
          <w:i w:val="0"/>
          <w:iCs w:val="0"/>
          <w:sz w:val="28"/>
          <w:szCs w:val="28"/>
          <w:rtl/>
          <w:lang w:bidi="ar-LY"/>
        </w:rPr>
        <w:t>أ</w:t>
      </w:r>
      <w:r w:rsidRPr="006E1B1E">
        <w:rPr>
          <w:rFonts w:cs="AdvertisingBold" w:hint="cs"/>
          <w:i w:val="0"/>
          <w:iCs w:val="0"/>
          <w:sz w:val="28"/>
          <w:szCs w:val="28"/>
          <w:rtl/>
          <w:lang w:bidi="ar-LY"/>
        </w:rPr>
        <w:t xml:space="preserve">نك </w:t>
      </w:r>
      <w:r>
        <w:rPr>
          <w:rFonts w:cs="AdvertisingBold" w:hint="cs"/>
          <w:i w:val="0"/>
          <w:iCs w:val="0"/>
          <w:sz w:val="28"/>
          <w:szCs w:val="28"/>
          <w:rtl/>
          <w:lang w:bidi="ar-LY"/>
        </w:rPr>
        <w:t>أ</w:t>
      </w:r>
      <w:r w:rsidRPr="006E1B1E">
        <w:rPr>
          <w:rFonts w:cs="AdvertisingBold" w:hint="cs"/>
          <w:i w:val="0"/>
          <w:iCs w:val="0"/>
          <w:sz w:val="28"/>
          <w:szCs w:val="28"/>
          <w:rtl/>
          <w:lang w:bidi="ar-LY"/>
        </w:rPr>
        <w:t>كثر من يساندني في هذه ال</w:t>
      </w:r>
      <w:r>
        <w:rPr>
          <w:rFonts w:cs="AdvertisingBold" w:hint="cs"/>
          <w:i w:val="0"/>
          <w:iCs w:val="0"/>
          <w:sz w:val="28"/>
          <w:szCs w:val="28"/>
          <w:rtl/>
          <w:lang w:bidi="ar-LY"/>
        </w:rPr>
        <w:t>أ</w:t>
      </w:r>
      <w:r w:rsidRPr="006E1B1E">
        <w:rPr>
          <w:rFonts w:cs="AdvertisingBold" w:hint="cs"/>
          <w:i w:val="0"/>
          <w:iCs w:val="0"/>
          <w:sz w:val="28"/>
          <w:szCs w:val="28"/>
          <w:rtl/>
          <w:lang w:bidi="ar-LY"/>
        </w:rPr>
        <w:t>يام ...</w:t>
      </w:r>
      <w:r>
        <w:rPr>
          <w:rFonts w:cs="AdvertisingBold" w:hint="cs"/>
          <w:i w:val="0"/>
          <w:iCs w:val="0"/>
          <w:sz w:val="28"/>
          <w:szCs w:val="28"/>
          <w:rtl/>
          <w:lang w:bidi="ar-LY"/>
        </w:rPr>
        <w:t>أ</w:t>
      </w:r>
      <w:r w:rsidRPr="006E1B1E">
        <w:rPr>
          <w:rFonts w:cs="AdvertisingBold" w:hint="cs"/>
          <w:i w:val="0"/>
          <w:iCs w:val="0"/>
          <w:sz w:val="28"/>
          <w:szCs w:val="28"/>
          <w:rtl/>
          <w:lang w:bidi="ar-LY"/>
        </w:rPr>
        <w:t xml:space="preserve">تمنى لك حياة سعيدة و </w:t>
      </w:r>
      <w:r>
        <w:rPr>
          <w:rFonts w:cs="AdvertisingBold" w:hint="cs"/>
          <w:i w:val="0"/>
          <w:iCs w:val="0"/>
          <w:sz w:val="28"/>
          <w:szCs w:val="28"/>
          <w:rtl/>
          <w:lang w:bidi="ar-LY"/>
        </w:rPr>
        <w:t>أ</w:t>
      </w:r>
      <w:r w:rsidRPr="006E1B1E">
        <w:rPr>
          <w:rFonts w:cs="AdvertisingBold" w:hint="cs"/>
          <w:i w:val="0"/>
          <w:iCs w:val="0"/>
          <w:sz w:val="28"/>
          <w:szCs w:val="28"/>
          <w:rtl/>
          <w:lang w:bidi="ar-LY"/>
        </w:rPr>
        <w:t>يام خالية من ال</w:t>
      </w:r>
      <w:r>
        <w:rPr>
          <w:rFonts w:cs="AdvertisingBold" w:hint="cs"/>
          <w:i w:val="0"/>
          <w:iCs w:val="0"/>
          <w:sz w:val="28"/>
          <w:szCs w:val="28"/>
          <w:rtl/>
          <w:lang w:bidi="ar-LY"/>
        </w:rPr>
        <w:t>أ</w:t>
      </w:r>
      <w:r w:rsidRPr="006E1B1E">
        <w:rPr>
          <w:rFonts w:cs="AdvertisingBold" w:hint="cs"/>
          <w:i w:val="0"/>
          <w:iCs w:val="0"/>
          <w:sz w:val="28"/>
          <w:szCs w:val="28"/>
          <w:rtl/>
          <w:lang w:bidi="ar-LY"/>
        </w:rPr>
        <w:t>ل</w:t>
      </w:r>
      <w:r>
        <w:rPr>
          <w:rFonts w:cs="AdvertisingBold" w:hint="cs"/>
          <w:i w:val="0"/>
          <w:iCs w:val="0"/>
          <w:sz w:val="28"/>
          <w:szCs w:val="28"/>
          <w:rtl/>
          <w:lang w:bidi="ar-LY"/>
        </w:rPr>
        <w:t>آ</w:t>
      </w:r>
      <w:r w:rsidRPr="006E1B1E">
        <w:rPr>
          <w:rFonts w:cs="AdvertisingBold" w:hint="cs"/>
          <w:i w:val="0"/>
          <w:iCs w:val="0"/>
          <w:sz w:val="28"/>
          <w:szCs w:val="28"/>
          <w:rtl/>
          <w:lang w:bidi="ar-LY"/>
        </w:rPr>
        <w:t>م.</w:t>
      </w:r>
    </w:p>
    <w:p w:rsidR="00993183" w:rsidRPr="006E1B1E" w:rsidRDefault="00993183" w:rsidP="00993183">
      <w:pPr>
        <w:spacing w:line="240" w:lineRule="auto"/>
        <w:jc w:val="right"/>
        <w:rPr>
          <w:rFonts w:cs="AGA Granada Regular"/>
          <w:i w:val="0"/>
          <w:iCs w:val="0"/>
          <w:sz w:val="32"/>
          <w:szCs w:val="32"/>
          <w:lang w:bidi="ar-LY"/>
        </w:rPr>
      </w:pPr>
      <w:r w:rsidRPr="006E1B1E">
        <w:rPr>
          <w:rFonts w:cs="AGA Granada Regular" w:hint="cs"/>
          <w:i w:val="0"/>
          <w:iCs w:val="0"/>
          <w:sz w:val="32"/>
          <w:szCs w:val="32"/>
          <w:rtl/>
          <w:lang w:bidi="ar-LY"/>
        </w:rPr>
        <w:t xml:space="preserve">         </w:t>
      </w:r>
      <w:r>
        <w:rPr>
          <w:rFonts w:cs="AGA Granada Regular" w:hint="cs"/>
          <w:i w:val="0"/>
          <w:iCs w:val="0"/>
          <w:sz w:val="32"/>
          <w:szCs w:val="32"/>
          <w:rtl/>
          <w:lang w:bidi="ar-LY"/>
        </w:rPr>
        <w:t>أ</w:t>
      </w:r>
      <w:r w:rsidRPr="006E1B1E">
        <w:rPr>
          <w:rFonts w:cs="AGA Granada Regular" w:hint="cs"/>
          <w:i w:val="0"/>
          <w:iCs w:val="0"/>
          <w:sz w:val="32"/>
          <w:szCs w:val="32"/>
          <w:rtl/>
          <w:lang w:bidi="ar-LY"/>
        </w:rPr>
        <w:t>ختي نور</w:t>
      </w:r>
      <w:r w:rsidRPr="006E1B1E">
        <w:rPr>
          <w:rFonts w:cs="AGA Granada Regular"/>
          <w:i w:val="0"/>
          <w:iCs w:val="0"/>
          <w:sz w:val="32"/>
          <w:szCs w:val="32"/>
          <w:lang w:bidi="ar-LY"/>
        </w:rPr>
        <w:t>N</w:t>
      </w:r>
    </w:p>
    <w:p w:rsidR="00993183" w:rsidRPr="006E1B1E" w:rsidRDefault="00993183" w:rsidP="00993183">
      <w:pPr>
        <w:jc w:val="both"/>
        <w:rPr>
          <w:rFonts w:cs="AdvertisingBold"/>
          <w:i w:val="0"/>
          <w:iCs w:val="0"/>
          <w:sz w:val="28"/>
          <w:szCs w:val="28"/>
          <w:rtl/>
          <w:lang w:bidi="ar-LY"/>
        </w:rPr>
      </w:pPr>
      <w:r>
        <w:rPr>
          <w:rFonts w:cs="AdvertisingBold" w:hint="cs"/>
          <w:i w:val="0"/>
          <w:iCs w:val="0"/>
          <w:sz w:val="28"/>
          <w:szCs w:val="28"/>
          <w:rtl/>
          <w:lang w:bidi="ar-LY"/>
        </w:rPr>
        <w:t>إ</w:t>
      </w:r>
      <w:r w:rsidRPr="006E1B1E">
        <w:rPr>
          <w:rFonts w:cs="AdvertisingBold" w:hint="cs"/>
          <w:i w:val="0"/>
          <w:iCs w:val="0"/>
          <w:sz w:val="28"/>
          <w:szCs w:val="28"/>
          <w:rtl/>
          <w:lang w:bidi="ar-LY"/>
        </w:rPr>
        <w:t>ل</w:t>
      </w:r>
      <w:r>
        <w:rPr>
          <w:rFonts w:cs="AdvertisingBold" w:hint="cs"/>
          <w:i w:val="0"/>
          <w:iCs w:val="0"/>
          <w:sz w:val="28"/>
          <w:szCs w:val="28"/>
          <w:rtl/>
          <w:lang w:bidi="ar-LY"/>
        </w:rPr>
        <w:t>ى</w:t>
      </w:r>
      <w:r w:rsidRPr="006E1B1E">
        <w:rPr>
          <w:rFonts w:cs="AdvertisingBold" w:hint="cs"/>
          <w:i w:val="0"/>
          <w:iCs w:val="0"/>
          <w:sz w:val="28"/>
          <w:szCs w:val="28"/>
          <w:rtl/>
          <w:lang w:bidi="ar-LY"/>
        </w:rPr>
        <w:t xml:space="preserve"> من حبه يجري في عروقي ويلهج بذكراه فؤادي </w:t>
      </w:r>
    </w:p>
    <w:p w:rsidR="00993183" w:rsidRPr="006E1B1E" w:rsidRDefault="00993183" w:rsidP="00993183">
      <w:pPr>
        <w:spacing w:line="240" w:lineRule="auto"/>
        <w:jc w:val="right"/>
        <w:rPr>
          <w:rFonts w:cs="AGA Granada Regular"/>
          <w:i w:val="0"/>
          <w:iCs w:val="0"/>
          <w:sz w:val="32"/>
          <w:szCs w:val="32"/>
          <w:lang w:bidi="ar-LY"/>
        </w:rPr>
      </w:pPr>
      <w:r w:rsidRPr="006E1B1E">
        <w:rPr>
          <w:rFonts w:cs="AGA Granada Regular" w:hint="cs"/>
          <w:i w:val="0"/>
          <w:iCs w:val="0"/>
          <w:sz w:val="32"/>
          <w:szCs w:val="32"/>
          <w:rtl/>
          <w:lang w:bidi="ar-LY"/>
        </w:rPr>
        <w:t xml:space="preserve">                                                       </w:t>
      </w:r>
      <w:r>
        <w:rPr>
          <w:rFonts w:cs="AGA Granada Regular" w:hint="cs"/>
          <w:i w:val="0"/>
          <w:iCs w:val="0"/>
          <w:sz w:val="32"/>
          <w:szCs w:val="32"/>
          <w:rtl/>
          <w:lang w:bidi="ar-LY"/>
        </w:rPr>
        <w:t>أ</w:t>
      </w:r>
      <w:r w:rsidRPr="006E1B1E">
        <w:rPr>
          <w:rFonts w:cs="AGA Granada Regular" w:hint="cs"/>
          <w:i w:val="0"/>
          <w:iCs w:val="0"/>
          <w:sz w:val="32"/>
          <w:szCs w:val="32"/>
          <w:rtl/>
          <w:lang w:bidi="ar-LY"/>
        </w:rPr>
        <w:t>خي أنوس</w:t>
      </w:r>
      <w:r w:rsidRPr="006E1B1E">
        <w:rPr>
          <w:rFonts w:cs="AGA Granada Regular"/>
          <w:i w:val="0"/>
          <w:iCs w:val="0"/>
          <w:sz w:val="32"/>
          <w:szCs w:val="32"/>
          <w:lang w:bidi="ar-LY"/>
        </w:rPr>
        <w:t>M</w:t>
      </w:r>
    </w:p>
    <w:p w:rsidR="00993183" w:rsidRPr="006E1B1E" w:rsidRDefault="00993183" w:rsidP="00993183">
      <w:pPr>
        <w:jc w:val="both"/>
        <w:rPr>
          <w:rFonts w:cs="AdvertisingBold"/>
          <w:i w:val="0"/>
          <w:iCs w:val="0"/>
          <w:sz w:val="28"/>
          <w:szCs w:val="28"/>
          <w:rtl/>
          <w:lang w:bidi="ar-LY"/>
        </w:rPr>
      </w:pPr>
      <w:r>
        <w:rPr>
          <w:rFonts w:cs="AdvertisingBold" w:hint="cs"/>
          <w:i w:val="0"/>
          <w:iCs w:val="0"/>
          <w:sz w:val="28"/>
          <w:szCs w:val="28"/>
          <w:rtl/>
          <w:lang w:bidi="ar-LY"/>
        </w:rPr>
        <w:t>إ</w:t>
      </w:r>
      <w:r w:rsidRPr="006E1B1E">
        <w:rPr>
          <w:rFonts w:cs="AdvertisingBold" w:hint="cs"/>
          <w:i w:val="0"/>
          <w:iCs w:val="0"/>
          <w:sz w:val="28"/>
          <w:szCs w:val="28"/>
          <w:rtl/>
          <w:lang w:bidi="ar-LY"/>
        </w:rPr>
        <w:t>ل</w:t>
      </w:r>
      <w:r>
        <w:rPr>
          <w:rFonts w:cs="AdvertisingBold" w:hint="cs"/>
          <w:i w:val="0"/>
          <w:iCs w:val="0"/>
          <w:sz w:val="28"/>
          <w:szCs w:val="28"/>
          <w:rtl/>
          <w:lang w:bidi="ar-LY"/>
        </w:rPr>
        <w:t>ى</w:t>
      </w:r>
      <w:r w:rsidRPr="006E1B1E">
        <w:rPr>
          <w:rFonts w:cs="AdvertisingBold" w:hint="cs"/>
          <w:i w:val="0"/>
          <w:iCs w:val="0"/>
          <w:sz w:val="28"/>
          <w:szCs w:val="28"/>
          <w:rtl/>
          <w:lang w:bidi="ar-LY"/>
        </w:rPr>
        <w:t xml:space="preserve"> من علمونا حروفاً من ذهب وكلماتٌ من درر وعبارات من </w:t>
      </w:r>
      <w:r>
        <w:rPr>
          <w:rFonts w:cs="AdvertisingBold" w:hint="cs"/>
          <w:i w:val="0"/>
          <w:iCs w:val="0"/>
          <w:sz w:val="28"/>
          <w:szCs w:val="28"/>
          <w:rtl/>
          <w:lang w:bidi="ar-LY"/>
        </w:rPr>
        <w:t>أ</w:t>
      </w:r>
      <w:r w:rsidRPr="006E1B1E">
        <w:rPr>
          <w:rFonts w:cs="AdvertisingBold" w:hint="cs"/>
          <w:i w:val="0"/>
          <w:iCs w:val="0"/>
          <w:sz w:val="28"/>
          <w:szCs w:val="28"/>
          <w:rtl/>
          <w:lang w:bidi="ar-LY"/>
        </w:rPr>
        <w:t>سمي و</w:t>
      </w:r>
      <w:r>
        <w:rPr>
          <w:rFonts w:cs="AdvertisingBold" w:hint="cs"/>
          <w:i w:val="0"/>
          <w:iCs w:val="0"/>
          <w:sz w:val="28"/>
          <w:szCs w:val="28"/>
          <w:rtl/>
          <w:lang w:bidi="ar-LY"/>
        </w:rPr>
        <w:t>أ</w:t>
      </w:r>
      <w:r w:rsidRPr="006E1B1E">
        <w:rPr>
          <w:rFonts w:cs="AdvertisingBold" w:hint="cs"/>
          <w:i w:val="0"/>
          <w:iCs w:val="0"/>
          <w:sz w:val="28"/>
          <w:szCs w:val="28"/>
          <w:rtl/>
          <w:lang w:bidi="ar-LY"/>
        </w:rPr>
        <w:t>جلي عبارات في العلم ...</w:t>
      </w:r>
      <w:r>
        <w:rPr>
          <w:rFonts w:cs="AdvertisingBold" w:hint="cs"/>
          <w:i w:val="0"/>
          <w:iCs w:val="0"/>
          <w:sz w:val="28"/>
          <w:szCs w:val="28"/>
          <w:rtl/>
          <w:lang w:bidi="ar-LY"/>
        </w:rPr>
        <w:t>إلى</w:t>
      </w:r>
      <w:r w:rsidRPr="006E1B1E">
        <w:rPr>
          <w:rFonts w:cs="AdvertisingBold" w:hint="cs"/>
          <w:i w:val="0"/>
          <w:iCs w:val="0"/>
          <w:sz w:val="28"/>
          <w:szCs w:val="28"/>
          <w:rtl/>
          <w:lang w:bidi="ar-LY"/>
        </w:rPr>
        <w:t xml:space="preserve"> من صاغو لنا علمهم حروفاً ومن فكرهم منارتا تنير لنا سير العلم والنجاح </w:t>
      </w:r>
    </w:p>
    <w:p w:rsidR="00993183" w:rsidRPr="006E1B1E" w:rsidRDefault="00993183" w:rsidP="00993183">
      <w:pPr>
        <w:spacing w:line="240" w:lineRule="auto"/>
        <w:jc w:val="right"/>
        <w:rPr>
          <w:rFonts w:cs="AGA Granada Regular"/>
          <w:i w:val="0"/>
          <w:iCs w:val="0"/>
          <w:sz w:val="32"/>
          <w:szCs w:val="32"/>
          <w:rtl/>
          <w:lang w:bidi="ar-LY"/>
        </w:rPr>
      </w:pPr>
      <w:r w:rsidRPr="006E1B1E">
        <w:rPr>
          <w:rFonts w:cs="AGA Granada Regular" w:hint="cs"/>
          <w:i w:val="0"/>
          <w:iCs w:val="0"/>
          <w:sz w:val="32"/>
          <w:szCs w:val="32"/>
          <w:rtl/>
          <w:lang w:bidi="ar-LY"/>
        </w:rPr>
        <w:t xml:space="preserve">                                             أ .زهير أ .عارف</w:t>
      </w:r>
    </w:p>
    <w:p w:rsidR="00993183" w:rsidRPr="006E1B1E" w:rsidRDefault="00993183" w:rsidP="00993183">
      <w:pPr>
        <w:jc w:val="both"/>
        <w:rPr>
          <w:rFonts w:cs="AdvertisingBold"/>
          <w:i w:val="0"/>
          <w:iCs w:val="0"/>
          <w:sz w:val="28"/>
          <w:szCs w:val="28"/>
          <w:rtl/>
          <w:lang w:bidi="ar-LY"/>
        </w:rPr>
      </w:pPr>
      <w:r w:rsidRPr="006E1B1E">
        <w:rPr>
          <w:rFonts w:cs="AdvertisingBold" w:hint="cs"/>
          <w:i w:val="0"/>
          <w:iCs w:val="0"/>
          <w:sz w:val="28"/>
          <w:szCs w:val="28"/>
          <w:rtl/>
          <w:lang w:bidi="ar-LY"/>
        </w:rPr>
        <w:t>إل</w:t>
      </w:r>
      <w:r>
        <w:rPr>
          <w:rFonts w:cs="AdvertisingBold" w:hint="cs"/>
          <w:i w:val="0"/>
          <w:iCs w:val="0"/>
          <w:sz w:val="28"/>
          <w:szCs w:val="28"/>
          <w:rtl/>
          <w:lang w:bidi="ar-LY"/>
        </w:rPr>
        <w:t>ى</w:t>
      </w:r>
      <w:r w:rsidRPr="006E1B1E">
        <w:rPr>
          <w:rFonts w:cs="AdvertisingBold" w:hint="cs"/>
          <w:i w:val="0"/>
          <w:iCs w:val="0"/>
          <w:sz w:val="28"/>
          <w:szCs w:val="28"/>
          <w:rtl/>
          <w:lang w:bidi="ar-LY"/>
        </w:rPr>
        <w:t xml:space="preserve"> من سهرنا ومشينا سوياً لنيل هذا النجاح </w:t>
      </w:r>
    </w:p>
    <w:p w:rsidR="00993183" w:rsidRPr="006E1B1E" w:rsidRDefault="00993183" w:rsidP="00993183">
      <w:pPr>
        <w:spacing w:line="240" w:lineRule="auto"/>
        <w:jc w:val="right"/>
        <w:rPr>
          <w:rFonts w:cs="AGA Granada Regular"/>
          <w:i w:val="0"/>
          <w:iCs w:val="0"/>
          <w:sz w:val="32"/>
          <w:szCs w:val="32"/>
          <w:rtl/>
          <w:lang w:bidi="ar-LY"/>
        </w:rPr>
      </w:pPr>
      <w:r w:rsidRPr="006E1B1E">
        <w:rPr>
          <w:rFonts w:cs="AGA Granada Regular" w:hint="cs"/>
          <w:i w:val="0"/>
          <w:iCs w:val="0"/>
          <w:sz w:val="32"/>
          <w:szCs w:val="32"/>
          <w:rtl/>
          <w:lang w:bidi="ar-LY"/>
        </w:rPr>
        <w:t xml:space="preserve">                                                    راويه</w:t>
      </w:r>
      <w:r w:rsidRPr="006E1B1E">
        <w:rPr>
          <w:rFonts w:cs="AGA Granada Regular"/>
          <w:i w:val="0"/>
          <w:iCs w:val="0"/>
          <w:sz w:val="32"/>
          <w:szCs w:val="32"/>
          <w:lang w:bidi="ar-LY"/>
        </w:rPr>
        <w:t>R</w:t>
      </w:r>
      <w:r w:rsidRPr="006E1B1E">
        <w:rPr>
          <w:rFonts w:cs="AGA Granada Regular" w:hint="cs"/>
          <w:i w:val="0"/>
          <w:iCs w:val="0"/>
          <w:sz w:val="32"/>
          <w:szCs w:val="32"/>
          <w:rtl/>
          <w:lang w:bidi="ar-LY"/>
        </w:rPr>
        <w:t xml:space="preserve"> .رويدة</w:t>
      </w:r>
      <w:r w:rsidRPr="006E1B1E">
        <w:rPr>
          <w:rFonts w:cs="AGA Granada Regular"/>
          <w:i w:val="0"/>
          <w:iCs w:val="0"/>
          <w:sz w:val="32"/>
          <w:szCs w:val="32"/>
          <w:lang w:bidi="ar-LY"/>
        </w:rPr>
        <w:t>R</w:t>
      </w:r>
      <w:r w:rsidRPr="006E1B1E">
        <w:rPr>
          <w:rFonts w:cs="AGA Granada Regular" w:hint="cs"/>
          <w:i w:val="0"/>
          <w:iCs w:val="0"/>
          <w:sz w:val="32"/>
          <w:szCs w:val="32"/>
          <w:rtl/>
          <w:lang w:bidi="ar-LY"/>
        </w:rPr>
        <w:t xml:space="preserve"> .فطوم</w:t>
      </w:r>
      <w:r w:rsidRPr="006E1B1E">
        <w:rPr>
          <w:rFonts w:cs="AGA Granada Regular"/>
          <w:i w:val="0"/>
          <w:iCs w:val="0"/>
          <w:sz w:val="32"/>
          <w:szCs w:val="32"/>
          <w:lang w:bidi="ar-LY"/>
        </w:rPr>
        <w:t>F</w:t>
      </w:r>
      <w:r w:rsidRPr="006E1B1E">
        <w:rPr>
          <w:rFonts w:cs="AGA Granada Regular" w:hint="cs"/>
          <w:i w:val="0"/>
          <w:iCs w:val="0"/>
          <w:sz w:val="32"/>
          <w:szCs w:val="32"/>
          <w:rtl/>
          <w:lang w:bidi="ar-LY"/>
        </w:rPr>
        <w:t xml:space="preserve"> أياس</w:t>
      </w:r>
      <w:r w:rsidRPr="006E1B1E">
        <w:rPr>
          <w:rFonts w:cs="AGA Granada Regular"/>
          <w:i w:val="0"/>
          <w:iCs w:val="0"/>
          <w:sz w:val="32"/>
          <w:szCs w:val="32"/>
          <w:lang w:bidi="ar-LY"/>
        </w:rPr>
        <w:t>A</w:t>
      </w:r>
      <w:r w:rsidRPr="006E1B1E">
        <w:rPr>
          <w:rFonts w:cs="AGA Granada Regular" w:hint="cs"/>
          <w:i w:val="0"/>
          <w:iCs w:val="0"/>
          <w:sz w:val="32"/>
          <w:szCs w:val="32"/>
          <w:rtl/>
          <w:lang w:bidi="ar-LY"/>
        </w:rPr>
        <w:t>.عزه</w:t>
      </w:r>
      <w:r w:rsidRPr="006E1B1E">
        <w:rPr>
          <w:rFonts w:cs="AGA Granada Regular"/>
          <w:i w:val="0"/>
          <w:iCs w:val="0"/>
          <w:sz w:val="32"/>
          <w:szCs w:val="32"/>
          <w:lang w:bidi="ar-LY"/>
        </w:rPr>
        <w:t>A</w:t>
      </w:r>
      <w:r w:rsidRPr="006E1B1E">
        <w:rPr>
          <w:rFonts w:cs="AGA Granada Regular" w:hint="cs"/>
          <w:i w:val="0"/>
          <w:iCs w:val="0"/>
          <w:sz w:val="32"/>
          <w:szCs w:val="32"/>
          <w:rtl/>
          <w:lang w:bidi="ar-LY"/>
        </w:rPr>
        <w:t xml:space="preserve"> </w:t>
      </w:r>
    </w:p>
    <w:p w:rsidR="00993183" w:rsidRPr="006E1B1E" w:rsidRDefault="00993183" w:rsidP="00993183">
      <w:pPr>
        <w:jc w:val="both"/>
        <w:rPr>
          <w:rFonts w:cs="AdvertisingBold"/>
          <w:i w:val="0"/>
          <w:iCs w:val="0"/>
          <w:sz w:val="28"/>
          <w:szCs w:val="28"/>
          <w:rtl/>
          <w:lang w:bidi="ar-LY"/>
        </w:rPr>
      </w:pPr>
      <w:r w:rsidRPr="006E1B1E">
        <w:rPr>
          <w:rFonts w:cs="AdvertisingBold" w:hint="cs"/>
          <w:i w:val="0"/>
          <w:iCs w:val="0"/>
          <w:sz w:val="28"/>
          <w:szCs w:val="28"/>
          <w:rtl/>
          <w:lang w:bidi="ar-LY"/>
        </w:rPr>
        <w:t xml:space="preserve">ولا </w:t>
      </w:r>
      <w:r>
        <w:rPr>
          <w:rFonts w:cs="AdvertisingBold" w:hint="cs"/>
          <w:i w:val="0"/>
          <w:iCs w:val="0"/>
          <w:sz w:val="28"/>
          <w:szCs w:val="28"/>
          <w:rtl/>
          <w:lang w:bidi="ar-LY"/>
        </w:rPr>
        <w:t>أ</w:t>
      </w:r>
      <w:r w:rsidRPr="006E1B1E">
        <w:rPr>
          <w:rFonts w:cs="AdvertisingBold" w:hint="cs"/>
          <w:i w:val="0"/>
          <w:iCs w:val="0"/>
          <w:sz w:val="28"/>
          <w:szCs w:val="28"/>
          <w:rtl/>
          <w:lang w:bidi="ar-LY"/>
        </w:rPr>
        <w:t xml:space="preserve">نسى من قدم لي يد العون </w:t>
      </w:r>
    </w:p>
    <w:p w:rsidR="00993183" w:rsidRPr="006E1B1E" w:rsidRDefault="00993183" w:rsidP="00993183">
      <w:pPr>
        <w:spacing w:line="240" w:lineRule="auto"/>
        <w:jc w:val="right"/>
        <w:rPr>
          <w:rFonts w:cs="AGA Granada Regular"/>
          <w:i w:val="0"/>
          <w:iCs w:val="0"/>
          <w:sz w:val="32"/>
          <w:szCs w:val="32"/>
          <w:rtl/>
          <w:lang w:bidi="ar-LY"/>
        </w:rPr>
      </w:pPr>
      <w:r w:rsidRPr="006E1B1E">
        <w:rPr>
          <w:rFonts w:cs="AGA Granada Regular" w:hint="cs"/>
          <w:i w:val="0"/>
          <w:iCs w:val="0"/>
          <w:sz w:val="32"/>
          <w:szCs w:val="32"/>
          <w:rtl/>
          <w:lang w:bidi="ar-LY"/>
        </w:rPr>
        <w:t xml:space="preserve">                                                                                               عائلتي </w:t>
      </w:r>
    </w:p>
    <w:p w:rsidR="00993183" w:rsidRPr="006E1B1E" w:rsidRDefault="00993183" w:rsidP="00993183">
      <w:pPr>
        <w:jc w:val="center"/>
        <w:rPr>
          <w:rFonts w:cs="AGA Granada Regular"/>
          <w:i w:val="0"/>
          <w:iCs w:val="0"/>
          <w:sz w:val="114"/>
          <w:szCs w:val="114"/>
          <w:rtl/>
          <w:lang w:bidi="ar-LY"/>
        </w:rPr>
      </w:pPr>
      <w:r w:rsidRPr="00D72C6B">
        <w:rPr>
          <w:rFonts w:cs="AGA Granada Regular" w:hint="cs"/>
          <w:i w:val="0"/>
          <w:iCs w:val="0"/>
          <w:sz w:val="118"/>
          <w:szCs w:val="118"/>
          <w:rtl/>
          <w:lang w:bidi="ar-LY"/>
        </w:rPr>
        <w:t>كلمة</w:t>
      </w:r>
      <w:r w:rsidRPr="006E1B1E">
        <w:rPr>
          <w:rFonts w:cs="AGA Granada Regular" w:hint="cs"/>
          <w:i w:val="0"/>
          <w:iCs w:val="0"/>
          <w:sz w:val="118"/>
          <w:szCs w:val="118"/>
          <w:rtl/>
          <w:lang w:bidi="ar-LY"/>
        </w:rPr>
        <w:t xml:space="preserve"> الشكر</w:t>
      </w:r>
      <w:r>
        <w:rPr>
          <w:rFonts w:cs="AGA Granada Regular" w:hint="cs"/>
          <w:i w:val="0"/>
          <w:iCs w:val="0"/>
          <w:sz w:val="114"/>
          <w:szCs w:val="114"/>
          <w:rtl/>
          <w:lang w:bidi="ar-LY"/>
        </w:rPr>
        <w:t xml:space="preserve"> </w:t>
      </w:r>
    </w:p>
    <w:p w:rsidR="00993183" w:rsidRPr="006E1B1E" w:rsidRDefault="00993183" w:rsidP="00993183">
      <w:pPr>
        <w:jc w:val="lowKashida"/>
        <w:rPr>
          <w:rFonts w:cs="AdvertisingBold"/>
          <w:i w:val="0"/>
          <w:iCs w:val="0"/>
          <w:sz w:val="32"/>
          <w:szCs w:val="32"/>
          <w:rtl/>
          <w:lang w:bidi="ar-LY"/>
        </w:rPr>
      </w:pPr>
      <w:r w:rsidRPr="006E1B1E">
        <w:rPr>
          <w:rFonts w:cs="AdvertisingBold" w:hint="cs"/>
          <w:i w:val="0"/>
          <w:iCs w:val="0"/>
          <w:sz w:val="32"/>
          <w:szCs w:val="32"/>
          <w:rtl/>
          <w:lang w:bidi="ar-LY"/>
        </w:rPr>
        <w:t>"كن عالماً.. فإن لم تستطع فكن متعلماً. فأجب العلماء ، فإن لم تستطع فلا تبغضهم "</w:t>
      </w:r>
      <w:r>
        <w:rPr>
          <w:rFonts w:cs="AdvertisingBold" w:hint="cs"/>
          <w:i w:val="0"/>
          <w:iCs w:val="0"/>
          <w:sz w:val="32"/>
          <w:szCs w:val="32"/>
          <w:rtl/>
          <w:lang w:bidi="ar-LY"/>
        </w:rPr>
        <w:t>.</w:t>
      </w:r>
    </w:p>
    <w:p w:rsidR="00993183" w:rsidRPr="006E1B1E" w:rsidRDefault="00993183" w:rsidP="00993183">
      <w:pPr>
        <w:jc w:val="lowKashida"/>
        <w:rPr>
          <w:rFonts w:cs="AdvertisingBold"/>
          <w:i w:val="0"/>
          <w:iCs w:val="0"/>
          <w:sz w:val="32"/>
          <w:szCs w:val="32"/>
          <w:rtl/>
          <w:lang w:bidi="ar-LY"/>
        </w:rPr>
      </w:pPr>
      <w:r w:rsidRPr="006E1B1E">
        <w:rPr>
          <w:rFonts w:cs="AdvertisingBold" w:hint="cs"/>
          <w:i w:val="0"/>
          <w:iCs w:val="0"/>
          <w:sz w:val="32"/>
          <w:szCs w:val="32"/>
          <w:rtl/>
          <w:lang w:bidi="ar-LY"/>
        </w:rPr>
        <w:t>بعد رحلة بحث وجهد واجتهاد تكللت بإنجاز هذا البحث نحمد الله عز وجل علي نعمة التي من بها العلي القدير فهو لا يسعنا إلا أن يخص ب</w:t>
      </w:r>
      <w:r>
        <w:rPr>
          <w:rFonts w:cs="AdvertisingBold" w:hint="cs"/>
          <w:i w:val="0"/>
          <w:iCs w:val="0"/>
          <w:sz w:val="32"/>
          <w:szCs w:val="32"/>
          <w:rtl/>
          <w:lang w:bidi="ar-LY"/>
        </w:rPr>
        <w:t>أ</w:t>
      </w:r>
      <w:r w:rsidRPr="006E1B1E">
        <w:rPr>
          <w:rFonts w:cs="AdvertisingBold" w:hint="cs"/>
          <w:i w:val="0"/>
          <w:iCs w:val="0"/>
          <w:sz w:val="32"/>
          <w:szCs w:val="32"/>
          <w:rtl/>
          <w:lang w:bidi="ar-LY"/>
        </w:rPr>
        <w:t>سم</w:t>
      </w:r>
      <w:r>
        <w:rPr>
          <w:rFonts w:cs="AdvertisingBold" w:hint="cs"/>
          <w:i w:val="0"/>
          <w:iCs w:val="0"/>
          <w:sz w:val="32"/>
          <w:szCs w:val="32"/>
          <w:rtl/>
          <w:lang w:bidi="ar-LY"/>
        </w:rPr>
        <w:t>ى</w:t>
      </w:r>
      <w:r w:rsidRPr="006E1B1E">
        <w:rPr>
          <w:rFonts w:cs="AdvertisingBold" w:hint="cs"/>
          <w:i w:val="0"/>
          <w:iCs w:val="0"/>
          <w:sz w:val="32"/>
          <w:szCs w:val="32"/>
          <w:rtl/>
          <w:lang w:bidi="ar-LY"/>
        </w:rPr>
        <w:t xml:space="preserve"> عبارات الشكر والتقدير إل</w:t>
      </w:r>
      <w:r>
        <w:rPr>
          <w:rFonts w:cs="AdvertisingBold" w:hint="cs"/>
          <w:i w:val="0"/>
          <w:iCs w:val="0"/>
          <w:sz w:val="32"/>
          <w:szCs w:val="32"/>
          <w:rtl/>
          <w:lang w:bidi="ar-LY"/>
        </w:rPr>
        <w:t>ى</w:t>
      </w:r>
      <w:r w:rsidRPr="006E1B1E">
        <w:rPr>
          <w:rFonts w:cs="AdvertisingBold" w:hint="cs"/>
          <w:i w:val="0"/>
          <w:iCs w:val="0"/>
          <w:sz w:val="32"/>
          <w:szCs w:val="32"/>
          <w:rtl/>
          <w:lang w:bidi="ar-LY"/>
        </w:rPr>
        <w:t xml:space="preserve"> الأستاذ</w:t>
      </w:r>
      <w:r>
        <w:rPr>
          <w:rFonts w:cs="AdvertisingBold" w:hint="cs"/>
          <w:i w:val="0"/>
          <w:iCs w:val="0"/>
          <w:sz w:val="32"/>
          <w:szCs w:val="32"/>
          <w:rtl/>
          <w:lang w:bidi="ar-LY"/>
        </w:rPr>
        <w:t xml:space="preserve"> / </w:t>
      </w:r>
      <w:r w:rsidRPr="006E1B1E">
        <w:rPr>
          <w:rFonts w:cs="AdvertisingBold" w:hint="cs"/>
          <w:i w:val="0"/>
          <w:iCs w:val="0"/>
          <w:sz w:val="32"/>
          <w:szCs w:val="32"/>
          <w:rtl/>
          <w:lang w:bidi="ar-LY"/>
        </w:rPr>
        <w:t xml:space="preserve"> </w:t>
      </w:r>
      <w:r w:rsidRPr="006E1B1E">
        <w:rPr>
          <w:rFonts w:cs="AF_Taif Normal" w:hint="cs"/>
          <w:i w:val="0"/>
          <w:iCs w:val="0"/>
          <w:sz w:val="36"/>
          <w:szCs w:val="36"/>
          <w:rtl/>
          <w:lang w:bidi="ar-LY"/>
        </w:rPr>
        <w:t>زهير حسن مولود</w:t>
      </w:r>
      <w:r w:rsidRPr="006E1B1E">
        <w:rPr>
          <w:rFonts w:cs="AdvertisingBold" w:hint="cs"/>
          <w:i w:val="0"/>
          <w:iCs w:val="0"/>
          <w:sz w:val="36"/>
          <w:szCs w:val="36"/>
          <w:rtl/>
          <w:lang w:bidi="ar-LY"/>
        </w:rPr>
        <w:t xml:space="preserve"> </w:t>
      </w:r>
      <w:r w:rsidRPr="006E1B1E">
        <w:rPr>
          <w:rFonts w:cs="AdvertisingBold" w:hint="cs"/>
          <w:i w:val="0"/>
          <w:iCs w:val="0"/>
          <w:sz w:val="32"/>
          <w:szCs w:val="32"/>
          <w:rtl/>
          <w:lang w:bidi="ar-LY"/>
        </w:rPr>
        <w:t xml:space="preserve">لما قدمة لنا من جهد ونصح ومعرفة طيلة </w:t>
      </w:r>
      <w:r>
        <w:rPr>
          <w:rFonts w:cs="AdvertisingBold" w:hint="cs"/>
          <w:i w:val="0"/>
          <w:iCs w:val="0"/>
          <w:sz w:val="32"/>
          <w:szCs w:val="32"/>
          <w:rtl/>
          <w:lang w:bidi="ar-LY"/>
        </w:rPr>
        <w:t>إنجاز هذا البحث.</w:t>
      </w:r>
    </w:p>
    <w:p w:rsidR="00993183" w:rsidRPr="006E1B1E" w:rsidRDefault="00993183" w:rsidP="00993183">
      <w:pPr>
        <w:jc w:val="lowKashida"/>
        <w:rPr>
          <w:rFonts w:cs="AdvertisingBold"/>
          <w:i w:val="0"/>
          <w:iCs w:val="0"/>
          <w:sz w:val="32"/>
          <w:szCs w:val="32"/>
          <w:rtl/>
          <w:lang w:bidi="ar-LY"/>
        </w:rPr>
      </w:pPr>
      <w:r w:rsidRPr="006E1B1E">
        <w:rPr>
          <w:rFonts w:cs="AdvertisingBold" w:hint="cs"/>
          <w:i w:val="0"/>
          <w:iCs w:val="0"/>
          <w:sz w:val="32"/>
          <w:szCs w:val="32"/>
          <w:rtl/>
          <w:lang w:bidi="ar-LY"/>
        </w:rPr>
        <w:t>وكل الشكر والتقدير للأستا</w:t>
      </w:r>
      <w:r>
        <w:rPr>
          <w:rFonts w:cs="AdvertisingBold" w:hint="cs"/>
          <w:i w:val="0"/>
          <w:iCs w:val="0"/>
          <w:sz w:val="32"/>
          <w:szCs w:val="32"/>
          <w:rtl/>
          <w:lang w:bidi="ar-LY"/>
        </w:rPr>
        <w:t>ذ/</w:t>
      </w:r>
      <w:r w:rsidRPr="006E1B1E">
        <w:rPr>
          <w:rFonts w:cs="AdvertisingBold" w:hint="cs"/>
          <w:i w:val="0"/>
          <w:iCs w:val="0"/>
          <w:sz w:val="32"/>
          <w:szCs w:val="32"/>
          <w:rtl/>
          <w:lang w:bidi="ar-LY"/>
        </w:rPr>
        <w:t xml:space="preserve"> </w:t>
      </w:r>
      <w:r w:rsidRPr="006E1B1E">
        <w:rPr>
          <w:rFonts w:cs="AF_Taif Normal" w:hint="cs"/>
          <w:i w:val="0"/>
          <w:iCs w:val="0"/>
          <w:sz w:val="36"/>
          <w:szCs w:val="36"/>
          <w:rtl/>
          <w:lang w:bidi="ar-LY"/>
        </w:rPr>
        <w:t>العارف العربي</w:t>
      </w:r>
      <w:r>
        <w:rPr>
          <w:rFonts w:cs="AdvertisingBold" w:hint="cs"/>
          <w:i w:val="0"/>
          <w:iCs w:val="0"/>
          <w:sz w:val="32"/>
          <w:szCs w:val="32"/>
          <w:rtl/>
          <w:lang w:bidi="ar-LY"/>
        </w:rPr>
        <w:t xml:space="preserve"> </w:t>
      </w:r>
      <w:r w:rsidRPr="006E1B1E">
        <w:rPr>
          <w:rFonts w:cs="AdvertisingBold" w:hint="cs"/>
          <w:i w:val="0"/>
          <w:iCs w:val="0"/>
          <w:sz w:val="32"/>
          <w:szCs w:val="32"/>
          <w:rtl/>
          <w:lang w:bidi="ar-LY"/>
        </w:rPr>
        <w:t xml:space="preserve"> الذي لم يبخل علينا بنصحه و</w:t>
      </w:r>
      <w:r>
        <w:rPr>
          <w:rFonts w:cs="AdvertisingBold" w:hint="cs"/>
          <w:i w:val="0"/>
          <w:iCs w:val="0"/>
          <w:sz w:val="32"/>
          <w:szCs w:val="32"/>
          <w:rtl/>
          <w:lang w:bidi="ar-LY"/>
        </w:rPr>
        <w:t>إ</w:t>
      </w:r>
      <w:r w:rsidRPr="006E1B1E">
        <w:rPr>
          <w:rFonts w:cs="AdvertisingBold" w:hint="cs"/>
          <w:i w:val="0"/>
          <w:iCs w:val="0"/>
          <w:sz w:val="32"/>
          <w:szCs w:val="32"/>
          <w:rtl/>
          <w:lang w:bidi="ar-LY"/>
        </w:rPr>
        <w:t>رشاده حتى خرج البحث بهذا الثوب القشيب</w:t>
      </w:r>
      <w:r>
        <w:rPr>
          <w:rFonts w:cs="AdvertisingBold" w:hint="cs"/>
          <w:i w:val="0"/>
          <w:iCs w:val="0"/>
          <w:sz w:val="32"/>
          <w:szCs w:val="32"/>
          <w:rtl/>
          <w:lang w:bidi="ar-LY"/>
        </w:rPr>
        <w:t xml:space="preserve"> .</w:t>
      </w:r>
    </w:p>
    <w:p w:rsidR="00993183" w:rsidRPr="006E1B1E" w:rsidRDefault="00993183" w:rsidP="00993183">
      <w:pPr>
        <w:jc w:val="lowKashida"/>
        <w:rPr>
          <w:rFonts w:cs="AdvertisingBold"/>
          <w:i w:val="0"/>
          <w:iCs w:val="0"/>
          <w:sz w:val="32"/>
          <w:szCs w:val="32"/>
          <w:rtl/>
          <w:lang w:bidi="ar-LY"/>
        </w:rPr>
      </w:pPr>
      <w:r w:rsidRPr="006E1B1E">
        <w:rPr>
          <w:rFonts w:cs="AdvertisingBold" w:hint="cs"/>
          <w:i w:val="0"/>
          <w:iCs w:val="0"/>
          <w:sz w:val="32"/>
          <w:szCs w:val="32"/>
          <w:rtl/>
          <w:lang w:bidi="ar-LY"/>
        </w:rPr>
        <w:t xml:space="preserve">أما الشكر الذي من النوع الخاص نحن نتوجه بالشكر </w:t>
      </w:r>
      <w:r>
        <w:rPr>
          <w:rFonts w:cs="AdvertisingBold" w:hint="cs"/>
          <w:i w:val="0"/>
          <w:iCs w:val="0"/>
          <w:sz w:val="32"/>
          <w:szCs w:val="32"/>
          <w:rtl/>
          <w:lang w:bidi="ar-LY"/>
        </w:rPr>
        <w:t>أ</w:t>
      </w:r>
      <w:r w:rsidRPr="006E1B1E">
        <w:rPr>
          <w:rFonts w:cs="AdvertisingBold" w:hint="cs"/>
          <w:i w:val="0"/>
          <w:iCs w:val="0"/>
          <w:sz w:val="32"/>
          <w:szCs w:val="32"/>
          <w:rtl/>
          <w:lang w:bidi="ar-LY"/>
        </w:rPr>
        <w:t>يضاً إل</w:t>
      </w:r>
      <w:r>
        <w:rPr>
          <w:rFonts w:cs="AdvertisingBold" w:hint="cs"/>
          <w:i w:val="0"/>
          <w:iCs w:val="0"/>
          <w:sz w:val="32"/>
          <w:szCs w:val="32"/>
          <w:rtl/>
          <w:lang w:bidi="ar-LY"/>
        </w:rPr>
        <w:t>ى</w:t>
      </w:r>
      <w:r w:rsidRPr="006E1B1E">
        <w:rPr>
          <w:rFonts w:cs="AdvertisingBold" w:hint="cs"/>
          <w:i w:val="0"/>
          <w:iCs w:val="0"/>
          <w:sz w:val="32"/>
          <w:szCs w:val="32"/>
          <w:rtl/>
          <w:lang w:bidi="ar-LY"/>
        </w:rPr>
        <w:t xml:space="preserve"> كل من وقف بجانبنا ومن وقف في طريقنا وعرقل مسيرة بحثنا</w:t>
      </w:r>
      <w:r>
        <w:rPr>
          <w:rFonts w:cs="AdvertisingBold" w:hint="cs"/>
          <w:i w:val="0"/>
          <w:iCs w:val="0"/>
          <w:sz w:val="32"/>
          <w:szCs w:val="32"/>
          <w:rtl/>
          <w:lang w:bidi="ar-LY"/>
        </w:rPr>
        <w:t>.</w:t>
      </w:r>
    </w:p>
    <w:p w:rsidR="00993183" w:rsidRPr="006E1B1E" w:rsidRDefault="00993183" w:rsidP="00993183">
      <w:pPr>
        <w:jc w:val="lowKashida"/>
        <w:rPr>
          <w:rFonts w:cs="AdvertisingBold"/>
          <w:i w:val="0"/>
          <w:iCs w:val="0"/>
          <w:sz w:val="32"/>
          <w:szCs w:val="32"/>
          <w:rtl/>
          <w:lang w:bidi="ar-LY"/>
        </w:rPr>
      </w:pPr>
      <w:r w:rsidRPr="006E1B1E">
        <w:rPr>
          <w:rFonts w:cs="AdvertisingBold" w:hint="cs"/>
          <w:i w:val="0"/>
          <w:iCs w:val="0"/>
          <w:sz w:val="32"/>
          <w:szCs w:val="32"/>
          <w:rtl/>
          <w:lang w:bidi="ar-LY"/>
        </w:rPr>
        <w:t xml:space="preserve">البحث بحثنا ،فلولا وجودهم لما </w:t>
      </w:r>
      <w:r>
        <w:rPr>
          <w:rFonts w:cs="AdvertisingBold" w:hint="cs"/>
          <w:i w:val="0"/>
          <w:iCs w:val="0"/>
          <w:sz w:val="32"/>
          <w:szCs w:val="32"/>
          <w:rtl/>
          <w:lang w:bidi="ar-LY"/>
        </w:rPr>
        <w:t>أ</w:t>
      </w:r>
      <w:r w:rsidRPr="006E1B1E">
        <w:rPr>
          <w:rFonts w:cs="AdvertisingBold" w:hint="cs"/>
          <w:i w:val="0"/>
          <w:iCs w:val="0"/>
          <w:sz w:val="32"/>
          <w:szCs w:val="32"/>
          <w:rtl/>
          <w:lang w:bidi="ar-LY"/>
        </w:rPr>
        <w:t>حسسنا بمتعة العمل وحلاوة البحث ، ولما وصلنا إل</w:t>
      </w:r>
      <w:r>
        <w:rPr>
          <w:rFonts w:cs="AdvertisingBold" w:hint="cs"/>
          <w:i w:val="0"/>
          <w:iCs w:val="0"/>
          <w:sz w:val="32"/>
          <w:szCs w:val="32"/>
          <w:rtl/>
          <w:lang w:bidi="ar-LY"/>
        </w:rPr>
        <w:t>ى</w:t>
      </w:r>
      <w:r w:rsidRPr="006E1B1E">
        <w:rPr>
          <w:rFonts w:cs="AdvertisingBold" w:hint="cs"/>
          <w:i w:val="0"/>
          <w:iCs w:val="0"/>
          <w:sz w:val="32"/>
          <w:szCs w:val="32"/>
          <w:rtl/>
          <w:lang w:bidi="ar-LY"/>
        </w:rPr>
        <w:t xml:space="preserve"> ما وصلنا إليه فلكم مني كل الشكر</w:t>
      </w:r>
      <w:r>
        <w:rPr>
          <w:rFonts w:cs="AdvertisingBold" w:hint="cs"/>
          <w:i w:val="0"/>
          <w:iCs w:val="0"/>
          <w:sz w:val="32"/>
          <w:szCs w:val="32"/>
          <w:rtl/>
          <w:lang w:bidi="ar-LY"/>
        </w:rPr>
        <w:t>.</w:t>
      </w:r>
    </w:p>
    <w:p w:rsidR="00993183" w:rsidRPr="006E1B1E" w:rsidRDefault="00993183" w:rsidP="00993183">
      <w:pPr>
        <w:jc w:val="right"/>
        <w:rPr>
          <w:rFonts w:cs="DecoType Thuluth"/>
          <w:i w:val="0"/>
          <w:iCs w:val="0"/>
          <w:sz w:val="56"/>
          <w:szCs w:val="56"/>
          <w:rtl/>
          <w:lang w:bidi="ar-LY"/>
        </w:rPr>
      </w:pPr>
      <w:r w:rsidRPr="006E1B1E">
        <w:rPr>
          <w:rFonts w:cs="DecoType Thuluth" w:hint="cs"/>
          <w:i w:val="0"/>
          <w:iCs w:val="0"/>
          <w:sz w:val="56"/>
          <w:szCs w:val="56"/>
          <w:rtl/>
          <w:lang w:bidi="ar-LY"/>
        </w:rPr>
        <w:t xml:space="preserve">الباحثة </w:t>
      </w:r>
    </w:p>
    <w:p w:rsidR="00993183" w:rsidRDefault="00993183" w:rsidP="00993183">
      <w:pPr>
        <w:jc w:val="center"/>
        <w:rPr>
          <w:sz w:val="32"/>
          <w:szCs w:val="32"/>
          <w:rtl/>
          <w:lang w:bidi="ar-LY"/>
        </w:rPr>
      </w:pPr>
    </w:p>
    <w:p w:rsidR="00993183" w:rsidRDefault="00993183" w:rsidP="00993183">
      <w:pPr>
        <w:jc w:val="center"/>
        <w:rPr>
          <w:sz w:val="32"/>
          <w:szCs w:val="32"/>
          <w:rtl/>
          <w:lang w:bidi="ar-LY"/>
        </w:rPr>
      </w:pPr>
    </w:p>
    <w:p w:rsidR="00993183" w:rsidRDefault="00993183" w:rsidP="00993183">
      <w:pPr>
        <w:jc w:val="center"/>
        <w:rPr>
          <w:sz w:val="32"/>
          <w:szCs w:val="32"/>
          <w:rtl/>
          <w:lang w:bidi="ar-LY"/>
        </w:rPr>
      </w:pPr>
    </w:p>
    <w:p w:rsidR="00993183" w:rsidRDefault="00993183" w:rsidP="00993183">
      <w:pPr>
        <w:bidi w:val="0"/>
        <w:jc w:val="center"/>
        <w:rPr>
          <w:sz w:val="32"/>
          <w:szCs w:val="32"/>
          <w:lang w:bidi="ar-LY"/>
        </w:rPr>
      </w:pPr>
    </w:p>
    <w:p w:rsidR="00993183" w:rsidRDefault="00993183" w:rsidP="00993183">
      <w:pPr>
        <w:jc w:val="center"/>
        <w:rPr>
          <w:sz w:val="32"/>
          <w:szCs w:val="32"/>
          <w:rtl/>
          <w:lang w:bidi="ar-LY"/>
        </w:rPr>
      </w:pPr>
    </w:p>
    <w:p w:rsidR="00993183" w:rsidRPr="006E1B1E" w:rsidRDefault="00993183" w:rsidP="00993183">
      <w:pPr>
        <w:jc w:val="center"/>
        <w:rPr>
          <w:rFonts w:cs="AL-Battar"/>
          <w:i w:val="0"/>
          <w:iCs w:val="0"/>
          <w:sz w:val="86"/>
          <w:szCs w:val="86"/>
          <w:rtl/>
          <w:lang w:bidi="ar-LY"/>
        </w:rPr>
      </w:pPr>
      <w:r w:rsidRPr="006E1B1E">
        <w:rPr>
          <w:rFonts w:cs="AL-Battar" w:hint="cs"/>
          <w:i w:val="0"/>
          <w:iCs w:val="0"/>
          <w:sz w:val="86"/>
          <w:szCs w:val="86"/>
          <w:rtl/>
          <w:lang w:bidi="ar-LY"/>
        </w:rPr>
        <w:t>الملخص</w:t>
      </w:r>
    </w:p>
    <w:p w:rsidR="00993183" w:rsidRPr="001A62DE" w:rsidRDefault="00993183" w:rsidP="00993183">
      <w:pPr>
        <w:spacing w:line="276" w:lineRule="auto"/>
        <w:ind w:firstLine="720"/>
        <w:jc w:val="mediumKashida"/>
        <w:rPr>
          <w:rFonts w:ascii="Simplified Arabic" w:hAnsi="Simplified Arabic" w:cs="Simplified Arabic"/>
          <w:i w:val="0"/>
          <w:iCs w:val="0"/>
          <w:sz w:val="28"/>
          <w:szCs w:val="28"/>
          <w:rtl/>
          <w:lang w:bidi="ar-LY"/>
        </w:rPr>
      </w:pPr>
      <w:r w:rsidRPr="001A62DE">
        <w:rPr>
          <w:rFonts w:ascii="Simplified Arabic" w:hAnsi="Simplified Arabic" w:cs="Simplified Arabic"/>
          <w:i w:val="0"/>
          <w:iCs w:val="0"/>
          <w:sz w:val="28"/>
          <w:szCs w:val="28"/>
          <w:rtl/>
          <w:lang w:bidi="ar-LY"/>
        </w:rPr>
        <w:t>السل الرئوي مرض شائع منذ القدم ولم يمكن القضاء عليه نهائياً حتى اليوم وهو ما زال يهدد صحة البشر، إصابة السل إصابة جرثومية تكون بين جراثيم السل وبين المقاومة الجسمانية والنفسية ووسائله الدفاعية ، وتصل هذه الجراثيم السل إلى الرئة غالباً بالطرق التنفسية والهضمية ، إن جميع الأعضاء في الجسم يمكن أن تصاب بالسل ولكن بعضها أكثر استعداداً من البعض الآخر أولهما الرئتان ، أما الأعراض المرضية التي تظهر مثل السعال والبصاق والنزيف من الصدر وعسر التنفس وارتفاع درجة الحرارة والتعرق واضطراب في القلب ، كثيراً ما يحدث مضاعفات بانتقال السل إلى الحنجرة ويشخص السل بواسطة أشعة الصدر أو أخذ مسحة من البلغم أما علاجه فيتم عن طريق أخذ الأدوية والراحة التامة أو الجراحة ، ولا شك في أن تطعيم الأطفال في سن مبكرة يقيهم من الإصابة.</w:t>
      </w:r>
    </w:p>
    <w:p w:rsidR="00993183" w:rsidRPr="00B81FA3" w:rsidRDefault="00993183" w:rsidP="00993183">
      <w:pPr>
        <w:spacing w:line="276" w:lineRule="auto"/>
        <w:rPr>
          <w:rFonts w:ascii="Simplified Arabic" w:hAnsi="Simplified Arabic" w:cs="Simplified Arabic"/>
          <w:sz w:val="32"/>
          <w:szCs w:val="32"/>
          <w:rtl/>
          <w:lang w:bidi="ar-LY"/>
        </w:rPr>
      </w:pPr>
    </w:p>
    <w:p w:rsidR="00993183" w:rsidRPr="00B81FA3" w:rsidRDefault="00993183" w:rsidP="00993183">
      <w:pPr>
        <w:spacing w:line="276" w:lineRule="auto"/>
        <w:rPr>
          <w:rFonts w:ascii="Simplified Arabic" w:hAnsi="Simplified Arabic" w:cs="Simplified Arabic"/>
          <w:sz w:val="32"/>
          <w:szCs w:val="32"/>
          <w:rtl/>
          <w:lang w:bidi="ar-LY"/>
        </w:rPr>
      </w:pPr>
    </w:p>
    <w:p w:rsidR="00993183" w:rsidRDefault="00993183" w:rsidP="00993183">
      <w:pPr>
        <w:jc w:val="center"/>
        <w:rPr>
          <w:sz w:val="32"/>
          <w:szCs w:val="32"/>
          <w:rtl/>
          <w:lang w:bidi="ar-LY"/>
        </w:rPr>
      </w:pPr>
    </w:p>
    <w:p w:rsidR="00993183" w:rsidRDefault="00993183" w:rsidP="00993183">
      <w:pPr>
        <w:jc w:val="center"/>
        <w:rPr>
          <w:sz w:val="32"/>
          <w:szCs w:val="32"/>
          <w:rtl/>
          <w:lang w:bidi="ar-LY"/>
        </w:rPr>
      </w:pPr>
    </w:p>
    <w:p w:rsidR="00993183" w:rsidRDefault="00993183" w:rsidP="00993183">
      <w:pPr>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Default="00993183" w:rsidP="00993183">
      <w:pPr>
        <w:spacing w:after="0" w:line="240" w:lineRule="auto"/>
        <w:jc w:val="center"/>
        <w:rPr>
          <w:sz w:val="32"/>
          <w:szCs w:val="32"/>
          <w:rtl/>
          <w:lang w:bidi="ar-LY"/>
        </w:rPr>
      </w:pPr>
    </w:p>
    <w:p w:rsidR="00993183" w:rsidRPr="00291809" w:rsidRDefault="00993183" w:rsidP="00993183">
      <w:pPr>
        <w:spacing w:after="0" w:line="240" w:lineRule="auto"/>
        <w:jc w:val="center"/>
        <w:rPr>
          <w:rFonts w:cs="AL-Battar"/>
          <w:i w:val="0"/>
          <w:iCs w:val="0"/>
          <w:sz w:val="60"/>
          <w:szCs w:val="60"/>
          <w:rtl/>
          <w:lang w:bidi="ar-LY"/>
        </w:rPr>
      </w:pPr>
      <w:r w:rsidRPr="00291809">
        <w:rPr>
          <w:rFonts w:cs="AL-Battar" w:hint="cs"/>
          <w:i w:val="0"/>
          <w:iCs w:val="0"/>
          <w:sz w:val="60"/>
          <w:szCs w:val="60"/>
          <w:rtl/>
          <w:lang w:bidi="ar-LY"/>
        </w:rPr>
        <w:t>فهرس المحتويات</w:t>
      </w:r>
    </w:p>
    <w:tbl>
      <w:tblPr>
        <w:tblStyle w:val="a4"/>
        <w:bidiVisual/>
        <w:tblW w:w="0" w:type="auto"/>
        <w:jc w:val="center"/>
        <w:tblLook w:val="04A0" w:firstRow="1" w:lastRow="0" w:firstColumn="1" w:lastColumn="0" w:noHBand="0" w:noVBand="1"/>
      </w:tblPr>
      <w:tblGrid>
        <w:gridCol w:w="1276"/>
        <w:gridCol w:w="5300"/>
        <w:gridCol w:w="1900"/>
      </w:tblGrid>
      <w:tr w:rsidR="00993183" w:rsidTr="006403AF">
        <w:trPr>
          <w:trHeight w:val="670"/>
          <w:jc w:val="center"/>
        </w:trPr>
        <w:tc>
          <w:tcPr>
            <w:tcW w:w="1276" w:type="dxa"/>
            <w:shd w:val="clear" w:color="auto" w:fill="BFBFBF" w:themeFill="background1" w:themeFillShade="BF"/>
          </w:tcPr>
          <w:p w:rsidR="00993183" w:rsidRPr="006644C0" w:rsidRDefault="00993183" w:rsidP="006403AF">
            <w:pPr>
              <w:spacing w:line="276" w:lineRule="auto"/>
              <w:jc w:val="center"/>
              <w:rPr>
                <w:rFonts w:eastAsiaTheme="minorHAnsi" w:cs="AL-Battar"/>
                <w:i w:val="0"/>
                <w:iCs w:val="0"/>
                <w:sz w:val="30"/>
                <w:szCs w:val="30"/>
                <w:rtl/>
                <w:lang w:bidi="ar-LY"/>
              </w:rPr>
            </w:pPr>
            <w:r w:rsidRPr="006644C0">
              <w:rPr>
                <w:rFonts w:eastAsiaTheme="minorHAnsi" w:cs="AL-Battar" w:hint="cs"/>
                <w:i w:val="0"/>
                <w:iCs w:val="0"/>
                <w:sz w:val="30"/>
                <w:szCs w:val="30"/>
                <w:rtl/>
                <w:lang w:bidi="ar-LY"/>
              </w:rPr>
              <w:t>الترقيم</w:t>
            </w:r>
          </w:p>
        </w:tc>
        <w:tc>
          <w:tcPr>
            <w:tcW w:w="5300" w:type="dxa"/>
            <w:shd w:val="clear" w:color="auto" w:fill="BFBFBF" w:themeFill="background1" w:themeFillShade="BF"/>
          </w:tcPr>
          <w:p w:rsidR="00993183" w:rsidRPr="006644C0" w:rsidRDefault="00993183" w:rsidP="006403AF">
            <w:pPr>
              <w:spacing w:line="276" w:lineRule="auto"/>
              <w:jc w:val="center"/>
              <w:rPr>
                <w:rFonts w:eastAsiaTheme="minorHAnsi" w:cs="AL-Battar"/>
                <w:i w:val="0"/>
                <w:iCs w:val="0"/>
                <w:sz w:val="30"/>
                <w:szCs w:val="30"/>
                <w:rtl/>
                <w:lang w:bidi="ar-LY"/>
              </w:rPr>
            </w:pPr>
            <w:r w:rsidRPr="006644C0">
              <w:rPr>
                <w:rFonts w:eastAsiaTheme="minorHAnsi" w:cs="AL-Battar" w:hint="cs"/>
                <w:i w:val="0"/>
                <w:iCs w:val="0"/>
                <w:sz w:val="30"/>
                <w:szCs w:val="30"/>
                <w:rtl/>
                <w:lang w:bidi="ar-LY"/>
              </w:rPr>
              <w:t>العنوان</w:t>
            </w:r>
          </w:p>
        </w:tc>
        <w:tc>
          <w:tcPr>
            <w:tcW w:w="1900" w:type="dxa"/>
            <w:shd w:val="clear" w:color="auto" w:fill="BFBFBF" w:themeFill="background1" w:themeFillShade="BF"/>
          </w:tcPr>
          <w:p w:rsidR="00993183" w:rsidRPr="006644C0" w:rsidRDefault="00993183" w:rsidP="006403AF">
            <w:pPr>
              <w:spacing w:line="276" w:lineRule="auto"/>
              <w:jc w:val="center"/>
              <w:rPr>
                <w:rFonts w:eastAsiaTheme="minorHAnsi" w:cs="AL-Battar"/>
                <w:i w:val="0"/>
                <w:iCs w:val="0"/>
                <w:sz w:val="30"/>
                <w:szCs w:val="30"/>
                <w:rtl/>
                <w:lang w:bidi="ar-LY"/>
              </w:rPr>
            </w:pPr>
            <w:r w:rsidRPr="006644C0">
              <w:rPr>
                <w:rFonts w:eastAsiaTheme="minorHAnsi" w:cs="AL-Battar" w:hint="cs"/>
                <w:i w:val="0"/>
                <w:iCs w:val="0"/>
                <w:sz w:val="30"/>
                <w:szCs w:val="30"/>
                <w:rtl/>
                <w:lang w:bidi="ar-LY"/>
              </w:rPr>
              <w:t>الصفحة</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c>
          <w:tcPr>
            <w:tcW w:w="5300" w:type="dxa"/>
          </w:tcPr>
          <w:p w:rsidR="00993183" w:rsidRPr="00D72C6B" w:rsidRDefault="00993183" w:rsidP="006403AF">
            <w:pPr>
              <w:spacing w:line="276" w:lineRule="auto"/>
              <w:jc w:val="center"/>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الآية القرآنية</w:t>
            </w:r>
          </w:p>
        </w:tc>
        <w:tc>
          <w:tcPr>
            <w:tcW w:w="1900"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c>
          <w:tcPr>
            <w:tcW w:w="5300" w:type="dxa"/>
          </w:tcPr>
          <w:p w:rsidR="00993183" w:rsidRPr="00D72C6B" w:rsidRDefault="00993183" w:rsidP="006403AF">
            <w:pPr>
              <w:spacing w:line="276" w:lineRule="auto"/>
              <w:jc w:val="center"/>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الإهداء</w:t>
            </w:r>
          </w:p>
        </w:tc>
        <w:tc>
          <w:tcPr>
            <w:tcW w:w="1900"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أ</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c>
          <w:tcPr>
            <w:tcW w:w="5300" w:type="dxa"/>
          </w:tcPr>
          <w:p w:rsidR="00993183" w:rsidRPr="00D72C6B" w:rsidRDefault="00993183" w:rsidP="006403AF">
            <w:pPr>
              <w:spacing w:line="276" w:lineRule="auto"/>
              <w:jc w:val="center"/>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كلمة الشكر</w:t>
            </w:r>
          </w:p>
        </w:tc>
        <w:tc>
          <w:tcPr>
            <w:tcW w:w="1900"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ب</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c>
          <w:tcPr>
            <w:tcW w:w="5300" w:type="dxa"/>
          </w:tcPr>
          <w:p w:rsidR="00993183" w:rsidRPr="00D72C6B" w:rsidRDefault="00993183" w:rsidP="006403AF">
            <w:pPr>
              <w:spacing w:line="276" w:lineRule="auto"/>
              <w:jc w:val="center"/>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ملخص البحث</w:t>
            </w:r>
          </w:p>
        </w:tc>
        <w:tc>
          <w:tcPr>
            <w:tcW w:w="1900"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ج</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w:t>
            </w:r>
          </w:p>
        </w:tc>
        <w:tc>
          <w:tcPr>
            <w:tcW w:w="5300" w:type="dxa"/>
          </w:tcPr>
          <w:p w:rsidR="00993183" w:rsidRPr="00D72C6B" w:rsidRDefault="00993183" w:rsidP="006403AF">
            <w:pPr>
              <w:spacing w:line="276" w:lineRule="auto"/>
              <w:jc w:val="center"/>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الفهرس</w:t>
            </w:r>
          </w:p>
        </w:tc>
        <w:tc>
          <w:tcPr>
            <w:tcW w:w="1900"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د</w:t>
            </w:r>
          </w:p>
        </w:tc>
      </w:tr>
      <w:tr w:rsidR="00993183" w:rsidTr="006403AF">
        <w:trPr>
          <w:trHeight w:val="596"/>
          <w:jc w:val="center"/>
        </w:trPr>
        <w:tc>
          <w:tcPr>
            <w:tcW w:w="8476" w:type="dxa"/>
            <w:gridSpan w:val="3"/>
            <w:shd w:val="clear" w:color="auto" w:fill="BFBFBF" w:themeFill="background1" w:themeFillShade="BF"/>
          </w:tcPr>
          <w:p w:rsidR="00993183" w:rsidRPr="00BD0086" w:rsidRDefault="00993183" w:rsidP="00BD0086">
            <w:pPr>
              <w:spacing w:line="240" w:lineRule="auto"/>
              <w:jc w:val="center"/>
              <w:rPr>
                <w:rFonts w:eastAsiaTheme="minorHAnsi" w:cs="AL-Battar"/>
                <w:i w:val="0"/>
                <w:iCs w:val="0"/>
                <w:sz w:val="44"/>
                <w:szCs w:val="44"/>
                <w:rtl/>
                <w:lang w:bidi="ar-LY"/>
              </w:rPr>
            </w:pPr>
            <w:r w:rsidRPr="00BD0086">
              <w:rPr>
                <w:rFonts w:eastAsiaTheme="minorHAnsi" w:cs="AL-Battar" w:hint="cs"/>
                <w:i w:val="0"/>
                <w:iCs w:val="0"/>
                <w:sz w:val="44"/>
                <w:szCs w:val="44"/>
                <w:rtl/>
                <w:lang w:bidi="ar-LY"/>
              </w:rPr>
              <w:t>الفصل الأول</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المقدمة</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1-2</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التصنيف</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2.1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خصائص بكتيريا السل</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2-3</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3.1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مرض السل الرئوي</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3-4</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4.1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أنواع السل الرئوي</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4</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5.1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طرق العدوى ببكتيريا السل</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5</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6.1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مدة الحضانة</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5</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7.1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الأعراض العامة للمرض</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5-6</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8.1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مضاعفات مرض السل الرئوي</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6</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9.1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مناطق الإصابة بالدرنية</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6-7</w:t>
            </w:r>
          </w:p>
        </w:tc>
      </w:tr>
      <w:tr w:rsidR="00993183" w:rsidTr="006403AF">
        <w:trPr>
          <w:jc w:val="center"/>
        </w:trPr>
        <w:tc>
          <w:tcPr>
            <w:tcW w:w="1276" w:type="dxa"/>
          </w:tcPr>
          <w:p w:rsidR="00993183" w:rsidRPr="00D72C6B" w:rsidRDefault="00993183"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10.1</w:t>
            </w:r>
          </w:p>
        </w:tc>
        <w:tc>
          <w:tcPr>
            <w:tcW w:w="5300" w:type="dxa"/>
          </w:tcPr>
          <w:p w:rsidR="00993183" w:rsidRPr="00D72C6B" w:rsidRDefault="00993183"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الأشخاص الأكثر عرضة للإصابة</w:t>
            </w:r>
          </w:p>
        </w:tc>
        <w:tc>
          <w:tcPr>
            <w:tcW w:w="1900" w:type="dxa"/>
          </w:tcPr>
          <w:p w:rsidR="00993183"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7</w:t>
            </w:r>
          </w:p>
        </w:tc>
      </w:tr>
      <w:tr w:rsidR="00885E97" w:rsidTr="006403AF">
        <w:trPr>
          <w:jc w:val="center"/>
        </w:trPr>
        <w:tc>
          <w:tcPr>
            <w:tcW w:w="1276" w:type="dxa"/>
          </w:tcPr>
          <w:p w:rsidR="00885E97" w:rsidRPr="00D72C6B" w:rsidRDefault="00885E97"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11.1</w:t>
            </w:r>
          </w:p>
        </w:tc>
        <w:tc>
          <w:tcPr>
            <w:tcW w:w="5300" w:type="dxa"/>
          </w:tcPr>
          <w:p w:rsidR="00885E97" w:rsidRPr="00D72C6B" w:rsidRDefault="00885E97" w:rsidP="006403AF">
            <w:pPr>
              <w:spacing w:line="276" w:lineRule="auto"/>
              <w:rPr>
                <w:rFonts w:eastAsiaTheme="minorHAnsi" w:cs="AdvertisingBold"/>
                <w:i w:val="0"/>
                <w:iCs w:val="0"/>
                <w:sz w:val="28"/>
                <w:szCs w:val="28"/>
                <w:rtl/>
                <w:lang w:bidi="ar-LY"/>
              </w:rPr>
            </w:pPr>
            <w:r>
              <w:rPr>
                <w:rFonts w:eastAsiaTheme="minorHAnsi" w:cs="AdvertisingBold" w:hint="cs"/>
                <w:i w:val="0"/>
                <w:iCs w:val="0"/>
                <w:sz w:val="28"/>
                <w:szCs w:val="28"/>
                <w:rtl/>
                <w:lang w:bidi="ar-LY"/>
              </w:rPr>
              <w:t>تشخيص السل الرئوي</w:t>
            </w:r>
          </w:p>
        </w:tc>
        <w:tc>
          <w:tcPr>
            <w:tcW w:w="1900" w:type="dxa"/>
          </w:tcPr>
          <w:p w:rsidR="00885E97" w:rsidRPr="00D72C6B" w:rsidRDefault="00885E97"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7</w:t>
            </w:r>
          </w:p>
        </w:tc>
      </w:tr>
      <w:tr w:rsidR="00BD0086" w:rsidTr="006403AF">
        <w:trPr>
          <w:jc w:val="center"/>
        </w:trPr>
        <w:tc>
          <w:tcPr>
            <w:tcW w:w="1276" w:type="dxa"/>
          </w:tcPr>
          <w:p w:rsidR="00BD0086" w:rsidRPr="00D72C6B" w:rsidRDefault="00BD0086" w:rsidP="00CB45C0">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12.1</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العلاجات</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8</w:t>
            </w:r>
          </w:p>
        </w:tc>
      </w:tr>
      <w:tr w:rsidR="00BD0086" w:rsidTr="006403AF">
        <w:trPr>
          <w:jc w:val="center"/>
        </w:trPr>
        <w:tc>
          <w:tcPr>
            <w:tcW w:w="1276" w:type="dxa"/>
          </w:tcPr>
          <w:p w:rsidR="00BD0086" w:rsidRPr="00D72C6B" w:rsidRDefault="00BD0086" w:rsidP="00CB45C0">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13.1</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الوقاية</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8</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14.1</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الهدف من البحث</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9</w:t>
            </w:r>
          </w:p>
        </w:tc>
      </w:tr>
      <w:tr w:rsidR="00BD0086" w:rsidTr="006403AF">
        <w:trPr>
          <w:trHeight w:val="513"/>
          <w:jc w:val="center"/>
        </w:trPr>
        <w:tc>
          <w:tcPr>
            <w:tcW w:w="8476" w:type="dxa"/>
            <w:gridSpan w:val="3"/>
            <w:shd w:val="clear" w:color="auto" w:fill="BFBFBF" w:themeFill="background1" w:themeFillShade="BF"/>
          </w:tcPr>
          <w:p w:rsidR="00BD0086" w:rsidRPr="00BD0086" w:rsidRDefault="00BD0086" w:rsidP="00BD0086">
            <w:pPr>
              <w:spacing w:line="240" w:lineRule="auto"/>
              <w:jc w:val="center"/>
              <w:rPr>
                <w:rFonts w:eastAsiaTheme="minorHAnsi" w:cs="AL-Battar"/>
                <w:i w:val="0"/>
                <w:iCs w:val="0"/>
                <w:sz w:val="44"/>
                <w:szCs w:val="44"/>
                <w:rtl/>
                <w:lang w:bidi="ar-LY"/>
              </w:rPr>
            </w:pPr>
            <w:r w:rsidRPr="00BD0086">
              <w:rPr>
                <w:rFonts w:eastAsiaTheme="minorHAnsi" w:cs="AL-Battar" w:hint="cs"/>
                <w:i w:val="0"/>
                <w:iCs w:val="0"/>
                <w:sz w:val="44"/>
                <w:szCs w:val="44"/>
                <w:rtl/>
                <w:lang w:bidi="ar-LY"/>
              </w:rPr>
              <w:t>الفصل الثاني</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2</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الدراسات السابقة</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11</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1.2</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الدراسات السابقة في دول العالم</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11-12</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2.2</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الدراسات السابقة في الوطن العربي</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12-13</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3.2</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الدراسات السابقة في ليبيا</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13-15</w:t>
            </w:r>
          </w:p>
        </w:tc>
      </w:tr>
      <w:tr w:rsidR="00BD0086" w:rsidTr="006403AF">
        <w:trPr>
          <w:trHeight w:val="536"/>
          <w:jc w:val="center"/>
        </w:trPr>
        <w:tc>
          <w:tcPr>
            <w:tcW w:w="8476" w:type="dxa"/>
            <w:gridSpan w:val="3"/>
            <w:shd w:val="clear" w:color="auto" w:fill="BFBFBF" w:themeFill="background1" w:themeFillShade="BF"/>
          </w:tcPr>
          <w:p w:rsidR="00BD0086" w:rsidRPr="00BD0086" w:rsidRDefault="00BD0086" w:rsidP="00BD0086">
            <w:pPr>
              <w:spacing w:line="240" w:lineRule="auto"/>
              <w:jc w:val="center"/>
              <w:rPr>
                <w:rFonts w:eastAsiaTheme="minorHAnsi" w:cs="AL-Battar"/>
                <w:i w:val="0"/>
                <w:iCs w:val="0"/>
                <w:sz w:val="44"/>
                <w:szCs w:val="44"/>
                <w:rtl/>
                <w:lang w:bidi="ar-LY"/>
              </w:rPr>
            </w:pPr>
            <w:r w:rsidRPr="00BD0086">
              <w:rPr>
                <w:rFonts w:eastAsiaTheme="minorHAnsi" w:cs="AL-Battar" w:hint="cs"/>
                <w:i w:val="0"/>
                <w:iCs w:val="0"/>
                <w:sz w:val="44"/>
                <w:szCs w:val="44"/>
                <w:rtl/>
                <w:lang w:bidi="ar-LY"/>
              </w:rPr>
              <w:t>الفصل الثالث</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3</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الاستنتاجات و التوصيات</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17</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1.3</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الاستنتاجات</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17</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3.3</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التوصيات</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18</w:t>
            </w:r>
          </w:p>
        </w:tc>
      </w:tr>
      <w:tr w:rsidR="00BD0086" w:rsidTr="006403AF">
        <w:trPr>
          <w:trHeight w:val="590"/>
          <w:jc w:val="center"/>
        </w:trPr>
        <w:tc>
          <w:tcPr>
            <w:tcW w:w="8476" w:type="dxa"/>
            <w:gridSpan w:val="3"/>
            <w:shd w:val="clear" w:color="auto" w:fill="BFBFBF" w:themeFill="background1" w:themeFillShade="BF"/>
          </w:tcPr>
          <w:p w:rsidR="00BD0086" w:rsidRPr="00BD0086" w:rsidRDefault="00BD0086" w:rsidP="00BD0086">
            <w:pPr>
              <w:spacing w:line="240" w:lineRule="auto"/>
              <w:jc w:val="center"/>
              <w:rPr>
                <w:rFonts w:eastAsiaTheme="minorHAnsi" w:cs="AL-Battar"/>
                <w:i w:val="0"/>
                <w:iCs w:val="0"/>
                <w:sz w:val="44"/>
                <w:szCs w:val="44"/>
                <w:rtl/>
                <w:lang w:bidi="ar-LY"/>
              </w:rPr>
            </w:pPr>
            <w:r w:rsidRPr="00BD0086">
              <w:rPr>
                <w:rFonts w:eastAsiaTheme="minorHAnsi" w:cs="AL-Battar" w:hint="cs"/>
                <w:i w:val="0"/>
                <w:iCs w:val="0"/>
                <w:sz w:val="44"/>
                <w:szCs w:val="44"/>
                <w:rtl/>
                <w:lang w:bidi="ar-LY"/>
              </w:rPr>
              <w:t>الفصل الرابع</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4</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Pr>
                <w:rFonts w:eastAsiaTheme="minorHAnsi" w:cs="AdvertisingBold" w:hint="cs"/>
                <w:i w:val="0"/>
                <w:iCs w:val="0"/>
                <w:sz w:val="28"/>
                <w:szCs w:val="28"/>
                <w:rtl/>
                <w:lang w:bidi="ar-LY"/>
              </w:rPr>
              <w:t>المصادر والمراجع</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20</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1.4</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المراجع العربية</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20-21</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2.4</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المراجع الأجنبية</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22</w:t>
            </w:r>
          </w:p>
        </w:tc>
      </w:tr>
      <w:tr w:rsidR="00BD0086" w:rsidTr="006403AF">
        <w:trPr>
          <w:jc w:val="center"/>
        </w:trPr>
        <w:tc>
          <w:tcPr>
            <w:tcW w:w="1276" w:type="dxa"/>
          </w:tcPr>
          <w:p w:rsidR="00BD0086" w:rsidRPr="00D72C6B" w:rsidRDefault="00BD0086" w:rsidP="006403AF">
            <w:pPr>
              <w:spacing w:line="276" w:lineRule="auto"/>
              <w:jc w:val="center"/>
              <w:rPr>
                <w:rFonts w:eastAsiaTheme="minorHAnsi"/>
                <w:i w:val="0"/>
                <w:iCs w:val="0"/>
                <w:sz w:val="28"/>
                <w:szCs w:val="28"/>
                <w:rtl/>
                <w:lang w:bidi="ar-LY"/>
              </w:rPr>
            </w:pPr>
            <w:r w:rsidRPr="00D72C6B">
              <w:rPr>
                <w:rFonts w:eastAsiaTheme="minorHAnsi" w:hint="cs"/>
                <w:i w:val="0"/>
                <w:iCs w:val="0"/>
                <w:sz w:val="28"/>
                <w:szCs w:val="28"/>
                <w:rtl/>
                <w:lang w:bidi="ar-LY"/>
              </w:rPr>
              <w:t>3.4</w:t>
            </w:r>
          </w:p>
        </w:tc>
        <w:tc>
          <w:tcPr>
            <w:tcW w:w="5300" w:type="dxa"/>
          </w:tcPr>
          <w:p w:rsidR="00BD0086" w:rsidRPr="00D72C6B" w:rsidRDefault="00BD0086" w:rsidP="006403AF">
            <w:pPr>
              <w:spacing w:line="276" w:lineRule="auto"/>
              <w:rPr>
                <w:rFonts w:eastAsiaTheme="minorHAnsi" w:cs="AdvertisingBold"/>
                <w:i w:val="0"/>
                <w:iCs w:val="0"/>
                <w:sz w:val="28"/>
                <w:szCs w:val="28"/>
                <w:rtl/>
                <w:lang w:bidi="ar-LY"/>
              </w:rPr>
            </w:pPr>
            <w:r w:rsidRPr="00D72C6B">
              <w:rPr>
                <w:rFonts w:eastAsiaTheme="minorHAnsi" w:cs="AdvertisingBold" w:hint="cs"/>
                <w:i w:val="0"/>
                <w:iCs w:val="0"/>
                <w:sz w:val="28"/>
                <w:szCs w:val="28"/>
                <w:rtl/>
                <w:lang w:bidi="ar-LY"/>
              </w:rPr>
              <w:t>المراجع الإلكترونية</w:t>
            </w:r>
          </w:p>
        </w:tc>
        <w:tc>
          <w:tcPr>
            <w:tcW w:w="1900" w:type="dxa"/>
          </w:tcPr>
          <w:p w:rsidR="00BD0086" w:rsidRPr="00D72C6B" w:rsidRDefault="00BD0086" w:rsidP="006403AF">
            <w:pPr>
              <w:spacing w:line="276" w:lineRule="auto"/>
              <w:jc w:val="center"/>
              <w:rPr>
                <w:rFonts w:eastAsiaTheme="minorHAnsi"/>
                <w:i w:val="0"/>
                <w:iCs w:val="0"/>
                <w:sz w:val="28"/>
                <w:szCs w:val="28"/>
                <w:rtl/>
                <w:lang w:bidi="ar-LY"/>
              </w:rPr>
            </w:pPr>
            <w:r>
              <w:rPr>
                <w:rFonts w:eastAsiaTheme="minorHAnsi" w:hint="cs"/>
                <w:i w:val="0"/>
                <w:iCs w:val="0"/>
                <w:sz w:val="28"/>
                <w:szCs w:val="28"/>
                <w:rtl/>
                <w:lang w:bidi="ar-LY"/>
              </w:rPr>
              <w:t>23</w:t>
            </w:r>
          </w:p>
        </w:tc>
      </w:tr>
    </w:tbl>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Pr="001F31CD" w:rsidRDefault="00993183" w:rsidP="00993183">
      <w:pPr>
        <w:spacing w:after="0" w:line="240" w:lineRule="auto"/>
        <w:rPr>
          <w:rFonts w:cs="AL-Battar"/>
          <w:i w:val="0"/>
          <w:iCs w:val="0"/>
          <w:sz w:val="60"/>
          <w:szCs w:val="60"/>
          <w:rtl/>
          <w:lang w:bidi="ar-LY"/>
        </w:rPr>
      </w:pPr>
    </w:p>
    <w:p w:rsidR="00993183" w:rsidRPr="001F31CD" w:rsidRDefault="00993183" w:rsidP="00993183">
      <w:pPr>
        <w:spacing w:after="0" w:line="240" w:lineRule="auto"/>
        <w:jc w:val="center"/>
        <w:rPr>
          <w:rFonts w:cs="AL-Battar"/>
          <w:i w:val="0"/>
          <w:iCs w:val="0"/>
          <w:sz w:val="60"/>
          <w:szCs w:val="60"/>
          <w:rtl/>
          <w:lang w:bidi="ar-LY"/>
        </w:rPr>
      </w:pPr>
      <w:r w:rsidRPr="001F31CD">
        <w:rPr>
          <w:rFonts w:cs="AL-Battar"/>
          <w:i w:val="0"/>
          <w:iCs w:val="0"/>
          <w:sz w:val="60"/>
          <w:szCs w:val="60"/>
          <w:rtl/>
          <w:lang w:bidi="ar-LY"/>
        </w:rPr>
        <w:t>فهرس ال</w:t>
      </w:r>
      <w:r>
        <w:rPr>
          <w:rFonts w:cs="AL-Battar" w:hint="cs"/>
          <w:i w:val="0"/>
          <w:iCs w:val="0"/>
          <w:sz w:val="60"/>
          <w:szCs w:val="60"/>
          <w:rtl/>
          <w:lang w:bidi="ar-LY"/>
        </w:rPr>
        <w:t>أ</w:t>
      </w:r>
      <w:r w:rsidRPr="001F31CD">
        <w:rPr>
          <w:rFonts w:cs="AL-Battar"/>
          <w:i w:val="0"/>
          <w:iCs w:val="0"/>
          <w:sz w:val="60"/>
          <w:szCs w:val="60"/>
          <w:rtl/>
          <w:lang w:bidi="ar-LY"/>
        </w:rPr>
        <w:t>شكال</w:t>
      </w:r>
    </w:p>
    <w:tbl>
      <w:tblPr>
        <w:tblStyle w:val="a4"/>
        <w:bidiVisual/>
        <w:tblW w:w="0" w:type="auto"/>
        <w:tblLook w:val="04A0" w:firstRow="1" w:lastRow="0" w:firstColumn="1" w:lastColumn="0" w:noHBand="0" w:noVBand="1"/>
      </w:tblPr>
      <w:tblGrid>
        <w:gridCol w:w="1098"/>
        <w:gridCol w:w="5529"/>
        <w:gridCol w:w="1895"/>
      </w:tblGrid>
      <w:tr w:rsidR="00993183" w:rsidTr="00BD0086">
        <w:tc>
          <w:tcPr>
            <w:tcW w:w="1098"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الشكل</w:t>
            </w:r>
          </w:p>
        </w:tc>
        <w:tc>
          <w:tcPr>
            <w:tcW w:w="5529"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التوضيح</w:t>
            </w:r>
          </w:p>
        </w:tc>
        <w:tc>
          <w:tcPr>
            <w:tcW w:w="1895"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رقم الصفحة</w:t>
            </w:r>
          </w:p>
        </w:tc>
      </w:tr>
      <w:tr w:rsidR="00993183" w:rsidTr="00BD0086">
        <w:tc>
          <w:tcPr>
            <w:tcW w:w="1098" w:type="dxa"/>
          </w:tcPr>
          <w:p w:rsidR="00993183" w:rsidRPr="008406EA" w:rsidRDefault="00993183" w:rsidP="006403AF">
            <w:pPr>
              <w:jc w:val="cente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1</w:t>
            </w:r>
          </w:p>
        </w:tc>
        <w:tc>
          <w:tcPr>
            <w:tcW w:w="5529" w:type="dxa"/>
          </w:tcPr>
          <w:p w:rsidR="00993183" w:rsidRPr="008406EA" w:rsidRDefault="00993183" w:rsidP="006403AF">
            <w:pP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صورة لبكتيريا السل في الرئة</w:t>
            </w:r>
          </w:p>
        </w:tc>
        <w:tc>
          <w:tcPr>
            <w:tcW w:w="1895" w:type="dxa"/>
          </w:tcPr>
          <w:p w:rsidR="00993183" w:rsidRPr="008406EA" w:rsidRDefault="00BD0086" w:rsidP="00BD0086">
            <w:pPr>
              <w:jc w:val="center"/>
              <w:rPr>
                <w:rFonts w:eastAsiaTheme="minorHAnsi" w:cs="AdvertisingBold"/>
                <w:i w:val="0"/>
                <w:iCs w:val="0"/>
                <w:sz w:val="28"/>
                <w:szCs w:val="28"/>
                <w:rtl/>
                <w:lang w:bidi="ar-LY"/>
              </w:rPr>
            </w:pPr>
            <w:r>
              <w:rPr>
                <w:rFonts w:eastAsiaTheme="minorHAnsi" w:cs="AdvertisingBold" w:hint="cs"/>
                <w:i w:val="0"/>
                <w:iCs w:val="0"/>
                <w:sz w:val="28"/>
                <w:szCs w:val="28"/>
                <w:rtl/>
                <w:lang w:bidi="ar-LY"/>
              </w:rPr>
              <w:t>3</w:t>
            </w:r>
          </w:p>
        </w:tc>
      </w:tr>
      <w:tr w:rsidR="00993183" w:rsidTr="00BD0086">
        <w:tc>
          <w:tcPr>
            <w:tcW w:w="1098" w:type="dxa"/>
          </w:tcPr>
          <w:p w:rsidR="00993183" w:rsidRPr="008406EA" w:rsidRDefault="00993183" w:rsidP="006403AF">
            <w:pPr>
              <w:jc w:val="cente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2</w:t>
            </w:r>
          </w:p>
        </w:tc>
        <w:tc>
          <w:tcPr>
            <w:tcW w:w="5529" w:type="dxa"/>
          </w:tcPr>
          <w:p w:rsidR="00993183" w:rsidRPr="008406EA" w:rsidRDefault="00993183" w:rsidP="006403AF">
            <w:pP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رئة مصابة بالسل</w:t>
            </w:r>
          </w:p>
        </w:tc>
        <w:tc>
          <w:tcPr>
            <w:tcW w:w="1895" w:type="dxa"/>
          </w:tcPr>
          <w:p w:rsidR="00993183" w:rsidRPr="008406EA" w:rsidRDefault="00BD0086" w:rsidP="00BD0086">
            <w:pPr>
              <w:jc w:val="center"/>
              <w:rPr>
                <w:rFonts w:eastAsiaTheme="minorHAnsi" w:cs="AdvertisingBold"/>
                <w:i w:val="0"/>
                <w:iCs w:val="0"/>
                <w:sz w:val="28"/>
                <w:szCs w:val="28"/>
                <w:rtl/>
                <w:lang w:bidi="ar-LY"/>
              </w:rPr>
            </w:pPr>
            <w:r>
              <w:rPr>
                <w:rFonts w:eastAsiaTheme="minorHAnsi" w:cs="AdvertisingBold" w:hint="cs"/>
                <w:i w:val="0"/>
                <w:iCs w:val="0"/>
                <w:sz w:val="28"/>
                <w:szCs w:val="28"/>
                <w:rtl/>
                <w:lang w:bidi="ar-LY"/>
              </w:rPr>
              <w:t>4</w:t>
            </w:r>
          </w:p>
        </w:tc>
      </w:tr>
    </w:tbl>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lang w:bidi="ar-LY"/>
        </w:rPr>
      </w:pPr>
    </w:p>
    <w:p w:rsidR="00993183" w:rsidRPr="001F31CD" w:rsidRDefault="00993183" w:rsidP="00993183">
      <w:pPr>
        <w:spacing w:after="0" w:line="240" w:lineRule="auto"/>
        <w:jc w:val="center"/>
        <w:rPr>
          <w:rFonts w:cs="AL-Battar"/>
          <w:i w:val="0"/>
          <w:iCs w:val="0"/>
          <w:sz w:val="60"/>
          <w:szCs w:val="60"/>
          <w:rtl/>
          <w:lang w:bidi="ar-LY"/>
        </w:rPr>
      </w:pPr>
      <w:r w:rsidRPr="001F31CD">
        <w:rPr>
          <w:rFonts w:cs="AL-Battar"/>
          <w:i w:val="0"/>
          <w:iCs w:val="0"/>
          <w:sz w:val="60"/>
          <w:szCs w:val="60"/>
          <w:rtl/>
          <w:lang w:bidi="ar-LY"/>
        </w:rPr>
        <w:t>فهرس المخططات</w:t>
      </w:r>
    </w:p>
    <w:tbl>
      <w:tblPr>
        <w:tblStyle w:val="a4"/>
        <w:bidiVisual/>
        <w:tblW w:w="0" w:type="auto"/>
        <w:tblLook w:val="04A0" w:firstRow="1" w:lastRow="0" w:firstColumn="1" w:lastColumn="0" w:noHBand="0" w:noVBand="1"/>
      </w:tblPr>
      <w:tblGrid>
        <w:gridCol w:w="1098"/>
        <w:gridCol w:w="6096"/>
        <w:gridCol w:w="1701"/>
      </w:tblGrid>
      <w:tr w:rsidR="00993183" w:rsidTr="00BD0086">
        <w:tc>
          <w:tcPr>
            <w:tcW w:w="1098"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الرقم</w:t>
            </w:r>
          </w:p>
        </w:tc>
        <w:tc>
          <w:tcPr>
            <w:tcW w:w="6096"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التوضيح</w:t>
            </w:r>
          </w:p>
        </w:tc>
        <w:tc>
          <w:tcPr>
            <w:tcW w:w="1701" w:type="dxa"/>
            <w:shd w:val="clear" w:color="auto" w:fill="BFBFBF" w:themeFill="background1" w:themeFillShade="BF"/>
          </w:tcPr>
          <w:p w:rsidR="00993183" w:rsidRPr="00BD0086" w:rsidRDefault="00993183" w:rsidP="006403AF">
            <w:pPr>
              <w:jc w:val="center"/>
              <w:rPr>
                <w:rFonts w:eastAsiaTheme="minorHAnsi" w:cs="AL-Battar"/>
                <w:i w:val="0"/>
                <w:iCs w:val="0"/>
                <w:sz w:val="32"/>
                <w:szCs w:val="32"/>
                <w:rtl/>
                <w:lang w:bidi="ar-LY"/>
              </w:rPr>
            </w:pPr>
            <w:r w:rsidRPr="00BD0086">
              <w:rPr>
                <w:rFonts w:eastAsiaTheme="minorHAnsi" w:cs="AL-Battar" w:hint="cs"/>
                <w:i w:val="0"/>
                <w:iCs w:val="0"/>
                <w:sz w:val="32"/>
                <w:szCs w:val="32"/>
                <w:rtl/>
                <w:lang w:bidi="ar-LY"/>
              </w:rPr>
              <w:t>رقم الصفحة</w:t>
            </w:r>
          </w:p>
        </w:tc>
      </w:tr>
      <w:tr w:rsidR="00993183" w:rsidTr="00BD0086">
        <w:tc>
          <w:tcPr>
            <w:tcW w:w="1098" w:type="dxa"/>
            <w:vAlign w:val="center"/>
          </w:tcPr>
          <w:p w:rsidR="00993183" w:rsidRPr="008406EA" w:rsidRDefault="00993183" w:rsidP="006403AF">
            <w:pPr>
              <w:jc w:val="cente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1</w:t>
            </w:r>
          </w:p>
        </w:tc>
        <w:tc>
          <w:tcPr>
            <w:tcW w:w="6096" w:type="dxa"/>
          </w:tcPr>
          <w:p w:rsidR="00993183" w:rsidRPr="008406EA" w:rsidRDefault="00993183" w:rsidP="006403AF">
            <w:pPr>
              <w:rPr>
                <w:rFonts w:eastAsiaTheme="minorHAnsi" w:cs="AdvertisingBold"/>
                <w:i w:val="0"/>
                <w:iCs w:val="0"/>
                <w:sz w:val="28"/>
                <w:szCs w:val="28"/>
                <w:rtl/>
                <w:lang w:bidi="ar-LY"/>
              </w:rPr>
            </w:pPr>
            <w:r w:rsidRPr="008406EA">
              <w:rPr>
                <w:rFonts w:eastAsiaTheme="minorHAnsi" w:cs="AdvertisingBold" w:hint="cs"/>
                <w:i w:val="0"/>
                <w:iCs w:val="0"/>
                <w:sz w:val="28"/>
                <w:szCs w:val="28"/>
                <w:rtl/>
                <w:lang w:bidi="ar-LY"/>
              </w:rPr>
              <w:t>مقارنة لحالات السل الرئوي لعام 2013-2014-2015</w:t>
            </w:r>
          </w:p>
        </w:tc>
        <w:tc>
          <w:tcPr>
            <w:tcW w:w="1701" w:type="dxa"/>
          </w:tcPr>
          <w:p w:rsidR="00993183" w:rsidRPr="008406EA" w:rsidRDefault="00BD0086" w:rsidP="00BD0086">
            <w:pPr>
              <w:jc w:val="center"/>
              <w:rPr>
                <w:rFonts w:eastAsiaTheme="minorHAnsi" w:cs="AdvertisingBold"/>
                <w:i w:val="0"/>
                <w:iCs w:val="0"/>
                <w:sz w:val="28"/>
                <w:szCs w:val="28"/>
                <w:rtl/>
                <w:lang w:bidi="ar-LY"/>
              </w:rPr>
            </w:pPr>
            <w:r>
              <w:rPr>
                <w:rFonts w:eastAsiaTheme="minorHAnsi" w:cs="AdvertisingBold" w:hint="cs"/>
                <w:i w:val="0"/>
                <w:iCs w:val="0"/>
                <w:sz w:val="28"/>
                <w:szCs w:val="28"/>
                <w:rtl/>
                <w:lang w:bidi="ar-LY"/>
              </w:rPr>
              <w:t>15</w:t>
            </w:r>
          </w:p>
        </w:tc>
      </w:tr>
    </w:tbl>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spacing w:after="0" w:line="240" w:lineRule="auto"/>
        <w:jc w:val="center"/>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rtl/>
          <w:lang w:bidi="ar-LY"/>
        </w:rPr>
      </w:pPr>
    </w:p>
    <w:p w:rsidR="00885E97" w:rsidRDefault="00885E97" w:rsidP="00885E97">
      <w:pPr>
        <w:bidi w:val="0"/>
        <w:spacing w:after="0" w:line="240" w:lineRule="auto"/>
        <w:rPr>
          <w:rFonts w:eastAsiaTheme="minorHAnsi"/>
          <w:i w:val="0"/>
          <w:iCs w:val="0"/>
          <w:sz w:val="32"/>
          <w:szCs w:val="32"/>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lang w:bidi="ar-LY"/>
        </w:rPr>
      </w:pPr>
    </w:p>
    <w:p w:rsidR="00885E97" w:rsidRDefault="00885E97" w:rsidP="00885E97">
      <w:pPr>
        <w:bidi w:val="0"/>
        <w:spacing w:after="0" w:line="240" w:lineRule="auto"/>
        <w:rPr>
          <w:rFonts w:eastAsiaTheme="minorHAnsi"/>
          <w:i w:val="0"/>
          <w:iCs w:val="0"/>
          <w:sz w:val="32"/>
          <w:szCs w:val="32"/>
          <w:lang w:bidi="ar-LY"/>
        </w:rPr>
      </w:pPr>
    </w:p>
    <w:p w:rsidR="00885E97" w:rsidRDefault="00885E97" w:rsidP="00885E97">
      <w:pPr>
        <w:bidi w:val="0"/>
        <w:spacing w:after="0" w:line="240" w:lineRule="auto"/>
        <w:rPr>
          <w:rFonts w:eastAsiaTheme="minorHAnsi"/>
          <w:i w:val="0"/>
          <w:iCs w:val="0"/>
          <w:sz w:val="32"/>
          <w:szCs w:val="32"/>
          <w:lang w:bidi="ar-LY"/>
        </w:rPr>
      </w:pPr>
    </w:p>
    <w:p w:rsidR="00885E97" w:rsidRDefault="00885E97" w:rsidP="00885E97">
      <w:pPr>
        <w:bidi w:val="0"/>
        <w:spacing w:after="0" w:line="240" w:lineRule="auto"/>
        <w:rPr>
          <w:rFonts w:eastAsiaTheme="minorHAnsi"/>
          <w:i w:val="0"/>
          <w:iCs w:val="0"/>
          <w:sz w:val="32"/>
          <w:szCs w:val="32"/>
          <w:lang w:bidi="ar-LY"/>
        </w:rPr>
      </w:pPr>
    </w:p>
    <w:p w:rsidR="00885E97" w:rsidRDefault="00885E97" w:rsidP="00885E97">
      <w:pPr>
        <w:bidi w:val="0"/>
        <w:spacing w:after="0" w:line="240" w:lineRule="auto"/>
        <w:rPr>
          <w:rFonts w:eastAsiaTheme="minorHAnsi"/>
          <w:i w:val="0"/>
          <w:iCs w:val="0"/>
          <w:sz w:val="32"/>
          <w:szCs w:val="32"/>
          <w:lang w:bidi="ar-LY"/>
        </w:rPr>
      </w:pPr>
    </w:p>
    <w:p w:rsidR="00885E97" w:rsidRDefault="00885E97" w:rsidP="00885E97">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Default="00993183" w:rsidP="00993183">
      <w:pPr>
        <w:bidi w:val="0"/>
        <w:spacing w:after="0" w:line="240" w:lineRule="auto"/>
        <w:rPr>
          <w:rFonts w:eastAsiaTheme="minorHAnsi"/>
          <w:i w:val="0"/>
          <w:iCs w:val="0"/>
          <w:sz w:val="32"/>
          <w:szCs w:val="32"/>
          <w:rtl/>
          <w:lang w:bidi="ar-LY"/>
        </w:rPr>
      </w:pPr>
    </w:p>
    <w:p w:rsidR="00993183" w:rsidRPr="001F31CD" w:rsidRDefault="00993183" w:rsidP="00993183">
      <w:pPr>
        <w:spacing w:after="0" w:line="240" w:lineRule="auto"/>
        <w:jc w:val="center"/>
        <w:rPr>
          <w:rFonts w:eastAsiaTheme="minorHAnsi" w:cs="AGA Granada Regular"/>
          <w:i w:val="0"/>
          <w:iCs w:val="0"/>
          <w:sz w:val="234"/>
          <w:szCs w:val="234"/>
          <w:lang w:bidi="ar-LY"/>
        </w:rPr>
      </w:pPr>
      <w:r w:rsidRPr="001F31CD">
        <w:rPr>
          <w:rFonts w:eastAsiaTheme="minorHAnsi" w:cs="AGA Granada Regular" w:hint="cs"/>
          <w:i w:val="0"/>
          <w:iCs w:val="0"/>
          <w:sz w:val="234"/>
          <w:szCs w:val="234"/>
          <w:rtl/>
          <w:lang w:bidi="ar-LY"/>
        </w:rPr>
        <w:t>الفصل الأول</w:t>
      </w:r>
      <w:r w:rsidRPr="001F31CD">
        <w:rPr>
          <w:rFonts w:eastAsiaTheme="minorHAnsi" w:cs="AGA Granada Regular"/>
          <w:i w:val="0"/>
          <w:iCs w:val="0"/>
          <w:sz w:val="234"/>
          <w:szCs w:val="234"/>
          <w:rtl/>
          <w:lang w:bidi="ar-LY"/>
        </w:rPr>
        <w:br w:type="page"/>
      </w:r>
    </w:p>
    <w:p w:rsidR="00993183" w:rsidRDefault="00993183" w:rsidP="00993183">
      <w:pPr>
        <w:spacing w:after="0" w:line="240" w:lineRule="auto"/>
        <w:rPr>
          <w:rFonts w:ascii="Simplified Arabic Fixed" w:eastAsiaTheme="minorHAnsi" w:hAnsi="Simplified Arabic Fixed" w:cs="Simplified Arabic Fixed"/>
          <w:i w:val="0"/>
          <w:iCs w:val="0"/>
          <w:sz w:val="28"/>
          <w:szCs w:val="28"/>
          <w:rtl/>
          <w:lang w:bidi="ar-LY"/>
        </w:rPr>
      </w:pPr>
    </w:p>
    <w:p w:rsidR="00993183" w:rsidRPr="00176F1D" w:rsidRDefault="00993183" w:rsidP="00993183">
      <w:pPr>
        <w:pStyle w:val="a3"/>
        <w:numPr>
          <w:ilvl w:val="0"/>
          <w:numId w:val="26"/>
        </w:numPr>
        <w:spacing w:after="0" w:line="360" w:lineRule="auto"/>
        <w:jc w:val="mediumKashida"/>
        <w:rPr>
          <w:rFonts w:ascii="Simplified Arabic" w:eastAsiaTheme="minorHAnsi" w:hAnsi="Simplified Arabic" w:cs="Simplified Arabic"/>
          <w:b/>
          <w:bCs/>
          <w:i w:val="0"/>
          <w:iCs w:val="0"/>
          <w:sz w:val="32"/>
          <w:szCs w:val="32"/>
          <w:rtl/>
          <w:lang w:bidi="ar-LY"/>
        </w:rPr>
      </w:pPr>
      <w:r w:rsidRPr="00176F1D">
        <w:rPr>
          <w:rFonts w:ascii="Simplified Arabic" w:eastAsiaTheme="minorHAnsi" w:hAnsi="Simplified Arabic" w:cs="Simplified Arabic" w:hint="cs"/>
          <w:b/>
          <w:bCs/>
          <w:i w:val="0"/>
          <w:iCs w:val="0"/>
          <w:sz w:val="32"/>
          <w:szCs w:val="32"/>
          <w:rtl/>
          <w:lang w:bidi="ar-LY"/>
        </w:rPr>
        <w:t>المقدمة :</w:t>
      </w:r>
    </w:p>
    <w:p w:rsidR="00885E97" w:rsidRDefault="00993183" w:rsidP="00993183">
      <w:pPr>
        <w:spacing w:after="0" w:line="360" w:lineRule="auto"/>
        <w:ind w:firstLine="720"/>
        <w:jc w:val="mediumKashida"/>
        <w:rPr>
          <w:rFonts w:eastAsiaTheme="minorHAnsi"/>
          <w:i w:val="0"/>
          <w:iCs w:val="0"/>
          <w:sz w:val="32"/>
          <w:szCs w:val="32"/>
          <w:lang w:bidi="ar-LY"/>
        </w:rPr>
      </w:pPr>
      <w:r w:rsidRPr="00B81FA3">
        <w:rPr>
          <w:rFonts w:ascii="Simplified Arabic" w:eastAsiaTheme="minorHAnsi" w:hAnsi="Simplified Arabic" w:cs="Simplified Arabic"/>
          <w:i w:val="0"/>
          <w:iCs w:val="0"/>
          <w:sz w:val="28"/>
          <w:szCs w:val="28"/>
          <w:rtl/>
          <w:lang w:bidi="ar-LY"/>
        </w:rPr>
        <w:t>يعتبر التدرن أو السل من أهم وأخطر الأمراض المعدية على مستوى العالم أجمع كان مرض السل بمثابة المسبب</w:t>
      </w:r>
    </w:p>
    <w:p w:rsidR="00885E97" w:rsidRDefault="00885E97" w:rsidP="00993183">
      <w:pPr>
        <w:spacing w:after="0" w:line="360" w:lineRule="auto"/>
        <w:ind w:firstLine="720"/>
        <w:jc w:val="mediumKashida"/>
        <w:rPr>
          <w:rFonts w:eastAsiaTheme="minorHAnsi"/>
          <w:i w:val="0"/>
          <w:iCs w:val="0"/>
          <w:sz w:val="32"/>
          <w:szCs w:val="32"/>
          <w:lang w:bidi="ar-LY"/>
        </w:rPr>
      </w:pPr>
    </w:p>
    <w:p w:rsidR="00885E97" w:rsidRDefault="00885E97" w:rsidP="00993183">
      <w:pPr>
        <w:spacing w:after="0" w:line="360" w:lineRule="auto"/>
        <w:ind w:firstLine="720"/>
        <w:jc w:val="mediumKashida"/>
        <w:rPr>
          <w:rFonts w:eastAsiaTheme="minorHAnsi"/>
          <w:i w:val="0"/>
          <w:iCs w:val="0"/>
          <w:sz w:val="32"/>
          <w:szCs w:val="32"/>
          <w:lang w:bidi="ar-LY"/>
        </w:rPr>
      </w:pP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 xml:space="preserve"> الأول للوفاة ولكن صورته تبدلت جذرياً مع تحسن مستوى المعيشة والغذاء والعمل وإدخال العلاجات الحديثة واللقاحات التي صارت تعطى للمواليد الجدد، تشكل فئات السكان المهاجرين والتربة الخصبة لحصول مرض التدرن وتطوره (جعفر وجعفر1998).</w:t>
      </w:r>
    </w:p>
    <w:p w:rsidR="00993183" w:rsidRPr="00B81FA3" w:rsidRDefault="00993183" w:rsidP="00993183">
      <w:pPr>
        <w:spacing w:after="0" w:line="360" w:lineRule="auto"/>
        <w:ind w:firstLine="720"/>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وقد أعلنت منظمة الصحة العالمية والاتحاد العالمي لمكافحة التدرن أن أكثر من 15 مليون شخص في العالم يعانون من مرض السل، كذلك أعلن أن نسبة الوفيات السنوية بسبب المرض في العالم تتراوح بين 5 ، وأكثر من 100 نسمة لكل 100 ألف شخص (عدوى، 1998).</w:t>
      </w:r>
    </w:p>
    <w:p w:rsidR="00993183" w:rsidRPr="00B81FA3" w:rsidRDefault="00993183" w:rsidP="00993183">
      <w:pPr>
        <w:spacing w:after="0" w:line="360" w:lineRule="auto"/>
        <w:ind w:firstLine="720"/>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اكتشفت عصية السل عام (1882) على يد العالم الألماني (روبرت كوخ</w:t>
      </w:r>
      <w:r w:rsidRPr="001F31CD">
        <w:rPr>
          <w:rFonts w:asciiTheme="majorBidi" w:eastAsiaTheme="minorHAnsi" w:hAnsiTheme="majorBidi" w:cstheme="majorBidi"/>
          <w:i w:val="0"/>
          <w:iCs w:val="0"/>
          <w:sz w:val="28"/>
          <w:szCs w:val="28"/>
          <w:rtl/>
          <w:lang w:bidi="ar-LY"/>
        </w:rPr>
        <w:t xml:space="preserve"> </w:t>
      </w:r>
      <w:r w:rsidRPr="001F31CD">
        <w:rPr>
          <w:rFonts w:asciiTheme="majorBidi" w:eastAsiaTheme="minorHAnsi" w:hAnsiTheme="majorBidi" w:cstheme="majorBidi"/>
          <w:i w:val="0"/>
          <w:iCs w:val="0"/>
          <w:sz w:val="24"/>
          <w:szCs w:val="24"/>
          <w:lang w:bidi="ar-LY"/>
        </w:rPr>
        <w:t>R.Koch</w:t>
      </w:r>
      <w:r>
        <w:rPr>
          <w:rFonts w:asciiTheme="majorBidi" w:eastAsiaTheme="minorHAnsi" w:hAnsiTheme="majorBidi" w:cstheme="majorBidi"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 xml:space="preserve">انتقال العدوى يتم عن طريق الاحتكاك </w:t>
      </w:r>
      <w:r w:rsidRPr="00B81FA3">
        <w:rPr>
          <w:rFonts w:ascii="Simplified Arabic" w:eastAsiaTheme="minorHAnsi" w:hAnsi="Simplified Arabic" w:cs="Simplified Arabic" w:hint="cs"/>
          <w:i w:val="0"/>
          <w:iCs w:val="0"/>
          <w:sz w:val="28"/>
          <w:szCs w:val="28"/>
          <w:rtl/>
          <w:lang w:bidi="ar-LY"/>
        </w:rPr>
        <w:t>أ</w:t>
      </w:r>
      <w:r w:rsidRPr="00B81FA3">
        <w:rPr>
          <w:rFonts w:ascii="Simplified Arabic" w:eastAsiaTheme="minorHAnsi" w:hAnsi="Simplified Arabic" w:cs="Simplified Arabic"/>
          <w:i w:val="0"/>
          <w:iCs w:val="0"/>
          <w:sz w:val="28"/>
          <w:szCs w:val="28"/>
          <w:rtl/>
          <w:lang w:bidi="ar-LY"/>
        </w:rPr>
        <w:t>و استنشاق الغبار المحتوي على الجرثومة السلبية والأغذية الملوثة بالميكروب (الحليب وغيره)</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يصيب المرض الأمعاء والأعضاء التناسلية والمسالك البولية والتنفسية والجلد وغيرها.</w:t>
      </w: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السل هو مرض ينجم عن عدوى تسببها بكتيريا (جرثومة)</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تعرف باسم</w:t>
      </w:r>
      <w:r w:rsidRPr="001F31CD">
        <w:rPr>
          <w:rFonts w:asciiTheme="majorBidi" w:eastAsiaTheme="minorHAnsi" w:hAnsiTheme="majorBidi" w:cstheme="majorBidi"/>
          <w:i w:val="0"/>
          <w:iCs w:val="0"/>
          <w:sz w:val="28"/>
          <w:szCs w:val="28"/>
          <w:rtl/>
          <w:lang w:bidi="ar-LY"/>
        </w:rPr>
        <w:t xml:space="preserve"> </w:t>
      </w:r>
      <w:r w:rsidRPr="001F31CD">
        <w:rPr>
          <w:rFonts w:asciiTheme="majorBidi" w:eastAsiaTheme="minorHAnsi" w:hAnsiTheme="majorBidi" w:cstheme="majorBidi"/>
          <w:i w:val="0"/>
          <w:iCs w:val="0"/>
          <w:sz w:val="28"/>
          <w:szCs w:val="28"/>
          <w:lang w:bidi="ar-LY"/>
        </w:rPr>
        <w:t>Mycobacterium</w:t>
      </w:r>
      <w:r>
        <w:rPr>
          <w:rFonts w:asciiTheme="majorBidi" w:eastAsiaTheme="minorHAnsi" w:hAnsiTheme="majorBidi" w:cstheme="majorBidi"/>
          <w:i w:val="0"/>
          <w:iCs w:val="0"/>
          <w:sz w:val="28"/>
          <w:szCs w:val="28"/>
          <w:lang w:bidi="ar-LY"/>
        </w:rPr>
        <w:t xml:space="preserve"> </w:t>
      </w:r>
      <w:r w:rsidRPr="001F31CD">
        <w:rPr>
          <w:rFonts w:asciiTheme="majorBidi" w:eastAsiaTheme="minorHAnsi" w:hAnsiTheme="majorBidi" w:cstheme="majorBidi"/>
          <w:i w:val="0"/>
          <w:iCs w:val="0"/>
          <w:sz w:val="28"/>
          <w:szCs w:val="28"/>
          <w:lang w:bidi="ar-LY"/>
        </w:rPr>
        <w:t xml:space="preserve">Tuberculosis </w:t>
      </w:r>
      <w:r w:rsidRPr="001F31CD">
        <w:rPr>
          <w:rFonts w:asciiTheme="majorBidi" w:eastAsiaTheme="minorHAnsi" w:hAnsiTheme="majorBidi" w:cstheme="majorBidi"/>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 xml:space="preserve">يمكن أن يؤدي السل </w:t>
      </w:r>
      <w:r w:rsidRPr="00B81FA3">
        <w:rPr>
          <w:rFonts w:ascii="Simplified Arabic" w:eastAsiaTheme="minorHAnsi" w:hAnsi="Simplified Arabic" w:cs="Simplified Arabic" w:hint="cs"/>
          <w:i w:val="0"/>
          <w:iCs w:val="0"/>
          <w:sz w:val="28"/>
          <w:szCs w:val="28"/>
          <w:rtl/>
          <w:lang w:bidi="ar-LY"/>
        </w:rPr>
        <w:t>إ</w:t>
      </w:r>
      <w:r w:rsidRPr="00B81FA3">
        <w:rPr>
          <w:rFonts w:ascii="Simplified Arabic" w:eastAsiaTheme="minorHAnsi" w:hAnsi="Simplified Arabic" w:cs="Simplified Arabic"/>
          <w:i w:val="0"/>
          <w:iCs w:val="0"/>
          <w:sz w:val="28"/>
          <w:szCs w:val="28"/>
          <w:rtl/>
          <w:lang w:bidi="ar-LY"/>
        </w:rPr>
        <w:t xml:space="preserve">لى تضرر الرئة </w:t>
      </w:r>
      <w:r w:rsidRPr="00B81FA3">
        <w:rPr>
          <w:rFonts w:ascii="Simplified Arabic" w:eastAsiaTheme="minorHAnsi" w:hAnsi="Simplified Arabic" w:cs="Simplified Arabic" w:hint="cs"/>
          <w:i w:val="0"/>
          <w:iCs w:val="0"/>
          <w:sz w:val="28"/>
          <w:szCs w:val="28"/>
          <w:rtl/>
          <w:lang w:bidi="ar-LY"/>
        </w:rPr>
        <w:t>أ</w:t>
      </w:r>
      <w:r w:rsidRPr="00B81FA3">
        <w:rPr>
          <w:rFonts w:ascii="Simplified Arabic" w:eastAsiaTheme="minorHAnsi" w:hAnsi="Simplified Arabic" w:cs="Simplified Arabic"/>
          <w:i w:val="0"/>
          <w:iCs w:val="0"/>
          <w:sz w:val="28"/>
          <w:szCs w:val="28"/>
          <w:rtl/>
          <w:lang w:bidi="ar-LY"/>
        </w:rPr>
        <w:t>و الأعضاء الأخرى وأن يسبب مرضا</w:t>
      </w:r>
      <w:r w:rsidRPr="00B81FA3">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 xml:space="preserve"> خطيراً</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(الفرجاني</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2014).</w:t>
      </w:r>
    </w:p>
    <w:p w:rsidR="00993183" w:rsidRPr="00B81FA3" w:rsidRDefault="00993183" w:rsidP="00993183">
      <w:pPr>
        <w:spacing w:after="0" w:line="360" w:lineRule="auto"/>
        <w:ind w:firstLine="720"/>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 xml:space="preserve">وعندما يصاب شخص ما بسل فالأعراض هي السعال </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الحمى</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التعرق الليلي</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فقد الوزن</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بصاق به دم</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 xml:space="preserve">وقد تكون الأعراض خفيفة لعدة شهور وهذا يمكن أن يؤدي </w:t>
      </w:r>
      <w:r w:rsidRPr="00B81FA3">
        <w:rPr>
          <w:rFonts w:ascii="Simplified Arabic" w:eastAsiaTheme="minorHAnsi" w:hAnsi="Simplified Arabic" w:cs="Simplified Arabic" w:hint="cs"/>
          <w:i w:val="0"/>
          <w:iCs w:val="0"/>
          <w:sz w:val="28"/>
          <w:szCs w:val="28"/>
          <w:rtl/>
          <w:lang w:bidi="ar-LY"/>
        </w:rPr>
        <w:t>إ</w:t>
      </w:r>
      <w:r w:rsidRPr="00B81FA3">
        <w:rPr>
          <w:rFonts w:ascii="Simplified Arabic" w:eastAsiaTheme="minorHAnsi" w:hAnsi="Simplified Arabic" w:cs="Simplified Arabic"/>
          <w:i w:val="0"/>
          <w:iCs w:val="0"/>
          <w:sz w:val="28"/>
          <w:szCs w:val="28"/>
          <w:rtl/>
          <w:lang w:bidi="ar-LY"/>
        </w:rPr>
        <w:t>لى تأخر الرعاية الصحية (الورثان وآخرون</w:t>
      </w:r>
      <w:r w:rsidRPr="00B81FA3">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2014)</w:t>
      </w:r>
    </w:p>
    <w:p w:rsidR="00993183" w:rsidRDefault="00993183" w:rsidP="00993183">
      <w:pPr>
        <w:spacing w:after="0" w:line="360" w:lineRule="auto"/>
        <w:ind w:firstLine="720"/>
        <w:jc w:val="lowKashida"/>
        <w:rPr>
          <w:rFonts w:asciiTheme="majorBidi" w:eastAsiaTheme="minorHAnsi" w:hAnsiTheme="majorBidi" w:cstheme="majorBidi"/>
          <w:i w:val="0"/>
          <w:iCs w:val="0"/>
          <w:sz w:val="28"/>
          <w:szCs w:val="28"/>
          <w:rtl/>
          <w:lang w:bidi="ar-LY"/>
        </w:rPr>
      </w:pPr>
      <w:r w:rsidRPr="00B81FA3">
        <w:rPr>
          <w:rFonts w:ascii="Simplified Arabic" w:eastAsiaTheme="minorHAnsi" w:hAnsi="Simplified Arabic" w:cs="Simplified Arabic"/>
          <w:i w:val="0"/>
          <w:iCs w:val="0"/>
          <w:sz w:val="28"/>
          <w:szCs w:val="28"/>
          <w:rtl/>
          <w:lang w:bidi="ar-LY"/>
        </w:rPr>
        <w:t>يتم تشخيص مرض السل بواسطة عمل أشعة للصدر أو أخذ مسحة من البلغم</w:t>
      </w:r>
      <w:r w:rsidRPr="00B81FA3">
        <w:rPr>
          <w:rFonts w:ascii="Simplified Arabic" w:eastAsiaTheme="minorHAnsi" w:hAnsi="Simplified Arabic" w:cs="Simplified Arabic" w:hint="cs"/>
          <w:i w:val="0"/>
          <w:iCs w:val="0"/>
          <w:sz w:val="28"/>
          <w:szCs w:val="28"/>
          <w:rtl/>
          <w:lang w:bidi="ar-LY"/>
        </w:rPr>
        <w:t>، أ</w:t>
      </w:r>
      <w:r w:rsidRPr="00B81FA3">
        <w:rPr>
          <w:rFonts w:ascii="Simplified Arabic" w:eastAsiaTheme="minorHAnsi" w:hAnsi="Simplified Arabic" w:cs="Simplified Arabic"/>
          <w:i w:val="0"/>
          <w:iCs w:val="0"/>
          <w:sz w:val="28"/>
          <w:szCs w:val="28"/>
          <w:rtl/>
          <w:lang w:bidi="ar-LY"/>
        </w:rPr>
        <w:t xml:space="preserve">ما العلاج يتم بأخذ الأدوية التي يصفها الطبيب </w:t>
      </w:r>
      <w:r w:rsidRPr="00B81FA3">
        <w:rPr>
          <w:rFonts w:ascii="Simplified Arabic" w:eastAsiaTheme="minorHAnsi" w:hAnsi="Simplified Arabic" w:cs="Simplified Arabic" w:hint="cs"/>
          <w:i w:val="0"/>
          <w:iCs w:val="0"/>
          <w:sz w:val="28"/>
          <w:szCs w:val="28"/>
          <w:rtl/>
          <w:lang w:bidi="ar-LY"/>
        </w:rPr>
        <w:t>أ</w:t>
      </w:r>
      <w:r w:rsidRPr="00B81FA3">
        <w:rPr>
          <w:rFonts w:ascii="Simplified Arabic" w:eastAsiaTheme="minorHAnsi" w:hAnsi="Simplified Arabic" w:cs="Simplified Arabic"/>
          <w:i w:val="0"/>
          <w:iCs w:val="0"/>
          <w:sz w:val="28"/>
          <w:szCs w:val="28"/>
          <w:rtl/>
          <w:lang w:bidi="ar-LY"/>
        </w:rPr>
        <w:t>و العلاج بالأشعة والراحة التامة</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وبالنسبة لطرق الوقاية تتم عن طريق أخ</w:t>
      </w:r>
      <w:r w:rsidRPr="00B81FA3">
        <w:rPr>
          <w:rFonts w:ascii="Simplified Arabic" w:eastAsiaTheme="minorHAnsi" w:hAnsi="Simplified Arabic" w:cs="Simplified Arabic" w:hint="cs"/>
          <w:i w:val="0"/>
          <w:iCs w:val="0"/>
          <w:sz w:val="28"/>
          <w:szCs w:val="28"/>
          <w:rtl/>
          <w:lang w:bidi="ar-LY"/>
        </w:rPr>
        <w:t>ذ</w:t>
      </w:r>
      <w:r w:rsidRPr="00B81FA3">
        <w:rPr>
          <w:rFonts w:ascii="Simplified Arabic" w:eastAsiaTheme="minorHAnsi" w:hAnsi="Simplified Arabic" w:cs="Simplified Arabic"/>
          <w:i w:val="0"/>
          <w:iCs w:val="0"/>
          <w:sz w:val="28"/>
          <w:szCs w:val="28"/>
          <w:rtl/>
          <w:lang w:bidi="ar-LY"/>
        </w:rPr>
        <w:t xml:space="preserve"> اللقاح الخاص بالسل وهو </w:t>
      </w:r>
      <w:r w:rsidRPr="001F31CD">
        <w:rPr>
          <w:rFonts w:asciiTheme="majorBidi" w:eastAsiaTheme="minorHAnsi" w:hAnsiTheme="majorBidi" w:cstheme="majorBidi"/>
          <w:i w:val="0"/>
          <w:iCs w:val="0"/>
          <w:sz w:val="28"/>
          <w:szCs w:val="28"/>
          <w:lang w:bidi="ar-LY"/>
        </w:rPr>
        <w:t>BCG</w:t>
      </w:r>
      <w:r w:rsidRPr="001F31CD">
        <w:rPr>
          <w:rFonts w:asciiTheme="majorBidi" w:eastAsiaTheme="minorHAnsi" w:hAnsiTheme="majorBidi" w:cstheme="majorBidi"/>
          <w:i w:val="0"/>
          <w:iCs w:val="0"/>
          <w:sz w:val="28"/>
          <w:szCs w:val="28"/>
          <w:rtl/>
          <w:lang w:bidi="ar-LY"/>
        </w:rPr>
        <w:t>.</w:t>
      </w:r>
    </w:p>
    <w:p w:rsidR="00993183" w:rsidRPr="00850A60" w:rsidRDefault="00993183" w:rsidP="00993183">
      <w:pPr>
        <w:spacing w:after="0" w:line="360" w:lineRule="auto"/>
        <w:ind w:firstLine="720"/>
        <w:jc w:val="mediumKashida"/>
        <w:rPr>
          <w:rFonts w:asciiTheme="majorBidi" w:eastAsiaTheme="minorHAnsi" w:hAnsiTheme="majorBidi" w:cstheme="majorBidi"/>
          <w:i w:val="0"/>
          <w:iCs w:val="0"/>
          <w:sz w:val="8"/>
          <w:szCs w:val="8"/>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 xml:space="preserve">1.1  التصنيــــف </w:t>
      </w:r>
      <w:r w:rsidRPr="00B81FA3">
        <w:rPr>
          <w:rFonts w:ascii="Simplified Arabic" w:eastAsiaTheme="minorHAnsi" w:hAnsi="Simplified Arabic" w:cs="Simplified Arabic"/>
          <w:b/>
          <w:bCs/>
          <w:i w:val="0"/>
          <w:iCs w:val="0"/>
          <w:sz w:val="32"/>
          <w:szCs w:val="32"/>
          <w:lang w:bidi="ar-LY"/>
        </w:rPr>
        <w:t>-:</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النطاق</w:t>
      </w:r>
      <w:r w:rsidRPr="00B81FA3">
        <w:rPr>
          <w:rFonts w:ascii="Simplified Arabic" w:eastAsiaTheme="minorHAnsi" w:hAnsi="Simplified Arabic" w:cs="Simplified Arabic"/>
          <w:i w:val="0"/>
          <w:iCs w:val="0"/>
          <w:sz w:val="28"/>
          <w:szCs w:val="28"/>
          <w:rtl/>
          <w:lang w:bidi="ar-LY"/>
        </w:rPr>
        <w:t>: الجراثيم.</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المملكة</w:t>
      </w:r>
      <w:r w:rsidRPr="00B81FA3">
        <w:rPr>
          <w:rFonts w:ascii="Simplified Arabic" w:eastAsiaTheme="minorHAnsi" w:hAnsi="Simplified Arabic" w:cs="Simplified Arabic"/>
          <w:i w:val="0"/>
          <w:iCs w:val="0"/>
          <w:sz w:val="28"/>
          <w:szCs w:val="28"/>
          <w:rtl/>
          <w:lang w:bidi="ar-LY"/>
        </w:rPr>
        <w:t>: بكتيريا.</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الشعبة</w:t>
      </w:r>
      <w:r w:rsidRPr="00B81FA3">
        <w:rPr>
          <w:rFonts w:ascii="Simplified Arabic" w:eastAsiaTheme="minorHAnsi" w:hAnsi="Simplified Arabic" w:cs="Simplified Arabic"/>
          <w:i w:val="0"/>
          <w:iCs w:val="0"/>
          <w:sz w:val="28"/>
          <w:szCs w:val="28"/>
          <w:rtl/>
          <w:lang w:bidi="ar-LY"/>
        </w:rPr>
        <w:t>: بكتيريا شعاوية.</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الطائفة</w:t>
      </w:r>
      <w:r w:rsidRPr="00B81FA3">
        <w:rPr>
          <w:rFonts w:ascii="Simplified Arabic" w:eastAsiaTheme="minorHAnsi" w:hAnsi="Simplified Arabic" w:cs="Simplified Arabic"/>
          <w:i w:val="0"/>
          <w:iCs w:val="0"/>
          <w:sz w:val="28"/>
          <w:szCs w:val="28"/>
          <w:rtl/>
          <w:lang w:bidi="ar-LY"/>
        </w:rPr>
        <w:t>: شعاويات.</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الرتبة</w:t>
      </w:r>
      <w:r w:rsidRPr="00B81FA3">
        <w:rPr>
          <w:rFonts w:ascii="Simplified Arabic" w:eastAsiaTheme="minorHAnsi" w:hAnsi="Simplified Arabic" w:cs="Simplified Arabic"/>
          <w:i w:val="0"/>
          <w:iCs w:val="0"/>
          <w:sz w:val="28"/>
          <w:szCs w:val="28"/>
          <w:rtl/>
          <w:lang w:bidi="ar-LY"/>
        </w:rPr>
        <w:t>: الشعيات.</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الرتيبة</w:t>
      </w:r>
      <w:r w:rsidRPr="00B81FA3">
        <w:rPr>
          <w:rFonts w:ascii="Simplified Arabic" w:eastAsiaTheme="minorHAnsi" w:hAnsi="Simplified Arabic" w:cs="Simplified Arabic"/>
          <w:i w:val="0"/>
          <w:iCs w:val="0"/>
          <w:sz w:val="28"/>
          <w:szCs w:val="28"/>
          <w:rtl/>
          <w:lang w:bidi="ar-LY"/>
        </w:rPr>
        <w:t>: الوتداويات.</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الفصيلة</w:t>
      </w:r>
      <w:r w:rsidRPr="00B81FA3">
        <w:rPr>
          <w:rFonts w:ascii="Simplified Arabic" w:eastAsiaTheme="minorHAnsi" w:hAnsi="Simplified Arabic" w:cs="Simplified Arabic"/>
          <w:i w:val="0"/>
          <w:iCs w:val="0"/>
          <w:sz w:val="28"/>
          <w:szCs w:val="28"/>
          <w:rtl/>
          <w:lang w:bidi="ar-LY"/>
        </w:rPr>
        <w:t>: المتفطرات.</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جنس</w:t>
      </w:r>
      <w:r w:rsidRPr="00B81FA3">
        <w:rPr>
          <w:rFonts w:ascii="Simplified Arabic" w:eastAsiaTheme="minorHAnsi" w:hAnsi="Simplified Arabic" w:cs="Simplified Arabic"/>
          <w:i w:val="0"/>
          <w:iCs w:val="0"/>
          <w:sz w:val="28"/>
          <w:szCs w:val="28"/>
          <w:rtl/>
          <w:lang w:bidi="ar-LY"/>
        </w:rPr>
        <w:t>: المتفطرة.</w:t>
      </w:r>
    </w:p>
    <w:p w:rsidR="00993183" w:rsidRPr="00B81FA3" w:rsidRDefault="00993183" w:rsidP="00993183">
      <w:pPr>
        <w:pStyle w:val="a3"/>
        <w:numPr>
          <w:ilvl w:val="0"/>
          <w:numId w:val="5"/>
        </w:numPr>
        <w:spacing w:after="0"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النوع:</w:t>
      </w:r>
      <w:r w:rsidRPr="00B81FA3">
        <w:rPr>
          <w:rFonts w:ascii="Simplified Arabic" w:eastAsiaTheme="minorHAnsi" w:hAnsi="Simplified Arabic" w:cs="Simplified Arabic"/>
          <w:i w:val="0"/>
          <w:iCs w:val="0"/>
          <w:sz w:val="28"/>
          <w:szCs w:val="28"/>
          <w:rtl/>
          <w:lang w:bidi="ar-LY"/>
        </w:rPr>
        <w:t xml:space="preserve"> متفطرة سلبية(</w:t>
      </w:r>
      <w:r w:rsidRPr="00B81FA3">
        <w:rPr>
          <w:rFonts w:ascii="Simplified Arabic" w:eastAsiaTheme="minorHAnsi" w:hAnsi="Simplified Arabic" w:cs="Simplified Arabic"/>
          <w:i w:val="0"/>
          <w:iCs w:val="0"/>
          <w:sz w:val="28"/>
          <w:szCs w:val="28"/>
          <w:lang w:bidi="ar-LY"/>
        </w:rPr>
        <w:t>Web-1</w:t>
      </w:r>
      <w:r w:rsidRPr="00B81FA3">
        <w:rPr>
          <w:rFonts w:ascii="Simplified Arabic" w:eastAsiaTheme="minorHAnsi" w:hAnsi="Simplified Arabic" w:cs="Simplified Arabic"/>
          <w:i w:val="0"/>
          <w:iCs w:val="0"/>
          <w:sz w:val="28"/>
          <w:szCs w:val="28"/>
          <w:rtl/>
          <w:lang w:bidi="ar-LY"/>
        </w:rPr>
        <w:t>).</w:t>
      </w:r>
    </w:p>
    <w:p w:rsidR="00993183" w:rsidRPr="00B81FA3" w:rsidRDefault="00993183" w:rsidP="00993183">
      <w:pPr>
        <w:spacing w:after="0" w:line="360" w:lineRule="auto"/>
        <w:jc w:val="mediumKashida"/>
        <w:rPr>
          <w:rFonts w:ascii="Simplified Arabic" w:eastAsiaTheme="minorHAnsi" w:hAnsi="Simplified Arabic" w:cs="Simplified Arabic"/>
          <w:i w:val="0"/>
          <w:iCs w:val="0"/>
          <w:sz w:val="2"/>
          <w:szCs w:val="2"/>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2.1 خصائص بكتيريا السل:-</w:t>
      </w:r>
    </w:p>
    <w:p w:rsidR="00993183" w:rsidRPr="00B81FA3" w:rsidRDefault="00993183" w:rsidP="00993183">
      <w:pPr>
        <w:spacing w:after="0" w:line="360" w:lineRule="auto"/>
        <w:ind w:firstLine="720"/>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هي بكتيريا عضوية الشكل تتأثر بالحرارة وتقتل عند درجة حرارة 60</w:t>
      </w:r>
      <w:r w:rsidRPr="00B81FA3">
        <w:rPr>
          <w:rFonts w:ascii="Simplified Arabic" w:eastAsiaTheme="minorHAnsi" w:hAnsi="Simplified Arabic" w:cs="Simplified Arabic"/>
          <w:i w:val="0"/>
          <w:iCs w:val="0"/>
          <w:sz w:val="28"/>
          <w:szCs w:val="28"/>
          <w:vertAlign w:val="superscript"/>
          <w:lang w:bidi="ar-LY"/>
        </w:rPr>
        <w:t>o</w:t>
      </w:r>
      <w:r w:rsidRPr="00B81FA3">
        <w:rPr>
          <w:rFonts w:ascii="Simplified Arabic" w:eastAsiaTheme="minorHAnsi" w:hAnsi="Simplified Arabic" w:cs="Simplified Arabic"/>
          <w:i w:val="0"/>
          <w:iCs w:val="0"/>
          <w:sz w:val="28"/>
          <w:szCs w:val="28"/>
          <w:vertAlign w:val="superscript"/>
          <w:rtl/>
          <w:lang w:bidi="ar-LY"/>
        </w:rPr>
        <w:t xml:space="preserve"> </w:t>
      </w:r>
      <w:r w:rsidRPr="00B81FA3">
        <w:rPr>
          <w:rFonts w:ascii="Simplified Arabic" w:eastAsiaTheme="minorHAnsi" w:hAnsi="Simplified Arabic" w:cs="Simplified Arabic"/>
          <w:i w:val="0"/>
          <w:iCs w:val="0"/>
          <w:sz w:val="28"/>
          <w:szCs w:val="28"/>
          <w:rtl/>
          <w:lang w:bidi="ar-LY"/>
        </w:rPr>
        <w:t>م لمدة 20 دقيقة أو عند 70</w:t>
      </w:r>
      <w:r w:rsidRPr="00B81FA3">
        <w:rPr>
          <w:rFonts w:ascii="Simplified Arabic" w:eastAsiaTheme="minorHAnsi" w:hAnsi="Simplified Arabic" w:cs="Simplified Arabic"/>
          <w:i w:val="0"/>
          <w:iCs w:val="0"/>
          <w:sz w:val="28"/>
          <w:szCs w:val="28"/>
          <w:vertAlign w:val="superscript"/>
          <w:lang w:bidi="ar-LY"/>
        </w:rPr>
        <w:t>o</w:t>
      </w:r>
      <w:r w:rsidRPr="00B81FA3">
        <w:rPr>
          <w:rFonts w:ascii="Simplified Arabic" w:eastAsiaTheme="minorHAnsi" w:hAnsi="Simplified Arabic" w:cs="Simplified Arabic"/>
          <w:i w:val="0"/>
          <w:iCs w:val="0"/>
          <w:sz w:val="28"/>
          <w:szCs w:val="28"/>
          <w:rtl/>
          <w:lang w:bidi="ar-LY"/>
        </w:rPr>
        <w:t>م لمدة 5 دقائق،</w:t>
      </w:r>
      <w:r>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وتتكاثر بالانقسام المباشر، ومن الممكن أن يعيش الميكروب لعدة سنوات وخصوصا في الأماكن المظلمة وغير جيدة التهوية، في حين أن أشعة الشمس تقضي على الميكروب خلال 5 دقائق، وأيضاً يقضي على الميكروب بالحرق أو غلي الأشياء الملوثة لمدة 5 دقائق، أو بالمطهرات الكيميائية مثل محلول الكلور (تركيز1%).</w:t>
      </w: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ومن خصائص بكتيريا السل أنها عصيات غير متحركة بعضها كامن في الإنسان، كما أنها تتواجد في البيئة، وهي بطيئة النمو فعند زراعتها في المختبر تحتاج وقتاً طويلاً لتنتج جيلا</w:t>
      </w:r>
      <w:r w:rsidRPr="00B81FA3">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 xml:space="preserve"> جديداً</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وتحتاج للأكسجين</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كما يعيش الميكروب في التربة الرطبة والسماد والمواد العضوية لعدة شهور أو أعوام (العصيمي</w:t>
      </w:r>
      <w:r w:rsidRPr="00B81FA3">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2011).</w:t>
      </w:r>
    </w:p>
    <w:p w:rsidR="00993183" w:rsidRPr="00850A60" w:rsidRDefault="00993183" w:rsidP="00993183">
      <w:pPr>
        <w:spacing w:after="0" w:line="360" w:lineRule="auto"/>
        <w:jc w:val="mediumKashida"/>
        <w:rPr>
          <w:rFonts w:asciiTheme="majorBidi" w:eastAsiaTheme="minorHAnsi" w:hAnsiTheme="majorBidi" w:cstheme="majorBidi"/>
          <w:i w:val="0"/>
          <w:iCs w:val="0"/>
          <w:sz w:val="2"/>
          <w:szCs w:val="2"/>
          <w:rtl/>
          <w:lang w:bidi="ar-LY"/>
        </w:rPr>
      </w:pPr>
    </w:p>
    <w:p w:rsidR="00993183" w:rsidRPr="001F31CD" w:rsidRDefault="00993183" w:rsidP="00993183">
      <w:pPr>
        <w:spacing w:after="0" w:line="360" w:lineRule="auto"/>
        <w:jc w:val="center"/>
        <w:rPr>
          <w:rFonts w:asciiTheme="majorBidi" w:eastAsiaTheme="minorHAnsi" w:hAnsiTheme="majorBidi" w:cstheme="majorBidi"/>
          <w:i w:val="0"/>
          <w:iCs w:val="0"/>
          <w:sz w:val="28"/>
          <w:szCs w:val="28"/>
          <w:rtl/>
          <w:lang w:bidi="ar-LY"/>
        </w:rPr>
      </w:pPr>
      <w:r w:rsidRPr="001F31CD">
        <w:rPr>
          <w:rFonts w:asciiTheme="majorBidi" w:eastAsiaTheme="minorHAnsi" w:hAnsiTheme="majorBidi" w:cstheme="majorBidi"/>
          <w:i w:val="0"/>
          <w:iCs w:val="0"/>
          <w:noProof/>
          <w:sz w:val="28"/>
          <w:szCs w:val="28"/>
          <w:rtl/>
        </w:rPr>
        <w:drawing>
          <wp:inline distT="0" distB="0" distL="0" distR="0" wp14:anchorId="28A2699D" wp14:editId="79BA7589">
            <wp:extent cx="3446060" cy="2297373"/>
            <wp:effectExtent l="0" t="0" r="2540" b="8255"/>
            <wp:docPr id="1" name="صورة 1" descr="D:\بحت منيه\images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بحت منيه\images (6).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48333" cy="2298888"/>
                    </a:xfrm>
                    <a:prstGeom prst="rect">
                      <a:avLst/>
                    </a:prstGeom>
                    <a:noFill/>
                    <a:ln>
                      <a:noFill/>
                    </a:ln>
                  </pic:spPr>
                </pic:pic>
              </a:graphicData>
            </a:graphic>
          </wp:inline>
        </w:drawing>
      </w:r>
    </w:p>
    <w:p w:rsidR="00993183" w:rsidRPr="00850A60"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شكل(1) يوضح صورة لبكتيريا السل في الرئة</w:t>
      </w:r>
      <w:r w:rsidRPr="00850A60">
        <w:rPr>
          <w:rFonts w:asciiTheme="majorBidi" w:eastAsiaTheme="minorHAnsi" w:hAnsiTheme="majorBidi" w:cstheme="majorBidi" w:hint="cs"/>
          <w:b/>
          <w:bCs/>
          <w:i w:val="0"/>
          <w:iCs w:val="0"/>
          <w:sz w:val="28"/>
          <w:szCs w:val="28"/>
          <w:rtl/>
          <w:lang w:bidi="ar-LY"/>
        </w:rPr>
        <w:t xml:space="preserve"> </w:t>
      </w:r>
      <w:r w:rsidRPr="00850A60">
        <w:rPr>
          <w:rFonts w:asciiTheme="majorBidi" w:eastAsiaTheme="minorHAnsi" w:hAnsiTheme="majorBidi" w:cstheme="majorBidi"/>
          <w:b/>
          <w:bCs/>
          <w:i w:val="0"/>
          <w:iCs w:val="0"/>
          <w:sz w:val="28"/>
          <w:szCs w:val="28"/>
          <w:rtl/>
          <w:lang w:bidi="ar-LY"/>
        </w:rPr>
        <w:t>(</w:t>
      </w:r>
      <w:r w:rsidRPr="00850A60">
        <w:rPr>
          <w:rFonts w:asciiTheme="majorBidi" w:eastAsiaTheme="minorHAnsi" w:hAnsiTheme="majorBidi" w:cstheme="majorBidi"/>
          <w:b/>
          <w:bCs/>
          <w:i w:val="0"/>
          <w:iCs w:val="0"/>
          <w:sz w:val="28"/>
          <w:szCs w:val="28"/>
          <w:lang w:bidi="ar-LY"/>
        </w:rPr>
        <w:t>Web</w:t>
      </w:r>
      <w:r>
        <w:rPr>
          <w:rFonts w:asciiTheme="majorBidi" w:eastAsiaTheme="minorHAnsi" w:hAnsiTheme="majorBidi" w:cstheme="majorBidi"/>
          <w:b/>
          <w:bCs/>
          <w:i w:val="0"/>
          <w:iCs w:val="0"/>
          <w:sz w:val="28"/>
          <w:szCs w:val="28"/>
          <w:lang w:bidi="ar-LY"/>
        </w:rPr>
        <w:t>.</w:t>
      </w:r>
      <w:r w:rsidRPr="00850A60">
        <w:rPr>
          <w:rFonts w:asciiTheme="majorBidi" w:eastAsiaTheme="minorHAnsi" w:hAnsiTheme="majorBidi" w:cstheme="majorBidi"/>
          <w:b/>
          <w:bCs/>
          <w:i w:val="0"/>
          <w:iCs w:val="0"/>
          <w:sz w:val="28"/>
          <w:szCs w:val="28"/>
          <w:lang w:bidi="ar-LY"/>
        </w:rPr>
        <w:t>2</w:t>
      </w:r>
      <w:r w:rsidRPr="00850A60">
        <w:rPr>
          <w:rFonts w:asciiTheme="majorBidi" w:eastAsiaTheme="minorHAnsi" w:hAnsiTheme="majorBidi" w:cstheme="majorBidi"/>
          <w:b/>
          <w:bCs/>
          <w:i w:val="0"/>
          <w:iCs w:val="0"/>
          <w:sz w:val="28"/>
          <w:szCs w:val="28"/>
          <w:rtl/>
          <w:lang w:bidi="ar-LY"/>
        </w:rPr>
        <w:t>).</w:t>
      </w:r>
    </w:p>
    <w:p w:rsidR="00993183" w:rsidRPr="00B81FA3" w:rsidRDefault="00993183" w:rsidP="00993183">
      <w:pPr>
        <w:spacing w:after="0" w:line="360" w:lineRule="auto"/>
        <w:jc w:val="mediumKashida"/>
        <w:rPr>
          <w:rFonts w:asciiTheme="majorBidi" w:eastAsiaTheme="minorHAnsi" w:hAnsiTheme="majorBidi" w:cstheme="majorBidi"/>
          <w:i w:val="0"/>
          <w:iCs w:val="0"/>
          <w:sz w:val="2"/>
          <w:szCs w:val="2"/>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3.1 تعريف مرض السل الرئوي:</w:t>
      </w: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هو مرض معدي تسببه بكتيريا ميكروباكتيريوم توبربيركولوسيس</w:t>
      </w:r>
      <w:r w:rsidRPr="001F31CD">
        <w:rPr>
          <w:rFonts w:asciiTheme="majorBidi" w:eastAsiaTheme="minorHAnsi" w:hAnsiTheme="majorBidi" w:cstheme="majorBidi"/>
          <w:i w:val="0"/>
          <w:iCs w:val="0"/>
          <w:sz w:val="28"/>
          <w:szCs w:val="28"/>
          <w:rtl/>
          <w:lang w:bidi="ar-LY"/>
        </w:rPr>
        <w:t xml:space="preserve"> </w:t>
      </w:r>
      <w:r w:rsidRPr="001F31CD">
        <w:rPr>
          <w:rFonts w:asciiTheme="majorBidi" w:eastAsiaTheme="minorHAnsi" w:hAnsiTheme="majorBidi" w:cstheme="majorBidi"/>
          <w:i w:val="0"/>
          <w:iCs w:val="0"/>
          <w:sz w:val="28"/>
          <w:szCs w:val="28"/>
          <w:lang w:bidi="ar-LY"/>
        </w:rPr>
        <w:t xml:space="preserve">Mycobacterium tuberculosis </w:t>
      </w:r>
      <w:r w:rsidRPr="001F31CD">
        <w:rPr>
          <w:rFonts w:asciiTheme="majorBidi" w:eastAsiaTheme="minorHAnsi" w:hAnsiTheme="majorBidi" w:cstheme="majorBidi"/>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وهو يظهر عموما</w:t>
      </w:r>
      <w:r w:rsidRPr="00B81FA3">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 xml:space="preserve"> بالرئتين .</w:t>
      </w:r>
    </w:p>
    <w:p w:rsidR="00993183" w:rsidRPr="00B81FA3" w:rsidRDefault="00993183" w:rsidP="00993183">
      <w:pPr>
        <w:spacing w:after="0" w:line="360" w:lineRule="auto"/>
        <w:jc w:val="lowKashida"/>
        <w:rPr>
          <w:rFonts w:ascii="Simplified Arabic" w:eastAsiaTheme="minorHAnsi" w:hAnsi="Simplified Arabic" w:cs="Simplified Arabic"/>
          <w:i w:val="0"/>
          <w:iCs w:val="0"/>
          <w:sz w:val="28"/>
          <w:szCs w:val="28"/>
          <w:rtl/>
          <w:lang w:bidi="ar-LY"/>
        </w:rPr>
      </w:pPr>
      <w:r w:rsidRPr="001F31CD">
        <w:rPr>
          <w:rFonts w:asciiTheme="majorBidi" w:eastAsiaTheme="minorHAnsi" w:hAnsiTheme="majorBidi" w:cstheme="majorBidi"/>
          <w:i w:val="0"/>
          <w:iCs w:val="0"/>
          <w:noProof/>
          <w:sz w:val="28"/>
          <w:szCs w:val="28"/>
          <w:rtl/>
        </w:rPr>
        <w:drawing>
          <wp:anchor distT="0" distB="0" distL="114300" distR="114300" simplePos="0" relativeHeight="251661312" behindDoc="1" locked="0" layoutInCell="1" allowOverlap="1" wp14:anchorId="2FE30C7C" wp14:editId="3462B0A9">
            <wp:simplePos x="0" y="0"/>
            <wp:positionH relativeFrom="column">
              <wp:posOffset>1314924</wp:posOffset>
            </wp:positionH>
            <wp:positionV relativeFrom="paragraph">
              <wp:posOffset>978535</wp:posOffset>
            </wp:positionV>
            <wp:extent cx="2933700" cy="1653540"/>
            <wp:effectExtent l="0" t="0" r="0" b="3810"/>
            <wp:wrapNone/>
            <wp:docPr id="2" name="صورة 2" descr="D:\بحت منيه\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بحت منيه\images (2).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33700" cy="16535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81FA3">
        <w:rPr>
          <w:rFonts w:ascii="Simplified Arabic" w:eastAsiaTheme="minorHAnsi" w:hAnsi="Simplified Arabic" w:cs="Simplified Arabic"/>
          <w:i w:val="0"/>
          <w:iCs w:val="0"/>
          <w:sz w:val="28"/>
          <w:szCs w:val="28"/>
          <w:rtl/>
          <w:lang w:bidi="ar-LY"/>
        </w:rPr>
        <w:t>يمكن للسل أن يظهر في أماكن أخرى من الجسم غير الرئتين كالغدد أو العظام أو الأعضاء البولية والتناسلية أو الأحشاء الداخلية أو النظام العصبي المركزي أو الجلد أو على شكل عدوى عامه (جعفروجعفر،1998).</w:t>
      </w:r>
    </w:p>
    <w:p w:rsidR="00993183" w:rsidRPr="001F31CD" w:rsidRDefault="00993183" w:rsidP="00993183">
      <w:pPr>
        <w:spacing w:after="0" w:line="360" w:lineRule="auto"/>
        <w:jc w:val="center"/>
        <w:rPr>
          <w:rFonts w:asciiTheme="majorBidi" w:eastAsiaTheme="minorHAnsi" w:hAnsiTheme="majorBidi" w:cstheme="majorBidi"/>
          <w:i w:val="0"/>
          <w:iCs w:val="0"/>
          <w:sz w:val="28"/>
          <w:szCs w:val="28"/>
          <w:rtl/>
          <w:lang w:bidi="ar-LY"/>
        </w:rPr>
      </w:pPr>
    </w:p>
    <w:p w:rsidR="00993183"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p>
    <w:p w:rsidR="00993183"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p>
    <w:p w:rsidR="00993183"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p>
    <w:p w:rsidR="00993183"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p>
    <w:p w:rsidR="00993183" w:rsidRPr="00850A60" w:rsidRDefault="00993183" w:rsidP="00993183">
      <w:pPr>
        <w:spacing w:after="0" w:line="360" w:lineRule="auto"/>
        <w:jc w:val="center"/>
        <w:rPr>
          <w:rFonts w:asciiTheme="majorBidi" w:eastAsiaTheme="minorHAnsi" w:hAnsiTheme="majorBidi" w:cstheme="majorBidi"/>
          <w:b/>
          <w:bCs/>
          <w:i w:val="0"/>
          <w:iCs w:val="0"/>
          <w:sz w:val="28"/>
          <w:szCs w:val="28"/>
          <w:rtl/>
          <w:lang w:bidi="ar-LY"/>
        </w:rPr>
      </w:pPr>
      <w:r w:rsidRPr="00B81FA3">
        <w:rPr>
          <w:rFonts w:ascii="Simplified Arabic" w:eastAsiaTheme="minorHAnsi" w:hAnsi="Simplified Arabic" w:cs="Simplified Arabic"/>
          <w:b/>
          <w:bCs/>
          <w:i w:val="0"/>
          <w:iCs w:val="0"/>
          <w:sz w:val="28"/>
          <w:szCs w:val="28"/>
          <w:rtl/>
          <w:lang w:bidi="ar-LY"/>
        </w:rPr>
        <w:t>شكل(2) يوضح رئة مصابة بالسل الرئوي</w:t>
      </w:r>
      <w:r w:rsidRPr="00850A60">
        <w:rPr>
          <w:rFonts w:asciiTheme="majorBidi" w:eastAsiaTheme="minorHAnsi" w:hAnsiTheme="majorBidi" w:cstheme="majorBidi"/>
          <w:b/>
          <w:bCs/>
          <w:i w:val="0"/>
          <w:iCs w:val="0"/>
          <w:sz w:val="28"/>
          <w:szCs w:val="28"/>
          <w:rtl/>
          <w:lang w:bidi="ar-LY"/>
        </w:rPr>
        <w:t>(</w:t>
      </w:r>
      <w:r w:rsidRPr="00850A60">
        <w:rPr>
          <w:rFonts w:asciiTheme="majorBidi" w:eastAsiaTheme="minorHAnsi" w:hAnsiTheme="majorBidi" w:cstheme="majorBidi"/>
          <w:b/>
          <w:bCs/>
          <w:i w:val="0"/>
          <w:iCs w:val="0"/>
          <w:sz w:val="28"/>
          <w:szCs w:val="28"/>
          <w:lang w:bidi="ar-LY"/>
        </w:rPr>
        <w:t>Web</w:t>
      </w:r>
      <w:r>
        <w:rPr>
          <w:rFonts w:asciiTheme="majorBidi" w:eastAsiaTheme="minorHAnsi" w:hAnsiTheme="majorBidi" w:cstheme="majorBidi"/>
          <w:b/>
          <w:bCs/>
          <w:i w:val="0"/>
          <w:iCs w:val="0"/>
          <w:sz w:val="28"/>
          <w:szCs w:val="28"/>
          <w:lang w:bidi="ar-LY"/>
        </w:rPr>
        <w:t>.</w:t>
      </w:r>
      <w:r w:rsidRPr="00850A60">
        <w:rPr>
          <w:rFonts w:asciiTheme="majorBidi" w:eastAsiaTheme="minorHAnsi" w:hAnsiTheme="majorBidi" w:cstheme="majorBidi"/>
          <w:b/>
          <w:bCs/>
          <w:i w:val="0"/>
          <w:iCs w:val="0"/>
          <w:sz w:val="28"/>
          <w:szCs w:val="28"/>
          <w:lang w:bidi="ar-LY"/>
        </w:rPr>
        <w:t>2</w:t>
      </w:r>
      <w:r w:rsidRPr="00850A60">
        <w:rPr>
          <w:rFonts w:asciiTheme="majorBidi" w:eastAsiaTheme="minorHAnsi" w:hAnsiTheme="majorBidi" w:cstheme="majorBidi"/>
          <w:b/>
          <w:bCs/>
          <w:i w:val="0"/>
          <w:iCs w:val="0"/>
          <w:sz w:val="28"/>
          <w:szCs w:val="28"/>
          <w:rtl/>
          <w:lang w:bidi="ar-LY"/>
        </w:rPr>
        <w:t>).</w:t>
      </w:r>
    </w:p>
    <w:p w:rsidR="00993183" w:rsidRPr="00B748C4" w:rsidRDefault="00993183" w:rsidP="00993183">
      <w:pPr>
        <w:spacing w:after="0" w:line="360" w:lineRule="auto"/>
        <w:jc w:val="mediumKashida"/>
        <w:rPr>
          <w:rFonts w:asciiTheme="majorBidi" w:eastAsiaTheme="minorHAnsi" w:hAnsiTheme="majorBidi" w:cstheme="majorBidi"/>
          <w:i w:val="0"/>
          <w:iCs w:val="0"/>
          <w:sz w:val="16"/>
          <w:szCs w:val="16"/>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4.1  أنواع السل الرئوي :-</w:t>
      </w: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صنف السل الرئوي إلى نوعين نوع يصيب الإنسان والآخر يصيب الأبقار، وينتج عن نوعين من البكتيريا.</w:t>
      </w:r>
    </w:p>
    <w:p w:rsidR="00993183" w:rsidRPr="00B81FA3" w:rsidRDefault="00993183" w:rsidP="00993183">
      <w:pPr>
        <w:spacing w:after="0" w:line="360" w:lineRule="auto"/>
        <w:ind w:firstLine="720"/>
        <w:contextualSpacing/>
        <w:jc w:val="both"/>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إن بكتيريا</w:t>
      </w:r>
      <w:r w:rsidRPr="001F31CD">
        <w:rPr>
          <w:rFonts w:asciiTheme="majorBidi" w:eastAsiaTheme="minorHAnsi" w:hAnsiTheme="majorBidi" w:cstheme="majorBidi"/>
          <w:i w:val="0"/>
          <w:iCs w:val="0"/>
          <w:sz w:val="28"/>
          <w:szCs w:val="28"/>
          <w:rtl/>
          <w:lang w:bidi="ar-LY"/>
        </w:rPr>
        <w:t xml:space="preserve"> </w:t>
      </w:r>
      <w:r w:rsidRPr="001F31CD">
        <w:rPr>
          <w:rFonts w:asciiTheme="majorBidi" w:eastAsiaTheme="minorHAnsi" w:hAnsiTheme="majorBidi" w:cstheme="majorBidi"/>
          <w:i w:val="0"/>
          <w:iCs w:val="0"/>
          <w:sz w:val="28"/>
          <w:szCs w:val="28"/>
          <w:lang w:bidi="ar-LY"/>
        </w:rPr>
        <w:t>Mycobactirm Tuberculosis</w:t>
      </w:r>
      <w:r w:rsidRPr="001F31CD">
        <w:rPr>
          <w:rFonts w:asciiTheme="majorBidi" w:eastAsiaTheme="minorHAnsi" w:hAnsiTheme="majorBidi" w:cstheme="majorBidi"/>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تنتقل بشكل مبدئي إلى رئة الإنسان بواسطة الهواء الملوث وتنتشر من خلال الغدد الليمفاوية ومجرى الدم إلى العديد من الأعضاء المختلفة.</w:t>
      </w:r>
    </w:p>
    <w:p w:rsidR="00993183" w:rsidRPr="001F31CD" w:rsidRDefault="00993183" w:rsidP="00993183">
      <w:pPr>
        <w:spacing w:after="0" w:line="360" w:lineRule="auto"/>
        <w:ind w:firstLine="720"/>
        <w:jc w:val="lowKashida"/>
        <w:rPr>
          <w:rFonts w:asciiTheme="majorBidi" w:eastAsiaTheme="minorHAnsi" w:hAnsiTheme="majorBidi" w:cstheme="majorBidi"/>
          <w:i w:val="0"/>
          <w:iCs w:val="0"/>
          <w:sz w:val="28"/>
          <w:szCs w:val="28"/>
          <w:rtl/>
          <w:lang w:bidi="ar-LY"/>
        </w:rPr>
      </w:pPr>
      <w:r w:rsidRPr="00B81FA3">
        <w:rPr>
          <w:rFonts w:ascii="Simplified Arabic" w:eastAsiaTheme="minorHAnsi" w:hAnsi="Simplified Arabic" w:cs="Simplified Arabic"/>
          <w:i w:val="0"/>
          <w:iCs w:val="0"/>
          <w:sz w:val="28"/>
          <w:szCs w:val="28"/>
          <w:rtl/>
          <w:lang w:bidi="ar-LY"/>
        </w:rPr>
        <w:t xml:space="preserve">أما النوع الآخر من السل فتسببه بكتيريا </w:t>
      </w:r>
      <w:r w:rsidRPr="001F31CD">
        <w:rPr>
          <w:rFonts w:asciiTheme="majorBidi" w:eastAsiaTheme="minorHAnsi" w:hAnsiTheme="majorBidi" w:cstheme="majorBidi"/>
          <w:i w:val="0"/>
          <w:iCs w:val="0"/>
          <w:sz w:val="28"/>
          <w:szCs w:val="28"/>
          <w:lang w:bidi="ar-LY"/>
        </w:rPr>
        <w:t xml:space="preserve">Mycobacterium bovis </w:t>
      </w:r>
      <w:r w:rsidRPr="001F31CD">
        <w:rPr>
          <w:rFonts w:asciiTheme="majorBidi" w:eastAsiaTheme="minorHAnsi" w:hAnsiTheme="majorBidi" w:cstheme="majorBidi"/>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والتي تسبب المرض في الأبقار، ويمكن أن تصيب الإنسان عند استهلاك اللبن المبستر (العصيمي، 2011).</w:t>
      </w:r>
    </w:p>
    <w:p w:rsidR="00993183" w:rsidRPr="00850A60" w:rsidRDefault="00993183" w:rsidP="00993183">
      <w:pPr>
        <w:spacing w:after="0" w:line="360" w:lineRule="auto"/>
        <w:jc w:val="lowKashida"/>
        <w:rPr>
          <w:rFonts w:asciiTheme="majorBidi" w:eastAsiaTheme="minorHAnsi" w:hAnsiTheme="majorBidi" w:cstheme="majorBidi"/>
          <w:i w:val="0"/>
          <w:iCs w:val="0"/>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5.1  طرق العدوى ببكتيريا السل:</w:t>
      </w:r>
    </w:p>
    <w:p w:rsidR="00993183" w:rsidRPr="00B81FA3" w:rsidRDefault="00993183" w:rsidP="00993183">
      <w:pPr>
        <w:pStyle w:val="a3"/>
        <w:numPr>
          <w:ilvl w:val="0"/>
          <w:numId w:val="6"/>
        </w:numPr>
        <w:spacing w:after="0"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تنتقل عدوى السل إلى الإنسان عن طريق الجهاز التنفسي، فتدخل عصيات السل من خلال استنشاق الهواء الملوث، وتزداد نسبة العدوى في الازدحام.</w:t>
      </w:r>
    </w:p>
    <w:p w:rsidR="00993183" w:rsidRPr="00B81FA3" w:rsidRDefault="00993183" w:rsidP="00993183">
      <w:pPr>
        <w:pStyle w:val="a3"/>
        <w:numPr>
          <w:ilvl w:val="0"/>
          <w:numId w:val="6"/>
        </w:numPr>
        <w:spacing w:after="0"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أو عن طريق القناة الهضمية، أثناء تناول ماء أو علف أو حشائش ملوثة، أما في صغار الحيوانات فعن طريق تناول حليب الرضاعة الملوث، وهي أخطر طرق الإصابة.</w:t>
      </w:r>
    </w:p>
    <w:p w:rsidR="00993183" w:rsidRPr="00B81FA3" w:rsidRDefault="00993183" w:rsidP="00993183">
      <w:pPr>
        <w:pStyle w:val="a3"/>
        <w:numPr>
          <w:ilvl w:val="0"/>
          <w:numId w:val="6"/>
        </w:numPr>
        <w:spacing w:after="0"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أثناء ممارسة الجماع، تقوم الأعضاء التناسلية بنقل جراثيم المرض.</w:t>
      </w:r>
    </w:p>
    <w:p w:rsidR="00993183" w:rsidRPr="00B81FA3" w:rsidRDefault="00993183" w:rsidP="00993183">
      <w:pPr>
        <w:pStyle w:val="a3"/>
        <w:numPr>
          <w:ilvl w:val="0"/>
          <w:numId w:val="6"/>
        </w:numPr>
        <w:spacing w:after="0"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عن طريق الجروح الجلدية وغيرها.</w:t>
      </w:r>
    </w:p>
    <w:p w:rsidR="00993183" w:rsidRPr="00B81FA3" w:rsidRDefault="00993183" w:rsidP="00993183">
      <w:pPr>
        <w:pStyle w:val="a3"/>
        <w:numPr>
          <w:ilvl w:val="0"/>
          <w:numId w:val="6"/>
        </w:numPr>
        <w:spacing w:after="0"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تنتقل العدوى إلى الجنين داخل الرحم عن طريق الحبل السري (المصري، 1994).</w:t>
      </w:r>
    </w:p>
    <w:p w:rsidR="00993183" w:rsidRPr="00B81FA3" w:rsidRDefault="00993183" w:rsidP="00993183">
      <w:pPr>
        <w:spacing w:after="0" w:line="360" w:lineRule="auto"/>
        <w:jc w:val="mediumKashida"/>
        <w:rPr>
          <w:rFonts w:asciiTheme="majorBidi" w:eastAsiaTheme="minorHAnsi" w:hAnsiTheme="majorBidi" w:cstheme="majorBidi"/>
          <w:i w:val="0"/>
          <w:iCs w:val="0"/>
          <w:sz w:val="2"/>
          <w:szCs w:val="2"/>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6.1  مــــدة الحضانة:</w:t>
      </w:r>
    </w:p>
    <w:p w:rsidR="00993183" w:rsidRPr="00B81FA3" w:rsidRDefault="00993183" w:rsidP="00993183">
      <w:pPr>
        <w:spacing w:after="0"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وهي الفترة من لحظة دخول الميكروب جسم الإنسان حتى ظهور الأعراض ويتكون بين 2-4 أسابيع كما يمكن أن ينتشر المرض من الطور الرئوي إلى بقية أعضاء الجسم في خلال عام وعامين وبعد ذلك يكون المريض حاملاً للعدوى مدى العمر (المصري، 1994).</w:t>
      </w:r>
    </w:p>
    <w:p w:rsidR="00993183" w:rsidRPr="00B748C4" w:rsidRDefault="00993183" w:rsidP="00993183">
      <w:pPr>
        <w:spacing w:after="0" w:line="360" w:lineRule="auto"/>
        <w:jc w:val="mediumKashida"/>
        <w:rPr>
          <w:rFonts w:asciiTheme="majorBidi" w:eastAsiaTheme="minorHAnsi" w:hAnsiTheme="majorBidi" w:cstheme="majorBidi"/>
          <w:i w:val="0"/>
          <w:iCs w:val="0"/>
          <w:sz w:val="14"/>
          <w:szCs w:val="14"/>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7.1 الأعراض العامة للمرض :</w:t>
      </w:r>
    </w:p>
    <w:p w:rsidR="00993183" w:rsidRPr="00B81FA3" w:rsidRDefault="00993183" w:rsidP="00993183">
      <w:pPr>
        <w:spacing w:after="0" w:line="360" w:lineRule="auto"/>
        <w:ind w:firstLine="36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يمكن أن يهاجم السل أي جزء من أجزاء الجسم ،غير أن الرئتين تمثلان الموقع الذي يشيع إصابته،  وقد تظهر على المصابين بالسل بعض أو كل الأعراض التالية:</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سعال يدوم لأكثر من ثلاثة أسابيع.</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إصابة بالحمى.</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تضخم الغدد الليمفاوية بالرقبة.</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خسارة الوزن بدون سبب.</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تصبب العرق في الليل.</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الشعور دائماً بالتعب.</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فقدان الشهية.</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 xml:space="preserve"> تضخم الغدد الليمفاوية بالرقبة.</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بصاق مصحوب ببعض الدم.</w:t>
      </w:r>
    </w:p>
    <w:p w:rsidR="00993183" w:rsidRPr="00B81FA3" w:rsidRDefault="00993183" w:rsidP="00993183">
      <w:pPr>
        <w:numPr>
          <w:ilvl w:val="0"/>
          <w:numId w:val="7"/>
        </w:numPr>
        <w:spacing w:after="0" w:line="360" w:lineRule="auto"/>
        <w:contextualSpacing/>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ألم أو ورم في المنطقة المصابة بالسل إذا كان السل خارج الرئتين (نبوس،2000).</w:t>
      </w: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8.1  مضاعفات مرض السل الرئوي:</w:t>
      </w:r>
    </w:p>
    <w:p w:rsidR="00993183" w:rsidRPr="00B81FA3" w:rsidRDefault="00993183" w:rsidP="00993183">
      <w:pPr>
        <w:pStyle w:val="a3"/>
        <w:numPr>
          <w:ilvl w:val="0"/>
          <w:numId w:val="8"/>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يمكن أن ينتشر إلى أعضاء أخرى من الجسم عبر مجرى الدم.</w:t>
      </w:r>
    </w:p>
    <w:p w:rsidR="00993183" w:rsidRPr="00B81FA3" w:rsidRDefault="00993183" w:rsidP="00993183">
      <w:pPr>
        <w:pStyle w:val="a3"/>
        <w:numPr>
          <w:ilvl w:val="0"/>
          <w:numId w:val="8"/>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حدوث تلف للرئة إن لم يتم تشخيص وعلاج المرض مبكراً.</w:t>
      </w:r>
    </w:p>
    <w:p w:rsidR="00993183" w:rsidRPr="00B81FA3" w:rsidRDefault="00993183" w:rsidP="00993183">
      <w:pPr>
        <w:pStyle w:val="a3"/>
        <w:numPr>
          <w:ilvl w:val="0"/>
          <w:numId w:val="8"/>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الأم الحاد والخراجات وتلف الأربطة قد ينجم عن مرض السل الذي يصيب العظام.</w:t>
      </w:r>
    </w:p>
    <w:p w:rsidR="00993183" w:rsidRPr="00B81FA3" w:rsidRDefault="00993183" w:rsidP="00993183">
      <w:pPr>
        <w:pStyle w:val="a3"/>
        <w:numPr>
          <w:ilvl w:val="0"/>
          <w:numId w:val="8"/>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حدوث التهاب السحايا عندما يصيب السل الدماغ والجهاز العصبي المركزي (العصيمي،2011).</w:t>
      </w:r>
    </w:p>
    <w:p w:rsidR="00993183" w:rsidRPr="00B81FA3" w:rsidRDefault="00993183" w:rsidP="00993183">
      <w:pPr>
        <w:pStyle w:val="a3"/>
        <w:numPr>
          <w:ilvl w:val="0"/>
          <w:numId w:val="8"/>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نزف صدري غالباً ما يكون بسيطا ولكن قد يكون شديداً ويؤدي إلى الوفاة (الكاديكي،1998).</w:t>
      </w: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9.1  مناطق الإصابة بالدرنية:-</w:t>
      </w:r>
    </w:p>
    <w:p w:rsidR="00993183" w:rsidRPr="00B81FA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أكثر ما تصاب الرئتان وتسمى السل الرئوي وقد تحدث الإصابة في مناطق أخرى من الجسم وتسمى الإصابة السل خارج الرئوي والذي قد يصيب الأجزاء التالية من الجسم :</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العقد الليمفاوية.</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العظم.</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الجلد.</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المسالك البولية.</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الأعضاء التناسلية ، وقد يكون أحد أسباب العقم إذا سبب التهاب في قناة فالوب.</w:t>
      </w:r>
    </w:p>
    <w:p w:rsidR="00993183" w:rsidRPr="00B81FA3" w:rsidRDefault="00993183" w:rsidP="00993183">
      <w:pPr>
        <w:pStyle w:val="a3"/>
        <w:numPr>
          <w:ilvl w:val="0"/>
          <w:numId w:val="10"/>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أقسام الجهاز الهضمي (جعفروجعفر،1998).</w:t>
      </w: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 xml:space="preserve">10.1 الأشخاص الأكثر عرضة للإصابة: </w:t>
      </w:r>
    </w:p>
    <w:p w:rsidR="00993183" w:rsidRPr="00B81FA3" w:rsidRDefault="00993183" w:rsidP="00993183">
      <w:pPr>
        <w:pStyle w:val="a3"/>
        <w:numPr>
          <w:ilvl w:val="0"/>
          <w:numId w:val="11"/>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الأشخاص الذين لديهم عدوى بجرثومة السل معرضون خلال حياتهم لخطر الوقوع بمرض السل بنسبة 10%</w:t>
      </w:r>
    </w:p>
    <w:p w:rsidR="00993183" w:rsidRPr="00B81FA3" w:rsidRDefault="00993183" w:rsidP="00993183">
      <w:pPr>
        <w:pStyle w:val="a3"/>
        <w:numPr>
          <w:ilvl w:val="0"/>
          <w:numId w:val="11"/>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الأشخاص الذين لديهم أجهزة مناعة منقوصة – كالأشخاص المصابين بفيروس نقص المناعة المكتسبة .</w:t>
      </w:r>
    </w:p>
    <w:p w:rsidR="00993183" w:rsidRDefault="00993183" w:rsidP="00993183">
      <w:pPr>
        <w:pStyle w:val="a3"/>
        <w:numPr>
          <w:ilvl w:val="0"/>
          <w:numId w:val="11"/>
        </w:numPr>
        <w:spacing w:line="360" w:lineRule="auto"/>
        <w:jc w:val="low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سوء التغذية أو السكري- أو المدخنين ، معرضون أكثر لخطر الإصابة بالمرض (الورثان وأخرون، 2014).</w:t>
      </w:r>
    </w:p>
    <w:p w:rsidR="00993183" w:rsidRPr="00B81FA3" w:rsidRDefault="00993183" w:rsidP="00993183">
      <w:pPr>
        <w:spacing w:line="360" w:lineRule="auto"/>
        <w:jc w:val="lowKashida"/>
        <w:rPr>
          <w:rFonts w:ascii="Simplified Arabic" w:eastAsiaTheme="minorHAnsi" w:hAnsi="Simplified Arabic" w:cs="Simplified Arabic"/>
          <w:i w:val="0"/>
          <w:iCs w:val="0"/>
          <w:sz w:val="28"/>
          <w:szCs w:val="28"/>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 xml:space="preserve">11.1 تشخيص السل الرئوي: </w:t>
      </w:r>
    </w:p>
    <w:p w:rsidR="00993183" w:rsidRPr="00B81FA3" w:rsidRDefault="00993183" w:rsidP="00993183">
      <w:pPr>
        <w:pStyle w:val="a3"/>
        <w:numPr>
          <w:ilvl w:val="0"/>
          <w:numId w:val="13"/>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يمكن للتصوير بالأشعة السينية أن يبين ما إذا كان مرض السل قد أصاب الرئتين.</w:t>
      </w:r>
    </w:p>
    <w:p w:rsidR="00993183" w:rsidRPr="00B81FA3" w:rsidRDefault="00993183" w:rsidP="00993183">
      <w:pPr>
        <w:pStyle w:val="a3"/>
        <w:numPr>
          <w:ilvl w:val="0"/>
          <w:numId w:val="13"/>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 xml:space="preserve"> يبين فحص البصاق ما إذا كانت جراثيم السل موجودة في البصاق الذي يخرج مع السعال.</w:t>
      </w:r>
    </w:p>
    <w:p w:rsidR="00993183" w:rsidRPr="00B81FA3" w:rsidRDefault="00993183" w:rsidP="00993183">
      <w:pPr>
        <w:pStyle w:val="a3"/>
        <w:numPr>
          <w:ilvl w:val="0"/>
          <w:numId w:val="13"/>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 xml:space="preserve"> قد يتطلب أحيانا</w:t>
      </w:r>
      <w:r>
        <w:rPr>
          <w:rFonts w:ascii="Simplified Arabic" w:eastAsiaTheme="minorHAnsi" w:hAnsi="Simplified Arabic" w:cs="Simplified Arabic" w:hint="cs"/>
          <w:i w:val="0"/>
          <w:iCs w:val="0"/>
          <w:sz w:val="28"/>
          <w:szCs w:val="28"/>
          <w:rtl/>
          <w:lang w:bidi="ar-LY"/>
        </w:rPr>
        <w:t>ً</w:t>
      </w:r>
      <w:r w:rsidRPr="00B81FA3">
        <w:rPr>
          <w:rFonts w:ascii="Simplified Arabic" w:eastAsiaTheme="minorHAnsi" w:hAnsi="Simplified Arabic" w:cs="Simplified Arabic"/>
          <w:i w:val="0"/>
          <w:iCs w:val="0"/>
          <w:sz w:val="28"/>
          <w:szCs w:val="28"/>
          <w:rtl/>
          <w:lang w:bidi="ar-LY"/>
        </w:rPr>
        <w:t xml:space="preserve"> فحص العينات من الأنسجة الخراجات المصاحبة للإصابة (في حالة إصابة عضو أخر في غير الرئتين بالدرن)</w:t>
      </w:r>
      <w:r>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(الفرجاني،2014).</w:t>
      </w:r>
    </w:p>
    <w:p w:rsidR="00993183" w:rsidRPr="00B81FA3" w:rsidRDefault="00993183" w:rsidP="00993183">
      <w:pPr>
        <w:pStyle w:val="a3"/>
        <w:numPr>
          <w:ilvl w:val="0"/>
          <w:numId w:val="13"/>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اختبار "التيوبركلين" يكون موجباً عند بداية ظهور الأعراض وينقلب إلى سالب في المراحل المرضية الأخيرة (معافى،1986).</w:t>
      </w:r>
    </w:p>
    <w:p w:rsidR="00993183" w:rsidRPr="00B81FA3" w:rsidRDefault="00993183" w:rsidP="00993183">
      <w:pPr>
        <w:spacing w:after="0" w:line="360" w:lineRule="auto"/>
        <w:jc w:val="low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12.1 العلاجــــات:</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الراحة التامة ليست ضرورية إلا في حالات معينة يحددها الطبيب.</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الهواء الطلق والغذاء الجيد.</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noProof/>
          <w:sz w:val="28"/>
          <w:szCs w:val="28"/>
          <w:rtl/>
          <w:lang w:bidi="ar-LY"/>
        </w:rPr>
      </w:pPr>
      <w:r w:rsidRPr="00B81FA3">
        <w:rPr>
          <w:rFonts w:ascii="Simplified Arabic" w:eastAsiaTheme="minorHAnsi" w:hAnsi="Simplified Arabic" w:cs="Simplified Arabic"/>
          <w:i w:val="0"/>
          <w:iCs w:val="0"/>
          <w:sz w:val="28"/>
          <w:szCs w:val="28"/>
          <w:rtl/>
          <w:lang w:bidi="ar-LY"/>
        </w:rPr>
        <w:t>أخذ بعض الأدوية التي تستعمل لعلاج بعض مرضى التدرن هي:</w:t>
      </w:r>
    </w:p>
    <w:p w:rsidR="00993183" w:rsidRPr="00B81FA3" w:rsidRDefault="00993183" w:rsidP="00993183">
      <w:pPr>
        <w:spacing w:line="360" w:lineRule="auto"/>
        <w:ind w:firstLine="720"/>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الأيسونيازيد – الرفمبسين – الأيثاميتول – الستربتومايسين -  الباز – الأثيوناميد – البايرزنميد (الكاديكي، 1998).</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العلاج الجراحي : نلجأ إلى العلاج الجراحي باستئصال الكهف الرئوي (جعفر وجعفر،1998).</w:t>
      </w:r>
    </w:p>
    <w:p w:rsidR="00993183" w:rsidRPr="00B81FA3" w:rsidRDefault="00993183" w:rsidP="00993183">
      <w:pPr>
        <w:spacing w:after="0" w:line="360" w:lineRule="auto"/>
        <w:jc w:val="low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13.1 الوقايـــــة:</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تجنب الأماكن المزدحمة عديمة التهوية.</w:t>
      </w:r>
    </w:p>
    <w:p w:rsidR="00993183" w:rsidRPr="00B81FA3" w:rsidRDefault="00993183" w:rsidP="00993183">
      <w:pPr>
        <w:pStyle w:val="a3"/>
        <w:numPr>
          <w:ilvl w:val="0"/>
          <w:numId w:val="14"/>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التهوية الجيدة للمنازل وأماكن العمل والتعرض للشمس.</w:t>
      </w:r>
    </w:p>
    <w:p w:rsidR="00993183" w:rsidRPr="00B81FA3" w:rsidRDefault="00993183" w:rsidP="00993183">
      <w:pPr>
        <w:pStyle w:val="a3"/>
        <w:numPr>
          <w:ilvl w:val="0"/>
          <w:numId w:val="15"/>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التغذية الصحية السليمة.</w:t>
      </w:r>
    </w:p>
    <w:p w:rsidR="00993183" w:rsidRPr="00B81FA3" w:rsidRDefault="00993183" w:rsidP="00993183">
      <w:pPr>
        <w:pStyle w:val="a3"/>
        <w:numPr>
          <w:ilvl w:val="0"/>
          <w:numId w:val="15"/>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ممارسة الرياضة.</w:t>
      </w:r>
    </w:p>
    <w:p w:rsidR="00993183" w:rsidRPr="00B81FA3" w:rsidRDefault="00993183" w:rsidP="00993183">
      <w:pPr>
        <w:pStyle w:val="a3"/>
        <w:numPr>
          <w:ilvl w:val="0"/>
          <w:numId w:val="15"/>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الابتعاد عن التدخين والمشروبات الكحولية وإدمان المخدرات.</w:t>
      </w:r>
    </w:p>
    <w:p w:rsidR="00993183" w:rsidRPr="00B81FA3" w:rsidRDefault="00993183" w:rsidP="00993183">
      <w:pPr>
        <w:pStyle w:val="a3"/>
        <w:numPr>
          <w:ilvl w:val="0"/>
          <w:numId w:val="15"/>
        </w:numPr>
        <w:spacing w:line="360" w:lineRule="auto"/>
        <w:jc w:val="low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النظافة الشخصية ونظافة المسكن تقي من الإصابة بالعدوى.</w:t>
      </w:r>
    </w:p>
    <w:p w:rsidR="00993183" w:rsidRDefault="00993183" w:rsidP="00993183">
      <w:pPr>
        <w:pStyle w:val="a3"/>
        <w:numPr>
          <w:ilvl w:val="0"/>
          <w:numId w:val="15"/>
        </w:numPr>
        <w:spacing w:line="360" w:lineRule="auto"/>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الحرص على تلقيح الأطفال ضد السل بلقاح ال</w:t>
      </w:r>
      <w:r w:rsidRPr="00B81FA3">
        <w:rPr>
          <w:rFonts w:ascii="Simplified Arabic" w:eastAsiaTheme="minorHAnsi" w:hAnsi="Simplified Arabic" w:cs="Simplified Arabic" w:hint="cs"/>
          <w:i w:val="0"/>
          <w:iCs w:val="0"/>
          <w:sz w:val="28"/>
          <w:szCs w:val="28"/>
          <w:rtl/>
          <w:lang w:bidi="ar-LY"/>
        </w:rPr>
        <w:t>ـــ</w:t>
      </w:r>
      <w:r>
        <w:rPr>
          <w:rFonts w:asciiTheme="majorBidi" w:eastAsiaTheme="minorHAnsi" w:hAnsiTheme="majorBidi" w:cstheme="majorBidi" w:hint="cs"/>
          <w:i w:val="0"/>
          <w:iCs w:val="0"/>
          <w:sz w:val="28"/>
          <w:szCs w:val="28"/>
          <w:rtl/>
          <w:lang w:bidi="ar-LY"/>
        </w:rPr>
        <w:t xml:space="preserve"> </w:t>
      </w:r>
      <w:r w:rsidRPr="005637DB">
        <w:rPr>
          <w:rFonts w:asciiTheme="majorBidi" w:eastAsiaTheme="minorHAnsi" w:hAnsiTheme="majorBidi" w:cstheme="majorBidi"/>
          <w:i w:val="0"/>
          <w:iCs w:val="0"/>
          <w:sz w:val="28"/>
          <w:szCs w:val="28"/>
          <w:lang w:bidi="ar-LY"/>
        </w:rPr>
        <w:t>BCG</w:t>
      </w:r>
      <w:r>
        <w:rPr>
          <w:rFonts w:asciiTheme="majorBidi" w:eastAsiaTheme="minorHAnsi" w:hAnsiTheme="majorBidi" w:cstheme="majorBidi"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(الفرجاني،</w:t>
      </w:r>
      <w:r w:rsidRPr="00B81FA3">
        <w:rPr>
          <w:rFonts w:ascii="Simplified Arabic" w:eastAsiaTheme="minorHAnsi" w:hAnsi="Simplified Arabic" w:cs="Simplified Arabic" w:hint="cs"/>
          <w:i w:val="0"/>
          <w:iCs w:val="0"/>
          <w:sz w:val="28"/>
          <w:szCs w:val="28"/>
          <w:rtl/>
          <w:lang w:bidi="ar-LY"/>
        </w:rPr>
        <w:t xml:space="preserve"> </w:t>
      </w:r>
      <w:r w:rsidRPr="00B81FA3">
        <w:rPr>
          <w:rFonts w:ascii="Simplified Arabic" w:eastAsiaTheme="minorHAnsi" w:hAnsi="Simplified Arabic" w:cs="Simplified Arabic"/>
          <w:i w:val="0"/>
          <w:iCs w:val="0"/>
          <w:sz w:val="28"/>
          <w:szCs w:val="28"/>
          <w:rtl/>
          <w:lang w:bidi="ar-LY"/>
        </w:rPr>
        <w:t>2014)</w:t>
      </w:r>
      <w:r w:rsidRPr="00B81FA3">
        <w:rPr>
          <w:rFonts w:ascii="Simplified Arabic" w:eastAsiaTheme="minorHAnsi" w:hAnsi="Simplified Arabic" w:cs="Simplified Arabic" w:hint="cs"/>
          <w:i w:val="0"/>
          <w:iCs w:val="0"/>
          <w:sz w:val="28"/>
          <w:szCs w:val="28"/>
          <w:rtl/>
          <w:lang w:bidi="ar-LY"/>
        </w:rPr>
        <w:t>.</w:t>
      </w: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14.1 الهدف من البحث:</w:t>
      </w:r>
    </w:p>
    <w:p w:rsidR="00993183" w:rsidRPr="00B81FA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نظراً للظروف التي تمر بها البلاد ومن المعروف أن مرض السل كان في الماضي منتشراً في البلاد ومع اكتشاف العلاجات واللقاحات فأصبح من الأمراض التي لا تشكل عائق فإن هدف هذا البحث هو:</w:t>
      </w:r>
    </w:p>
    <w:p w:rsidR="00993183" w:rsidRPr="00B81FA3" w:rsidRDefault="00993183" w:rsidP="00993183">
      <w:pPr>
        <w:pStyle w:val="a3"/>
        <w:numPr>
          <w:ilvl w:val="0"/>
          <w:numId w:val="16"/>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معرفة المرض بوجه عام من حيث الانتشار والعلامات وطرق العدوى والانتشار والتشخيص والعلاج والوقاية.</w:t>
      </w:r>
    </w:p>
    <w:p w:rsidR="00993183" w:rsidRPr="00B81FA3" w:rsidRDefault="00993183" w:rsidP="00993183">
      <w:pPr>
        <w:pStyle w:val="a3"/>
        <w:numPr>
          <w:ilvl w:val="0"/>
          <w:numId w:val="16"/>
        </w:numPr>
        <w:spacing w:line="360" w:lineRule="auto"/>
        <w:jc w:val="mediumKashida"/>
        <w:rPr>
          <w:rFonts w:ascii="Simplified Arabic" w:eastAsiaTheme="minorHAnsi" w:hAnsi="Simplified Arabic" w:cs="Simplified Arabic"/>
          <w:i w:val="0"/>
          <w:iCs w:val="0"/>
          <w:sz w:val="28"/>
          <w:szCs w:val="28"/>
          <w:lang w:bidi="ar-LY"/>
        </w:rPr>
      </w:pPr>
      <w:r w:rsidRPr="00B81FA3">
        <w:rPr>
          <w:rFonts w:ascii="Simplified Arabic" w:eastAsiaTheme="minorHAnsi" w:hAnsi="Simplified Arabic" w:cs="Simplified Arabic"/>
          <w:i w:val="0"/>
          <w:iCs w:val="0"/>
          <w:sz w:val="28"/>
          <w:szCs w:val="28"/>
          <w:rtl/>
          <w:lang w:bidi="ar-LY"/>
        </w:rPr>
        <w:t>الكشف بطريقة مبكرة عن المرض.</w:t>
      </w:r>
    </w:p>
    <w:p w:rsidR="00993183" w:rsidRPr="00B81FA3" w:rsidRDefault="00993183" w:rsidP="00993183">
      <w:pPr>
        <w:pStyle w:val="a3"/>
        <w:numPr>
          <w:ilvl w:val="0"/>
          <w:numId w:val="16"/>
        </w:numPr>
        <w:spacing w:line="360" w:lineRule="auto"/>
        <w:jc w:val="mediumKashida"/>
        <w:rPr>
          <w:rFonts w:ascii="Simplified Arabic" w:eastAsiaTheme="minorHAnsi" w:hAnsi="Simplified Arabic" w:cs="Simplified Arabic"/>
          <w:i w:val="0"/>
          <w:iCs w:val="0"/>
          <w:sz w:val="28"/>
          <w:szCs w:val="28"/>
          <w:rtl/>
          <w:lang w:bidi="ar-LY"/>
        </w:rPr>
      </w:pPr>
      <w:r w:rsidRPr="00B81FA3">
        <w:rPr>
          <w:rFonts w:ascii="Simplified Arabic" w:eastAsiaTheme="minorHAnsi" w:hAnsi="Simplified Arabic" w:cs="Simplified Arabic"/>
          <w:i w:val="0"/>
          <w:iCs w:val="0"/>
          <w:sz w:val="28"/>
          <w:szCs w:val="28"/>
          <w:rtl/>
          <w:lang w:bidi="ar-LY"/>
        </w:rPr>
        <w:t>معرفة طرق الانتشار وكيفية الوقاية منها وخاصة في المناطق التي تعاني من سوء النظافة والتهوية.</w:t>
      </w:r>
    </w:p>
    <w:p w:rsidR="00993183" w:rsidRPr="00B81FA3" w:rsidRDefault="00993183" w:rsidP="00993183">
      <w:pPr>
        <w:spacing w:line="360" w:lineRule="auto"/>
        <w:jc w:val="mediumKashida"/>
        <w:rPr>
          <w:rFonts w:ascii="Simplified Arabic" w:eastAsiaTheme="minorHAnsi" w:hAnsi="Simplified Arabic" w:cs="Simplified Arabic"/>
          <w:i w:val="0"/>
          <w:iCs w:val="0"/>
          <w:sz w:val="28"/>
          <w:szCs w:val="28"/>
          <w:rtl/>
          <w:lang w:bidi="ar-LY"/>
        </w:rPr>
      </w:pPr>
    </w:p>
    <w:p w:rsidR="00993183" w:rsidRPr="00B81FA3" w:rsidRDefault="00993183" w:rsidP="00993183">
      <w:pPr>
        <w:spacing w:line="360" w:lineRule="auto"/>
        <w:jc w:val="mediumKashida"/>
        <w:rPr>
          <w:rFonts w:ascii="Simplified Arabic" w:eastAsiaTheme="minorHAnsi" w:hAnsi="Simplified Arabic" w:cs="Simplified Arabic"/>
          <w:i w:val="0"/>
          <w:iCs w:val="0"/>
          <w:sz w:val="28"/>
          <w:szCs w:val="28"/>
          <w:rtl/>
          <w:lang w:bidi="ar-LY"/>
        </w:rPr>
      </w:pPr>
    </w:p>
    <w:p w:rsidR="00993183" w:rsidRPr="00B81FA3" w:rsidRDefault="00993183" w:rsidP="00993183">
      <w:pPr>
        <w:spacing w:line="360" w:lineRule="auto"/>
        <w:jc w:val="mediumKashida"/>
        <w:rPr>
          <w:rFonts w:ascii="Simplified Arabic" w:eastAsiaTheme="minorHAnsi" w:hAnsi="Simplified Arabic" w:cs="Simplified Arabic"/>
          <w:i w:val="0"/>
          <w:iCs w:val="0"/>
          <w:sz w:val="28"/>
          <w:szCs w:val="28"/>
          <w:rtl/>
          <w:lang w:bidi="ar-LY"/>
        </w:rPr>
      </w:pPr>
    </w:p>
    <w:p w:rsidR="00993183" w:rsidRPr="001F31CD" w:rsidRDefault="00993183" w:rsidP="00993183">
      <w:pPr>
        <w:spacing w:line="360" w:lineRule="auto"/>
        <w:jc w:val="mediumKashida"/>
        <w:rPr>
          <w:rFonts w:asciiTheme="majorBidi" w:eastAsiaTheme="minorHAnsi" w:hAnsiTheme="majorBidi" w:cstheme="majorBidi"/>
          <w:i w:val="0"/>
          <w:iCs w:val="0"/>
          <w:sz w:val="28"/>
          <w:szCs w:val="28"/>
          <w:rtl/>
          <w:lang w:bidi="ar-LY"/>
        </w:rPr>
      </w:pPr>
    </w:p>
    <w:p w:rsidR="00993183" w:rsidRPr="001F31CD" w:rsidRDefault="00993183" w:rsidP="00993183">
      <w:pPr>
        <w:bidi w:val="0"/>
        <w:spacing w:line="360" w:lineRule="auto"/>
        <w:jc w:val="mediumKashida"/>
        <w:rPr>
          <w:rFonts w:asciiTheme="majorBidi" w:eastAsiaTheme="minorHAnsi" w:hAnsiTheme="majorBidi" w:cstheme="majorBidi"/>
          <w:i w:val="0"/>
          <w:iCs w:val="0"/>
          <w:sz w:val="28"/>
          <w:szCs w:val="28"/>
          <w:lang w:bidi="ar-LY"/>
        </w:rPr>
      </w:pPr>
    </w:p>
    <w:p w:rsidR="00993183" w:rsidRPr="001F31CD" w:rsidRDefault="00993183" w:rsidP="00993183">
      <w:pPr>
        <w:bidi w:val="0"/>
        <w:spacing w:line="360" w:lineRule="auto"/>
        <w:jc w:val="mediumKashida"/>
        <w:rPr>
          <w:rFonts w:asciiTheme="majorBidi" w:eastAsiaTheme="minorHAnsi" w:hAnsiTheme="majorBidi" w:cstheme="majorBidi"/>
          <w:i w:val="0"/>
          <w:iCs w:val="0"/>
          <w:sz w:val="28"/>
          <w:szCs w:val="28"/>
          <w:lang w:bidi="ar-LY"/>
        </w:rPr>
      </w:pPr>
    </w:p>
    <w:p w:rsidR="00993183" w:rsidRPr="001F31CD" w:rsidRDefault="00993183" w:rsidP="00993183">
      <w:pPr>
        <w:bidi w:val="0"/>
        <w:spacing w:line="360" w:lineRule="auto"/>
        <w:jc w:val="mediumKashida"/>
        <w:rPr>
          <w:rFonts w:asciiTheme="majorBidi" w:eastAsiaTheme="minorHAnsi" w:hAnsiTheme="majorBidi" w:cstheme="majorBidi"/>
          <w:i w:val="0"/>
          <w:iCs w:val="0"/>
          <w:sz w:val="28"/>
          <w:szCs w:val="28"/>
          <w:lang w:bidi="ar-LY"/>
        </w:rPr>
      </w:pPr>
    </w:p>
    <w:p w:rsidR="00993183" w:rsidRPr="001F31CD" w:rsidRDefault="00993183" w:rsidP="00993183">
      <w:pPr>
        <w:bidi w:val="0"/>
        <w:spacing w:line="360" w:lineRule="auto"/>
        <w:jc w:val="mediumKashida"/>
        <w:rPr>
          <w:rFonts w:asciiTheme="majorBidi" w:eastAsiaTheme="minorHAnsi" w:hAnsiTheme="majorBidi" w:cstheme="majorBidi"/>
          <w:i w:val="0"/>
          <w:iCs w:val="0"/>
          <w:sz w:val="28"/>
          <w:szCs w:val="28"/>
          <w:lang w:bidi="ar-LY"/>
        </w:rPr>
      </w:pPr>
    </w:p>
    <w:p w:rsidR="00993183" w:rsidRPr="001F31CD" w:rsidRDefault="00993183" w:rsidP="00993183">
      <w:pPr>
        <w:bidi w:val="0"/>
        <w:spacing w:line="360" w:lineRule="auto"/>
        <w:jc w:val="mediumKashida"/>
        <w:rPr>
          <w:rFonts w:asciiTheme="majorBidi" w:eastAsiaTheme="minorHAnsi" w:hAnsiTheme="majorBidi" w:cstheme="majorBidi"/>
          <w:i w:val="0"/>
          <w:iCs w:val="0"/>
          <w:sz w:val="28"/>
          <w:szCs w:val="28"/>
          <w:lang w:bidi="ar-LY"/>
        </w:rPr>
      </w:pPr>
    </w:p>
    <w:p w:rsidR="00993183" w:rsidRDefault="00993183" w:rsidP="00993183">
      <w:pPr>
        <w:bidi w:val="0"/>
        <w:spacing w:line="360" w:lineRule="auto"/>
        <w:jc w:val="mediumKashida"/>
        <w:rPr>
          <w:rFonts w:asciiTheme="majorBidi" w:eastAsiaTheme="minorHAnsi" w:hAnsiTheme="majorBidi" w:cstheme="majorBidi"/>
          <w:i w:val="0"/>
          <w:iCs w:val="0"/>
          <w:sz w:val="28"/>
          <w:szCs w:val="28"/>
          <w:rtl/>
          <w:lang w:bidi="ar-LY"/>
        </w:rPr>
      </w:pPr>
    </w:p>
    <w:p w:rsidR="00885E97" w:rsidRDefault="00885E97" w:rsidP="00885E97">
      <w:pPr>
        <w:bidi w:val="0"/>
        <w:spacing w:line="360" w:lineRule="auto"/>
        <w:jc w:val="mediumKashida"/>
        <w:rPr>
          <w:rFonts w:asciiTheme="majorBidi" w:eastAsiaTheme="minorHAnsi" w:hAnsiTheme="majorBidi" w:cstheme="majorBidi"/>
          <w:i w:val="0"/>
          <w:iCs w:val="0"/>
          <w:sz w:val="28"/>
          <w:szCs w:val="28"/>
          <w:rtl/>
          <w:lang w:bidi="ar-LY"/>
        </w:rPr>
      </w:pPr>
    </w:p>
    <w:p w:rsidR="00885E97" w:rsidRPr="001F31CD" w:rsidRDefault="00885E97" w:rsidP="00885E97">
      <w:pPr>
        <w:bidi w:val="0"/>
        <w:spacing w:line="360" w:lineRule="auto"/>
        <w:jc w:val="mediumKashida"/>
        <w:rPr>
          <w:rFonts w:asciiTheme="majorBidi" w:eastAsiaTheme="minorHAnsi" w:hAnsiTheme="majorBidi" w:cstheme="majorBidi"/>
          <w:i w:val="0"/>
          <w:iCs w:val="0"/>
          <w:sz w:val="28"/>
          <w:szCs w:val="28"/>
          <w:lang w:bidi="ar-LY"/>
        </w:rPr>
      </w:pPr>
    </w:p>
    <w:p w:rsidR="00993183" w:rsidRDefault="00993183" w:rsidP="00993183">
      <w:pPr>
        <w:bidi w:val="0"/>
        <w:rPr>
          <w:rFonts w:ascii="Simplified Arabic Fixed" w:eastAsiaTheme="minorHAnsi" w:hAnsi="Simplified Arabic Fixed" w:cs="Simplified Arabic Fixed"/>
          <w:i w:val="0"/>
          <w:iCs w:val="0"/>
          <w:sz w:val="28"/>
          <w:szCs w:val="28"/>
          <w:rtl/>
          <w:lang w:bidi="ar-LY"/>
        </w:rPr>
      </w:pPr>
    </w:p>
    <w:p w:rsidR="00993183" w:rsidRPr="00FC0CF9" w:rsidRDefault="00993183" w:rsidP="00993183">
      <w:pPr>
        <w:spacing w:after="0" w:line="240" w:lineRule="auto"/>
        <w:jc w:val="center"/>
        <w:rPr>
          <w:rFonts w:eastAsiaTheme="minorHAnsi" w:cs="AGA Granada Regular"/>
          <w:i w:val="0"/>
          <w:iCs w:val="0"/>
          <w:sz w:val="234"/>
          <w:szCs w:val="234"/>
          <w:rtl/>
          <w:lang w:bidi="ar-LY"/>
        </w:rPr>
      </w:pPr>
      <w:r w:rsidRPr="00FC0CF9">
        <w:rPr>
          <w:rFonts w:eastAsiaTheme="minorHAnsi" w:cs="AGA Granada Regular" w:hint="cs"/>
          <w:i w:val="0"/>
          <w:iCs w:val="0"/>
          <w:sz w:val="234"/>
          <w:szCs w:val="234"/>
          <w:rtl/>
          <w:lang w:bidi="ar-LY"/>
        </w:rPr>
        <w:t>الفصل الثاني</w:t>
      </w:r>
    </w:p>
    <w:p w:rsidR="00993183" w:rsidRPr="009A2B97" w:rsidRDefault="00993183" w:rsidP="00993183">
      <w:pPr>
        <w:bidi w:val="0"/>
        <w:rPr>
          <w:rFonts w:ascii="Simplified Arabic Fixed" w:eastAsiaTheme="minorHAnsi" w:hAnsi="Simplified Arabic Fixed" w:cs="PT Bold Stars"/>
          <w:b/>
          <w:bCs/>
          <w:sz w:val="56"/>
          <w:szCs w:val="56"/>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Default="00993183" w:rsidP="00993183">
      <w:pPr>
        <w:spacing w:line="276" w:lineRule="auto"/>
        <w:rPr>
          <w:rFonts w:ascii="Simplified Arabic Fixed" w:eastAsiaTheme="minorHAnsi" w:hAnsi="Simplified Arabic Fixed" w:cs="Simplified Arabic Fixed"/>
          <w:i w:val="0"/>
          <w:iCs w:val="0"/>
          <w:sz w:val="28"/>
          <w:szCs w:val="28"/>
          <w:rtl/>
          <w:lang w:bidi="ar-LY"/>
        </w:rPr>
      </w:pP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2. الدراسات السابقة:</w:t>
      </w:r>
    </w:p>
    <w:p w:rsidR="00993183" w:rsidRPr="00B81FA3" w:rsidRDefault="00993183" w:rsidP="00993183">
      <w:pPr>
        <w:spacing w:after="0" w:line="360" w:lineRule="auto"/>
        <w:jc w:val="mediumKashida"/>
        <w:rPr>
          <w:rFonts w:ascii="Simplified Arabic" w:eastAsiaTheme="minorHAnsi" w:hAnsi="Simplified Arabic" w:cs="Simplified Arabic"/>
          <w:b/>
          <w:bCs/>
          <w:i w:val="0"/>
          <w:iCs w:val="0"/>
          <w:sz w:val="32"/>
          <w:szCs w:val="32"/>
          <w:rtl/>
          <w:lang w:bidi="ar-LY"/>
        </w:rPr>
      </w:pPr>
      <w:r w:rsidRPr="00B81FA3">
        <w:rPr>
          <w:rFonts w:ascii="Simplified Arabic" w:eastAsiaTheme="minorHAnsi" w:hAnsi="Simplified Arabic" w:cs="Simplified Arabic"/>
          <w:b/>
          <w:bCs/>
          <w:i w:val="0"/>
          <w:iCs w:val="0"/>
          <w:sz w:val="32"/>
          <w:szCs w:val="32"/>
          <w:rtl/>
          <w:lang w:bidi="ar-LY"/>
        </w:rPr>
        <w:t xml:space="preserve">1.2 الدراسات السابقة في دول العالم: </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B81FA3">
        <w:rPr>
          <w:rFonts w:ascii="Simplified Arabic" w:eastAsiaTheme="minorHAnsi" w:hAnsi="Simplified Arabic" w:cs="Simplified Arabic"/>
          <w:i w:val="0"/>
          <w:iCs w:val="0"/>
          <w:sz w:val="28"/>
          <w:szCs w:val="28"/>
          <w:rtl/>
          <w:lang w:bidi="ar-LY"/>
        </w:rPr>
        <w:t>أجريت دراسة في الفلبين حيث ثم تشخيص ما مجموعة 390379 حالة من السل بجميع أشكاله وشكلت نسبة الإيجابية اللطخة الجديدة</w:t>
      </w:r>
      <w:r w:rsidRPr="00FC0CF9">
        <w:rPr>
          <w:rFonts w:asciiTheme="majorBidi" w:eastAsiaTheme="minorHAnsi" w:hAnsiTheme="majorBidi" w:cstheme="majorBidi"/>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PTB</w:t>
      </w:r>
      <w:r w:rsidRPr="00FC0CF9">
        <w:rPr>
          <w:rFonts w:asciiTheme="majorBidi" w:eastAsiaTheme="minorHAnsi" w:hAnsiTheme="majorBidi" w:cstheme="majorBidi"/>
          <w:i w:val="0"/>
          <w:iCs w:val="0"/>
          <w:sz w:val="28"/>
          <w:szCs w:val="28"/>
          <w:rtl/>
          <w:lang w:bidi="ar-LY"/>
        </w:rPr>
        <w:t xml:space="preserve"> 54.9%،</w:t>
      </w:r>
      <w:r>
        <w:rPr>
          <w:rFonts w:asciiTheme="majorBidi" w:eastAsiaTheme="minorHAnsi" w:hAnsiTheme="majorBidi" w:cstheme="majorBidi"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أما النسبة السلبية اللطخة 93.9% والحالات التي عولجت سابقاً ،</w:t>
      </w:r>
      <w:r w:rsidRPr="00FC0CF9">
        <w:rPr>
          <w:rFonts w:asciiTheme="majorBidi" w:eastAsiaTheme="minorHAnsi" w:hAnsiTheme="majorBidi" w:cstheme="majorBidi"/>
          <w:i w:val="0"/>
          <w:iCs w:val="0"/>
          <w:sz w:val="28"/>
          <w:szCs w:val="28"/>
          <w:rtl/>
          <w:lang w:bidi="ar-LY"/>
        </w:rPr>
        <w:t>4.7%</w:t>
      </w:r>
      <w:r w:rsidRPr="00FC0CF9">
        <w:rPr>
          <w:rFonts w:asciiTheme="majorBidi" w:eastAsiaTheme="minorHAnsi" w:hAnsiTheme="majorBidi" w:cstheme="majorBidi"/>
          <w:i w:val="0"/>
          <w:iCs w:val="0"/>
          <w:sz w:val="28"/>
          <w:szCs w:val="28"/>
          <w:lang w:bidi="ar-LY"/>
        </w:rPr>
        <w:t>.</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Vianzon et al</w:t>
      </w:r>
      <w:r>
        <w:rPr>
          <w:rFonts w:asciiTheme="majorBidi" w:eastAsiaTheme="minorHAnsi" w:hAnsiTheme="majorBidi" w:cstheme="majorBidi"/>
          <w:i w:val="0"/>
          <w:iCs w:val="0"/>
          <w:sz w:val="28"/>
          <w:szCs w:val="28"/>
          <w:lang w:bidi="ar-LY"/>
        </w:rPr>
        <w:t xml:space="preserve"> </w:t>
      </w:r>
      <w:r w:rsidRPr="00FC0CF9">
        <w:rPr>
          <w:rFonts w:asciiTheme="majorBidi" w:eastAsiaTheme="minorHAnsi" w:hAnsiTheme="majorBidi" w:cstheme="majorBidi"/>
          <w:i w:val="0"/>
          <w:iCs w:val="0"/>
          <w:sz w:val="28"/>
          <w:szCs w:val="28"/>
          <w:lang w:bidi="ar-LY"/>
        </w:rPr>
        <w:t>;</w:t>
      </w:r>
      <w:r>
        <w:rPr>
          <w:rFonts w:asciiTheme="majorBidi" w:eastAsiaTheme="minorHAnsi" w:hAnsiTheme="majorBidi" w:cstheme="majorBidi"/>
          <w:i w:val="0"/>
          <w:iCs w:val="0"/>
          <w:sz w:val="28"/>
          <w:szCs w:val="28"/>
          <w:lang w:bidi="ar-LY"/>
        </w:rPr>
        <w:t xml:space="preserve"> </w:t>
      </w:r>
      <w:r w:rsidRPr="00FC0CF9">
        <w:rPr>
          <w:rFonts w:asciiTheme="majorBidi" w:eastAsiaTheme="minorHAnsi" w:hAnsiTheme="majorBidi" w:cstheme="majorBidi"/>
          <w:i w:val="0"/>
          <w:iCs w:val="0"/>
          <w:sz w:val="28"/>
          <w:szCs w:val="28"/>
          <w:lang w:bidi="ar-LY"/>
        </w:rPr>
        <w:t>2013</w:t>
      </w:r>
      <w:r w:rsidRPr="00FC0CF9">
        <w:rPr>
          <w:rFonts w:asciiTheme="majorBidi" w:eastAsiaTheme="minorHAnsi" w:hAnsiTheme="majorBidi" w:cstheme="majorBidi"/>
          <w:i w:val="0"/>
          <w:iCs w:val="0"/>
          <w:sz w:val="28"/>
          <w:szCs w:val="28"/>
          <w:rtl/>
          <w:lang w:bidi="ar-LY"/>
        </w:rPr>
        <w:t>)</w:t>
      </w:r>
      <w:r>
        <w:rPr>
          <w:rFonts w:asciiTheme="majorBidi" w:eastAsiaTheme="minorHAnsi" w:hAnsiTheme="majorBidi" w:cstheme="majorBidi" w:hint="cs"/>
          <w:i w:val="0"/>
          <w:iCs w:val="0"/>
          <w:sz w:val="28"/>
          <w:szCs w:val="28"/>
          <w:rtl/>
          <w:lang w:bidi="ar-LY"/>
        </w:rPr>
        <w:t xml:space="preserve"> .</w:t>
      </w:r>
    </w:p>
    <w:p w:rsidR="00993183" w:rsidRPr="00FC0CF9" w:rsidRDefault="00993183" w:rsidP="00993183">
      <w:pPr>
        <w:spacing w:line="360" w:lineRule="auto"/>
        <w:ind w:firstLine="720"/>
        <w:jc w:val="both"/>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في دراسة أجريت في الفترة من ديسمبر 2010 إلى يونيو 2011، ثم فحص 500 مهاجر استضافوا في المراكز المفتوحة المالطية للكشف عن السل الكامنة والزهري ، من بينهم، 38.2% (ن=416) كانوا من الصومال، 8.2% (ن=44) من اريتيريا، 2.4% (</w:t>
      </w:r>
      <w:r w:rsidRPr="00A858A6">
        <w:rPr>
          <w:rFonts w:asciiTheme="majorBidi" w:eastAsiaTheme="minorHAnsi" w:hAnsiTheme="majorBidi" w:cstheme="majorBidi"/>
          <w:i w:val="0"/>
          <w:iCs w:val="0"/>
          <w:sz w:val="28"/>
          <w:szCs w:val="28"/>
          <w:lang w:bidi="ar-LY"/>
        </w:rPr>
        <w:t>C</w:t>
      </w:r>
      <w:r w:rsidRPr="00A858A6">
        <w:rPr>
          <w:rFonts w:asciiTheme="majorBidi" w:eastAsiaTheme="minorHAnsi" w:hAnsiTheme="majorBidi" w:cstheme="majorBidi"/>
          <w:i w:val="0"/>
          <w:iCs w:val="0"/>
          <w:sz w:val="28"/>
          <w:szCs w:val="28"/>
          <w:rtl/>
          <w:lang w:bidi="ar-LY"/>
        </w:rPr>
        <w:t xml:space="preserve"> و</w:t>
      </w:r>
      <w:r w:rsidRPr="00A858A6">
        <w:rPr>
          <w:rFonts w:asciiTheme="majorBidi" w:eastAsiaTheme="minorHAnsi" w:hAnsiTheme="majorBidi" w:cstheme="majorBidi"/>
          <w:i w:val="0"/>
          <w:iCs w:val="0"/>
          <w:sz w:val="28"/>
          <w:szCs w:val="28"/>
          <w:lang w:bidi="ar-LY"/>
        </w:rPr>
        <w:t>B</w:t>
      </w:r>
      <w:r w:rsidRPr="00A858A6">
        <w:rPr>
          <w:rFonts w:ascii="Simplified Arabic" w:eastAsiaTheme="minorHAnsi" w:hAnsi="Simplified Arabic" w:cs="Simplified Arabic"/>
          <w:i w:val="0"/>
          <w:iCs w:val="0"/>
          <w:sz w:val="28"/>
          <w:szCs w:val="28"/>
          <w:lang w:bidi="ar-LY"/>
        </w:rPr>
        <w:t xml:space="preserve"> </w:t>
      </w:r>
      <w:r w:rsidRPr="00A858A6">
        <w:rPr>
          <w:rFonts w:ascii="Simplified Arabic" w:eastAsiaTheme="minorHAnsi" w:hAnsi="Simplified Arabic" w:cs="Simplified Arabic"/>
          <w:i w:val="0"/>
          <w:iCs w:val="0"/>
          <w:sz w:val="28"/>
          <w:szCs w:val="28"/>
          <w:rtl/>
          <w:lang w:bidi="ar-LY"/>
        </w:rPr>
        <w:t>) والتهاب الكبد (ن=12) من اثيوبيا و5.6% (ن=28) من بلدان غرب أفريقيا، كان 81.2% (ن=406) من الذكور وكان متوسط العمر26.5 س</w:t>
      </w:r>
      <w:r>
        <w:rPr>
          <w:rFonts w:ascii="Simplified Arabic" w:eastAsiaTheme="minorHAnsi" w:hAnsi="Simplified Arabic" w:cs="Simplified Arabic" w:hint="cs"/>
          <w:i w:val="0"/>
          <w:iCs w:val="0"/>
          <w:sz w:val="28"/>
          <w:szCs w:val="28"/>
          <w:rtl/>
          <w:lang w:bidi="ar-LY"/>
        </w:rPr>
        <w:t>نة</w:t>
      </w:r>
      <w:r w:rsidRPr="00FC0CF9">
        <w:rPr>
          <w:rFonts w:asciiTheme="majorBidi" w:eastAsiaTheme="minorHAnsi" w:hAnsiTheme="majorBidi" w:cstheme="majorBidi"/>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Egidi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2013</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medium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 xml:space="preserve">في عام 2010 تم تشخيص 62.2% من البلديات البرازيلية حيث أن هذا الرقم في عام 2001 كان 48.9% حيث كانت 50.2% من الحالات الإيجابية في عام 2010 ، ارتفعت هذه النسبة إلى 56.3% ما يمتل زيادة سنوية تبلغ 2.1% في المتوسط في البرازيل </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Torrens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 xml:space="preserve"> 2013</w:t>
      </w:r>
      <w:r w:rsidRPr="00FC0CF9">
        <w:rPr>
          <w:rFonts w:asciiTheme="majorBidi" w:eastAsiaTheme="minorHAnsi" w:hAnsiTheme="majorBidi" w:cstheme="majorBidi"/>
          <w:i w:val="0"/>
          <w:iCs w:val="0"/>
          <w:sz w:val="28"/>
          <w:szCs w:val="28"/>
          <w:rtl/>
          <w:lang w:bidi="ar-LY"/>
        </w:rPr>
        <w:t xml:space="preserve">) </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أجريت هذه الدراسة بين عامي1999-2005 في المملكة المتحدة حيث كانت جميع الحالات تمثل25% من حالات السل لمرضى ولدوا في الصومال ولكن في عام 2009 انخفضت هذه النسبة إلى</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rtl/>
          <w:lang w:bidi="ar-LY"/>
        </w:rPr>
        <w:t>10%</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 xml:space="preserve">  Bothamley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2011</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أشارت دراسة أجريت على 1128 من الطلاب الأجانب المصابين بالسل والمسجلون في اليابان في الفترة 2010-2014 يقارنون معدلات الاخطار الخاصة بمرض السل تلك الموجودة في بلدانهم الأصلية حيث 61.0 % من الذكور مع متوسط العمر 23 سنة ، 57.2 % من الطلاب اليابانيين مصابين بالسل في متوسط العمر 21 سنة ، 86.7 % من الطلاب الأجانب  91.5 %من الطلاب اليابانيين من حالات الإصابة بالسل من عمر 18-27 سنة</w:t>
      </w:r>
      <w:r w:rsidRPr="00FC0CF9">
        <w:rPr>
          <w:rFonts w:asciiTheme="majorBidi" w:eastAsiaTheme="minorHAnsi" w:hAnsiTheme="majorBidi" w:cstheme="majorBidi"/>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Masaki ota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2016</w:t>
      </w:r>
      <w:r w:rsidRPr="00FC0CF9">
        <w:rPr>
          <w:rFonts w:asciiTheme="majorBidi" w:eastAsiaTheme="minorHAnsi" w:hAnsiTheme="majorBidi" w:cstheme="majorBidi"/>
          <w:i w:val="0"/>
          <w:iCs w:val="0"/>
          <w:sz w:val="28"/>
          <w:szCs w:val="28"/>
          <w:rtl/>
          <w:lang w:bidi="ar-LY"/>
        </w:rPr>
        <w:t>).</w:t>
      </w:r>
    </w:p>
    <w:p w:rsidR="00993183" w:rsidRPr="00A858A6" w:rsidRDefault="00993183" w:rsidP="00993183">
      <w:pPr>
        <w:spacing w:line="360" w:lineRule="auto"/>
        <w:jc w:val="lowKashida"/>
        <w:rPr>
          <w:rFonts w:ascii="Simplified Arabic" w:eastAsiaTheme="minorHAnsi" w:hAnsi="Simplified Arabic" w:cs="Simplified Arabic"/>
          <w:i w:val="0"/>
          <w:iCs w:val="0"/>
          <w:sz w:val="32"/>
          <w:szCs w:val="32"/>
          <w:rtl/>
          <w:lang w:bidi="ar-LY"/>
        </w:rPr>
      </w:pPr>
      <w:r w:rsidRPr="00A858A6">
        <w:rPr>
          <w:rFonts w:ascii="Simplified Arabic" w:eastAsiaTheme="minorHAnsi" w:hAnsi="Simplified Arabic" w:cs="Simplified Arabic"/>
          <w:b/>
          <w:bCs/>
          <w:i w:val="0"/>
          <w:iCs w:val="0"/>
          <w:sz w:val="32"/>
          <w:szCs w:val="32"/>
          <w:rtl/>
          <w:lang w:bidi="ar-LY"/>
        </w:rPr>
        <w:t xml:space="preserve">2.2 الدراسات السابقة في الوطن العربي: </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أجريت هذه الدراسة بالمملكة العربية السعودية حيث بلغت نسبة حالات السل الرئوي69.1 % من إجمالي عدد حالات الإصابة بالسل بينما بلغت نسبة حالات السل غير الرئوي 30.9 % كما لوحظ من تلك الإحصائيات ارتفاع معدل الإصابة بين الذكور 58.6</w:t>
      </w:r>
      <w:r>
        <w:rPr>
          <w:rFonts w:asciiTheme="majorBidi" w:eastAsiaTheme="minorHAnsi" w:hAnsiTheme="majorBidi" w:cstheme="majorBidi"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 مقارنة بـ 41.4</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بالإنا</w:t>
      </w:r>
      <w:r w:rsidRPr="00A858A6">
        <w:rPr>
          <w:rFonts w:ascii="Simplified Arabic" w:eastAsiaTheme="minorHAnsi" w:hAnsi="Simplified Arabic" w:cs="Simplified Arabic" w:hint="cs"/>
          <w:i w:val="0"/>
          <w:iCs w:val="0"/>
          <w:sz w:val="28"/>
          <w:szCs w:val="28"/>
          <w:rtl/>
          <w:lang w:bidi="ar-LY"/>
        </w:rPr>
        <w:t>ث</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Sobh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2016</w:t>
      </w:r>
      <w:r w:rsidRPr="00FC0CF9">
        <w:rPr>
          <w:rFonts w:asciiTheme="majorBidi" w:eastAsiaTheme="minorHAnsi" w:hAnsiTheme="majorBidi" w:cstheme="majorBidi"/>
          <w:i w:val="0"/>
          <w:iCs w:val="0"/>
          <w:sz w:val="28"/>
          <w:szCs w:val="28"/>
          <w:rtl/>
          <w:lang w:bidi="ar-LY"/>
        </w:rPr>
        <w:t>).</w:t>
      </w:r>
    </w:p>
    <w:p w:rsidR="00993183" w:rsidRPr="00A858A6"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أجريت دراسة مقطعية باستخدام السجلات الطبية في سجل السل في مستشفى أسوان الصدر على557 مريض حيث تبين أن 58.2 % من الحالات كانت من الرجال و41.8 % من النساء ( السيد عبد، 2016 ).</w:t>
      </w:r>
    </w:p>
    <w:p w:rsidR="00993183" w:rsidRPr="00FC0CF9" w:rsidRDefault="00993183" w:rsidP="00993183">
      <w:pPr>
        <w:spacing w:line="360" w:lineRule="auto"/>
        <w:ind w:firstLine="720"/>
        <w:jc w:val="medium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تم إجراء دراسة استعدادية لبيانات مراقبة السل التي بلغت عنها وزارة الصحة ، حيث كان هناك ما مجموعة 64345 حالة من حالات السل المبلغ عنها خلال فترة الدراسة ، من هؤلاء48 % كانوا من السعوديين، تراوح معدل الاصابة السنوية السل بين 14%  و 17 /10000 بالنسبة للسعوديين ، تراوحت النسبة 8.6% و  12.2/100000 كان لدى</w:t>
      </w:r>
      <w:r w:rsidRPr="00FC0CF9">
        <w:rPr>
          <w:rFonts w:asciiTheme="majorBidi" w:eastAsiaTheme="minorHAnsi" w:hAnsiTheme="majorBidi" w:cstheme="majorBidi"/>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السعوديين معدلات إصابة أعلى</w:t>
      </w:r>
      <w:r w:rsidRPr="00FC0CF9">
        <w:rPr>
          <w:rFonts w:asciiTheme="majorBidi" w:eastAsiaTheme="minorHAnsi" w:hAnsiTheme="majorBidi" w:cstheme="majorBidi"/>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AL</w:t>
      </w:r>
      <w:r>
        <w:rPr>
          <w:rFonts w:asciiTheme="majorBidi" w:eastAsiaTheme="minorHAnsi" w:hAnsiTheme="majorBidi" w:cstheme="majorBidi" w:hint="cs"/>
          <w:i w:val="0"/>
          <w:iCs w:val="0"/>
          <w:sz w:val="28"/>
          <w:szCs w:val="28"/>
          <w:rtl/>
          <w:lang w:bidi="ar-LY"/>
        </w:rPr>
        <w:t>-</w:t>
      </w:r>
      <w:r w:rsidRPr="00FC0CF9">
        <w:rPr>
          <w:rFonts w:asciiTheme="majorBidi" w:eastAsiaTheme="minorHAnsi" w:hAnsiTheme="majorBidi" w:cstheme="majorBidi"/>
          <w:i w:val="0"/>
          <w:iCs w:val="0"/>
          <w:sz w:val="28"/>
          <w:szCs w:val="28"/>
          <w:lang w:bidi="ar-LY"/>
        </w:rPr>
        <w:t>Orainey</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2013</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أجريت دراسة أخرى في محافظة السلمانية</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العراق</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على الحالات المسجلة في مراكز العلاج قصير المدى لمعلومات من التقارير الموجزة لجميع الحالات المسجلة في عام 2010 وتم الحصول على المعلومات مفصلة من 350</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حالة جديدة ،</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حيث كانت نسبة الذكور(49.8%)</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264</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 xml:space="preserve"> حالة ،</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في حين نسبة الإناث (50.2%)</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266</w:t>
      </w:r>
      <w:r w:rsidRPr="00A858A6">
        <w:rPr>
          <w:rFonts w:ascii="Simplified Arabic" w:eastAsiaTheme="minorHAnsi" w:hAnsi="Simplified Arabic" w:cs="Simplified Arabic"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حالة</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rtl/>
          <w:lang w:bidi="ar-LY"/>
        </w:rPr>
        <w:t>(2016،</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Karadakhy et al</w:t>
      </w:r>
      <w:r w:rsidRPr="00FC0CF9">
        <w:rPr>
          <w:rFonts w:asciiTheme="majorBidi" w:eastAsiaTheme="minorHAnsi" w:hAnsiTheme="majorBidi" w:cstheme="majorBidi"/>
          <w:i w:val="0"/>
          <w:iCs w:val="0"/>
          <w:sz w:val="28"/>
          <w:szCs w:val="28"/>
          <w:rtl/>
          <w:lang w:bidi="ar-LY"/>
        </w:rPr>
        <w:t>)</w:t>
      </w:r>
      <w:r>
        <w:rPr>
          <w:rFonts w:asciiTheme="majorBidi" w:eastAsiaTheme="minorHAnsi" w:hAnsiTheme="majorBidi" w:cstheme="majorBidi" w:hint="cs"/>
          <w:i w:val="0"/>
          <w:iCs w:val="0"/>
          <w:sz w:val="28"/>
          <w:szCs w:val="28"/>
          <w:rtl/>
          <w:lang w:bidi="ar-LY"/>
        </w:rPr>
        <w:t xml:space="preserve"> .</w:t>
      </w:r>
    </w:p>
    <w:p w:rsidR="00993183" w:rsidRPr="00475FA3" w:rsidRDefault="00993183" w:rsidP="00993183">
      <w:pPr>
        <w:spacing w:line="360" w:lineRule="auto"/>
        <w:ind w:firstLine="720"/>
        <w:jc w:val="lowKashida"/>
        <w:rPr>
          <w:rFonts w:asciiTheme="majorBidi" w:eastAsiaTheme="minorHAnsi" w:hAnsiTheme="majorBidi" w:cstheme="majorBidi"/>
          <w:i w:val="0"/>
          <w:iCs w:val="0"/>
          <w:sz w:val="2"/>
          <w:szCs w:val="2"/>
          <w:rtl/>
          <w:lang w:bidi="ar-LY"/>
        </w:rPr>
      </w:pPr>
    </w:p>
    <w:p w:rsidR="00993183" w:rsidRPr="00A858A6" w:rsidRDefault="00993183" w:rsidP="00993183">
      <w:pPr>
        <w:spacing w:line="276" w:lineRule="auto"/>
        <w:jc w:val="mediumKashida"/>
        <w:rPr>
          <w:rFonts w:ascii="Simplified Arabic" w:eastAsiaTheme="minorHAnsi" w:hAnsi="Simplified Arabic" w:cs="Simplified Arabic"/>
          <w:b/>
          <w:bCs/>
          <w:i w:val="0"/>
          <w:iCs w:val="0"/>
          <w:sz w:val="32"/>
          <w:szCs w:val="32"/>
          <w:rtl/>
          <w:lang w:bidi="ar-LY"/>
        </w:rPr>
      </w:pPr>
      <w:r w:rsidRPr="00A858A6">
        <w:rPr>
          <w:rFonts w:ascii="Simplified Arabic" w:eastAsiaTheme="minorHAnsi" w:hAnsi="Simplified Arabic" w:cs="Simplified Arabic"/>
          <w:b/>
          <w:bCs/>
          <w:i w:val="0"/>
          <w:iCs w:val="0"/>
          <w:sz w:val="32"/>
          <w:szCs w:val="32"/>
          <w:rtl/>
          <w:lang w:bidi="ar-LY"/>
        </w:rPr>
        <w:t xml:space="preserve">3.2 الدراسات السابقة في ليبيا: </w:t>
      </w:r>
    </w:p>
    <w:p w:rsidR="00993183" w:rsidRPr="00FC0CF9" w:rsidRDefault="00993183" w:rsidP="00993183">
      <w:pPr>
        <w:spacing w:line="360" w:lineRule="auto"/>
        <w:ind w:firstLine="720"/>
        <w:jc w:val="medium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في طبرق تمت إجراء دراسة في المركز الوطني لمكافحة الأمراض الصدرية وأمراض الصدر ، حيث اتضح من حالات السل التي تم تحديدها مند حوالي 40 عاماً منذ عام 1974 حتى عام 2014، شملت الدراسة 995 حالة من أصل 60.4 % من الذكور و39.6 % من الحالات النسائية</w:t>
      </w:r>
      <w:r w:rsidRPr="00FC0CF9">
        <w:rPr>
          <w:rFonts w:asciiTheme="majorBidi" w:eastAsiaTheme="minorHAnsi" w:hAnsiTheme="majorBidi" w:cstheme="majorBidi"/>
          <w:i w:val="0"/>
          <w:iCs w:val="0"/>
          <w:sz w:val="28"/>
          <w:szCs w:val="28"/>
          <w:rtl/>
          <w:lang w:bidi="ar-LY"/>
        </w:rPr>
        <w:t xml:space="preserve"> </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Ismail et al;2016)</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تم إجراء دراسة في شمال شرق ليبيا لتقييم نتائج معالجة مرضى السل الرئوي الإيجابي للطخة وتقصير العلاج تم أخطار 327 مريضاً في مستشفى الصدر الكويتي ، مستشفى بنغازي ، شحات الصدر، خلال الفترة 2007-2008 ، حيث كان معدل العلاج ومعدل الشفاء 1.2%  و 57.5% على التوالي حدث فشل العلاج في 7حالات (2.1%).90(27.5%) من المرضى عجزواً عن العلاج ، توفي 11 (3.4%) وأنتقل 26 (8%) على وجه الإجمال ، كانت نتائج العلاج الناجح والغير الناجح 58.7% و 41.3 %على التوالي</w:t>
      </w:r>
      <w:r w:rsidRPr="00FC0CF9">
        <w:rPr>
          <w:rFonts w:asciiTheme="majorBidi" w:eastAsiaTheme="minorHAnsi" w:hAnsiTheme="majorBidi" w:cstheme="majorBidi"/>
          <w:i w:val="0"/>
          <w:iCs w:val="0"/>
          <w:sz w:val="28"/>
          <w:szCs w:val="28"/>
          <w:rtl/>
          <w:lang w:bidi="ar-LY"/>
        </w:rPr>
        <w:t xml:space="preserve"> (2012 ،</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Solliman et al</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اظهرت دراسة لحالات السل الرئوي (</w:t>
      </w:r>
      <w:r w:rsidRPr="00A858A6">
        <w:rPr>
          <w:rFonts w:ascii="Simplified Arabic" w:eastAsiaTheme="minorHAnsi" w:hAnsi="Simplified Arabic" w:cs="Simplified Arabic"/>
          <w:i w:val="0"/>
          <w:iCs w:val="0"/>
          <w:sz w:val="28"/>
          <w:szCs w:val="28"/>
          <w:lang w:bidi="ar-LY"/>
        </w:rPr>
        <w:t>TB</w:t>
      </w:r>
      <w:r w:rsidRPr="00A858A6">
        <w:rPr>
          <w:rFonts w:ascii="Simplified Arabic" w:eastAsiaTheme="minorHAnsi" w:hAnsi="Simplified Arabic" w:cs="Simplified Arabic"/>
          <w:i w:val="0"/>
          <w:iCs w:val="0"/>
          <w:sz w:val="28"/>
          <w:szCs w:val="28"/>
          <w:rtl/>
          <w:lang w:bidi="ar-LY"/>
        </w:rPr>
        <w:t xml:space="preserve">) تعد مقاومة الأدوية المضادة للسل بمستشفى الصدر بافيت بنغازي ، ليبيا من 2009- 2010 أن 4 حالات من أصل 430 من مرضى السل كانت إيجابية </w:t>
      </w:r>
      <w:r w:rsidRPr="00FC0CF9">
        <w:rPr>
          <w:rFonts w:asciiTheme="majorBidi" w:eastAsiaTheme="minorHAnsi" w:hAnsiTheme="majorBidi" w:cstheme="majorBidi"/>
          <w:i w:val="0"/>
          <w:iCs w:val="0"/>
          <w:sz w:val="28"/>
          <w:szCs w:val="28"/>
          <w:rtl/>
          <w:lang w:bidi="ar-LY"/>
        </w:rPr>
        <w:t>(2014،</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Abbar et al</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تمت دراسة الادوية في سلالات المتطفرة السلبية في المنطقة الغربية من الجماهيرية العربية للسنوات 1984-1985 و1986 في المركز الاقليمي لمكافحة السل في غرغور، طرابلس ثم تحليل سجلات مقاومة الستربتوميسين ، اثرونيازيد ، ايثامبوتول ، ريفامبيسين في حين لوحظ مقاومة أولية للأدوية في .5.1% و 19.5% و 3.8%، على التوالي</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Elghoul ML et al</w:t>
      </w:r>
      <w:r w:rsidRPr="00FC0CF9">
        <w:rPr>
          <w:rFonts w:asciiTheme="majorBidi" w:eastAsiaTheme="minorHAnsi" w:hAnsiTheme="majorBidi" w:cstheme="majorBidi"/>
          <w:i w:val="0"/>
          <w:iCs w:val="0"/>
          <w:sz w:val="28"/>
          <w:szCs w:val="28"/>
          <w:rtl/>
          <w:lang w:bidi="ar-LY"/>
        </w:rPr>
        <w:t>،</w:t>
      </w:r>
      <w:r w:rsidRPr="00FC0CF9">
        <w:rPr>
          <w:rFonts w:asciiTheme="majorBidi" w:eastAsiaTheme="minorHAnsi" w:hAnsiTheme="majorBidi" w:cstheme="majorBidi"/>
          <w:i w:val="0"/>
          <w:iCs w:val="0"/>
          <w:sz w:val="28"/>
          <w:szCs w:val="28"/>
          <w:lang w:bidi="ar-LY"/>
        </w:rPr>
        <w:t>1989</w:t>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ind w:firstLine="720"/>
        <w:jc w:val="lowKashida"/>
        <w:rPr>
          <w:rFonts w:asciiTheme="majorBidi" w:eastAsiaTheme="minorHAnsi" w:hAnsiTheme="majorBidi" w:cstheme="majorBidi"/>
          <w:i w:val="0"/>
          <w:iCs w:val="0"/>
          <w:sz w:val="28"/>
          <w:szCs w:val="28"/>
          <w:rtl/>
          <w:lang w:bidi="ar-LY"/>
        </w:rPr>
      </w:pPr>
      <w:r w:rsidRPr="00A858A6">
        <w:rPr>
          <w:rFonts w:ascii="Simplified Arabic" w:eastAsiaTheme="minorHAnsi" w:hAnsi="Simplified Arabic" w:cs="Simplified Arabic"/>
          <w:i w:val="0"/>
          <w:iCs w:val="0"/>
          <w:sz w:val="28"/>
          <w:szCs w:val="28"/>
          <w:rtl/>
          <w:lang w:bidi="ar-LY"/>
        </w:rPr>
        <w:t>أجريت هذه الدراسة من 2010-2011 في المختبر المرجعي للسل في المركز الوطني للسيطرة على الأمراض</w:t>
      </w:r>
      <w:r w:rsidRPr="00FC0CF9">
        <w:rPr>
          <w:rFonts w:asciiTheme="majorBidi" w:eastAsiaTheme="minorHAnsi" w:hAnsiTheme="majorBidi" w:cstheme="majorBidi"/>
          <w:i w:val="0"/>
          <w:iCs w:val="0"/>
          <w:sz w:val="28"/>
          <w:szCs w:val="28"/>
          <w:rtl/>
          <w:lang w:bidi="ar-LY"/>
        </w:rPr>
        <w:t xml:space="preserve"> (</w:t>
      </w:r>
      <w:r w:rsidRPr="00FC0CF9">
        <w:rPr>
          <w:rFonts w:asciiTheme="majorBidi" w:eastAsiaTheme="minorHAnsi" w:hAnsiTheme="majorBidi" w:cstheme="majorBidi"/>
          <w:i w:val="0"/>
          <w:iCs w:val="0"/>
          <w:sz w:val="28"/>
          <w:szCs w:val="28"/>
          <w:lang w:bidi="ar-LY"/>
        </w:rPr>
        <w:t>NCDC</w:t>
      </w:r>
      <w:r w:rsidRPr="00FC0CF9">
        <w:rPr>
          <w:rFonts w:asciiTheme="majorBidi" w:eastAsiaTheme="minorHAnsi" w:hAnsiTheme="majorBidi" w:cstheme="majorBidi"/>
          <w:i w:val="0"/>
          <w:iCs w:val="0"/>
          <w:sz w:val="28"/>
          <w:szCs w:val="28"/>
          <w:rtl/>
          <w:lang w:bidi="ar-LY"/>
        </w:rPr>
        <w:t>)،</w:t>
      </w:r>
      <w:r>
        <w:rPr>
          <w:rFonts w:asciiTheme="majorBidi" w:eastAsiaTheme="minorHAnsi" w:hAnsiTheme="majorBidi" w:cstheme="majorBidi" w:hint="cs"/>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طرابلس ، ليبيا من عينات البلغم 3590 التي ثم جمعها من المشتبه بهم سريريا من مرضى السل ،كان هناك 218(83.5%) من الذكور ، و43(16.5%) كانوا من الإناث</w:t>
      </w:r>
      <w:r>
        <w:rPr>
          <w:rFonts w:asciiTheme="majorBidi" w:eastAsiaTheme="minorHAnsi" w:hAnsiTheme="majorBidi" w:cstheme="majorBidi" w:hint="cs"/>
          <w:i w:val="0"/>
          <w:iCs w:val="0"/>
          <w:sz w:val="28"/>
          <w:szCs w:val="28"/>
          <w:rtl/>
          <w:lang w:bidi="ar-LY"/>
        </w:rPr>
        <w:t xml:space="preserve"> </w:t>
      </w:r>
      <w:r w:rsidRPr="00FC0CF9">
        <w:rPr>
          <w:rFonts w:asciiTheme="majorBidi" w:eastAsiaTheme="minorHAnsi" w:hAnsiTheme="majorBidi" w:cstheme="majorBidi"/>
          <w:i w:val="0"/>
          <w:iCs w:val="0"/>
          <w:sz w:val="28"/>
          <w:szCs w:val="28"/>
          <w:rtl/>
          <w:lang w:bidi="ar-LY"/>
        </w:rPr>
        <w:t>(2014،</w:t>
      </w:r>
      <w:r w:rsidRPr="00FC0CF9">
        <w:rPr>
          <w:rFonts w:asciiTheme="majorBidi" w:eastAsiaTheme="minorHAnsi" w:hAnsiTheme="majorBidi" w:cstheme="majorBidi"/>
          <w:i w:val="0"/>
          <w:iCs w:val="0"/>
          <w:sz w:val="28"/>
          <w:szCs w:val="28"/>
          <w:lang w:bidi="ar-LY"/>
        </w:rPr>
        <w:t>Albarouni et al</w:t>
      </w:r>
      <w:r w:rsidRPr="00FC0CF9">
        <w:rPr>
          <w:rFonts w:asciiTheme="majorBidi" w:eastAsiaTheme="minorHAnsi" w:hAnsiTheme="majorBidi" w:cstheme="majorBidi"/>
          <w:i w:val="0"/>
          <w:iCs w:val="0"/>
          <w:sz w:val="28"/>
          <w:szCs w:val="28"/>
          <w:rtl/>
          <w:lang w:bidi="ar-LY"/>
        </w:rPr>
        <w:t>).</w:t>
      </w:r>
    </w:p>
    <w:p w:rsidR="00993183" w:rsidRPr="00A858A6" w:rsidRDefault="00993183" w:rsidP="00993183">
      <w:p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مقارنة مرض السل الرئوي بليبيا للعام (2013-2014-2015) :</w:t>
      </w:r>
    </w:p>
    <w:p w:rsidR="00993183" w:rsidRPr="00A858A6"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بلغ عدد الحالات المسجلة من حالات الدرن الرئوي المؤكد للعام 2013(641) حالة منها 103 حاله من غير الليبيين ، وبلغ عدد الحالات من خارج الرئة (449) حالة منها 41 من غير الليبيين.</w:t>
      </w:r>
    </w:p>
    <w:p w:rsidR="00993183" w:rsidRPr="00A858A6"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كما بلغ عدد حالات الدرن الرئوي لسنة 2014 (526) حالة مبلغ عنها من وحدات الدرن منها 91حالة من غير اللبيبين ،كما بلغت حالات التي خارج الرئة المبلغ عنها (384) حالة منها 30 حالة فقط من غير الليبيين .</w:t>
      </w: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أما حالات الدرن لعام 2015 (450) حالة مبلغ عنها من وحدات الدرن منها (777) حالة من غير الليبيين ، أما حالات الدرن خارج الرئة المبلغ عنها 358 حالة منها 30 حالة فقط من غير الليبيين.</w:t>
      </w: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Pr="00FC0CF9" w:rsidRDefault="00993183" w:rsidP="00993183">
      <w:pPr>
        <w:spacing w:line="360" w:lineRule="auto"/>
        <w:ind w:firstLine="720"/>
        <w:jc w:val="center"/>
        <w:rPr>
          <w:rFonts w:asciiTheme="majorBidi" w:eastAsiaTheme="minorHAnsi" w:hAnsiTheme="majorBidi" w:cstheme="majorBidi"/>
          <w:i w:val="0"/>
          <w:iCs w:val="0"/>
          <w:sz w:val="28"/>
          <w:szCs w:val="28"/>
          <w:rtl/>
          <w:lang w:bidi="ar-LY"/>
        </w:rPr>
      </w:pPr>
      <w:r w:rsidRPr="00FC0CF9">
        <w:rPr>
          <w:rFonts w:asciiTheme="majorBidi" w:eastAsiaTheme="minorHAnsi" w:hAnsiTheme="majorBidi" w:cstheme="majorBidi"/>
          <w:i w:val="0"/>
          <w:iCs w:val="0"/>
          <w:noProof/>
          <w:sz w:val="28"/>
          <w:szCs w:val="28"/>
          <w:rtl/>
        </w:rPr>
        <w:drawing>
          <wp:inline distT="0" distB="0" distL="0" distR="0" wp14:anchorId="1D4C951E" wp14:editId="1E016655">
            <wp:extent cx="5274310" cy="3076575"/>
            <wp:effectExtent l="0" t="0" r="21590" b="9525"/>
            <wp:docPr id="5"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FC0CF9">
        <w:rPr>
          <w:rFonts w:asciiTheme="majorBidi" w:eastAsiaTheme="minorHAnsi" w:hAnsiTheme="majorBidi" w:cstheme="majorBidi"/>
          <w:i w:val="0"/>
          <w:iCs w:val="0"/>
          <w:sz w:val="28"/>
          <w:szCs w:val="28"/>
          <w:rtl/>
          <w:lang w:bidi="ar-LY"/>
        </w:rPr>
        <w:t>.</w:t>
      </w:r>
    </w:p>
    <w:p w:rsidR="00993183" w:rsidRPr="00FC0CF9" w:rsidRDefault="00993183" w:rsidP="00993183">
      <w:pPr>
        <w:spacing w:line="360" w:lineRule="auto"/>
        <w:jc w:val="center"/>
        <w:rPr>
          <w:rFonts w:asciiTheme="majorBidi" w:eastAsiaTheme="minorHAnsi" w:hAnsiTheme="majorBidi" w:cstheme="majorBidi"/>
          <w:b/>
          <w:bCs/>
          <w:i w:val="0"/>
          <w:iCs w:val="0"/>
          <w:sz w:val="28"/>
          <w:szCs w:val="28"/>
          <w:rtl/>
          <w:lang w:bidi="ar-LY"/>
        </w:rPr>
      </w:pPr>
      <w:r w:rsidRPr="00FC0CF9">
        <w:rPr>
          <w:rFonts w:asciiTheme="majorBidi" w:eastAsiaTheme="minorHAnsi" w:hAnsiTheme="majorBidi" w:cstheme="majorBidi"/>
          <w:b/>
          <w:bCs/>
          <w:i w:val="0"/>
          <w:iCs w:val="0"/>
          <w:sz w:val="28"/>
          <w:szCs w:val="28"/>
          <w:rtl/>
          <w:lang w:bidi="ar-LY"/>
        </w:rPr>
        <w:t>مخطط (1) مقارنة حالات السل الرئوي لعام 2013-2014-2015</w:t>
      </w:r>
    </w:p>
    <w:p w:rsidR="00993183" w:rsidRPr="00FC0CF9"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276"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spacing w:line="276" w:lineRule="auto"/>
        <w:jc w:val="lowKashida"/>
        <w:rPr>
          <w:rFonts w:asciiTheme="majorBidi" w:eastAsiaTheme="minorHAnsi" w:hAnsiTheme="majorBidi" w:cstheme="majorBidi"/>
          <w:i w:val="0"/>
          <w:iCs w:val="0"/>
          <w:sz w:val="28"/>
          <w:szCs w:val="28"/>
          <w:rtl/>
          <w:lang w:bidi="ar-LY"/>
        </w:rPr>
      </w:pPr>
    </w:p>
    <w:p w:rsidR="00993183" w:rsidRPr="00FC0CF9" w:rsidRDefault="00993183" w:rsidP="00993183">
      <w:pPr>
        <w:bidi w:val="0"/>
        <w:jc w:val="lowKashida"/>
        <w:rPr>
          <w:rFonts w:asciiTheme="majorBidi" w:eastAsiaTheme="minorHAnsi" w:hAnsiTheme="majorBidi" w:cstheme="majorBid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Default="00993183" w:rsidP="00993183">
      <w:pPr>
        <w:spacing w:after="0" w:line="240" w:lineRule="auto"/>
        <w:jc w:val="center"/>
        <w:rPr>
          <w:rFonts w:eastAsiaTheme="minorHAnsi"/>
          <w:i w:val="0"/>
          <w:iCs w:val="0"/>
          <w:sz w:val="28"/>
          <w:szCs w:val="28"/>
          <w:rtl/>
          <w:lang w:bidi="ar-LY"/>
        </w:rPr>
      </w:pPr>
    </w:p>
    <w:p w:rsidR="00993183" w:rsidRPr="00FC0CF9" w:rsidRDefault="00993183" w:rsidP="00993183">
      <w:pPr>
        <w:spacing w:after="0" w:line="240" w:lineRule="auto"/>
        <w:jc w:val="center"/>
        <w:rPr>
          <w:rFonts w:eastAsiaTheme="minorHAnsi" w:cs="AGA Granada Regular"/>
          <w:i w:val="0"/>
          <w:iCs w:val="0"/>
          <w:sz w:val="234"/>
          <w:szCs w:val="234"/>
          <w:rtl/>
          <w:lang w:bidi="ar-LY"/>
        </w:rPr>
      </w:pPr>
      <w:r w:rsidRPr="00FC0CF9">
        <w:rPr>
          <w:rFonts w:eastAsiaTheme="minorHAnsi" w:cs="AGA Granada Regular" w:hint="cs"/>
          <w:i w:val="0"/>
          <w:iCs w:val="0"/>
          <w:sz w:val="234"/>
          <w:szCs w:val="234"/>
          <w:rtl/>
          <w:lang w:bidi="ar-LY"/>
        </w:rPr>
        <w:t>الفصل الثالث</w:t>
      </w:r>
    </w:p>
    <w:p w:rsidR="00993183" w:rsidRDefault="00993183" w:rsidP="00993183">
      <w:pPr>
        <w:spacing w:line="276" w:lineRule="auto"/>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885E97" w:rsidRDefault="00885E97" w:rsidP="00885E97">
      <w:pPr>
        <w:bidi w:val="0"/>
        <w:rPr>
          <w:rFonts w:eastAsiaTheme="minorHAnsi"/>
          <w:i w:val="0"/>
          <w:iCs w:val="0"/>
          <w:sz w:val="28"/>
          <w:szCs w:val="28"/>
          <w:rtl/>
          <w:lang w:bidi="ar-LY"/>
        </w:rPr>
      </w:pPr>
    </w:p>
    <w:p w:rsidR="00885E97" w:rsidRDefault="00885E97" w:rsidP="00885E97">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Default="00993183" w:rsidP="00993183">
      <w:pPr>
        <w:bidi w:val="0"/>
        <w:rPr>
          <w:rFonts w:eastAsiaTheme="minorHAnsi"/>
          <w:i w:val="0"/>
          <w:iCs w:val="0"/>
          <w:sz w:val="28"/>
          <w:szCs w:val="28"/>
          <w:rtl/>
          <w:lang w:bidi="ar-LY"/>
        </w:rPr>
      </w:pPr>
    </w:p>
    <w:p w:rsidR="00993183" w:rsidRPr="00A858A6" w:rsidRDefault="00993183" w:rsidP="00993183">
      <w:pPr>
        <w:spacing w:line="360" w:lineRule="auto"/>
        <w:jc w:val="mediumKashida"/>
        <w:rPr>
          <w:rFonts w:ascii="Simplified Arabic" w:eastAsiaTheme="minorHAnsi" w:hAnsi="Simplified Arabic" w:cs="Simplified Arabic"/>
          <w:b/>
          <w:bCs/>
          <w:sz w:val="32"/>
          <w:szCs w:val="32"/>
          <w:lang w:bidi="ar-LY"/>
        </w:rPr>
      </w:pPr>
      <w:r w:rsidRPr="00A858A6">
        <w:rPr>
          <w:rFonts w:ascii="Simplified Arabic" w:eastAsiaTheme="minorHAnsi" w:hAnsi="Simplified Arabic" w:cs="Simplified Arabic"/>
          <w:b/>
          <w:bCs/>
          <w:i w:val="0"/>
          <w:iCs w:val="0"/>
          <w:sz w:val="32"/>
          <w:szCs w:val="32"/>
          <w:rtl/>
          <w:lang w:bidi="ar-LY"/>
        </w:rPr>
        <w:t>1.3   الاستنتـــاجــات:</w:t>
      </w:r>
    </w:p>
    <w:p w:rsidR="00993183" w:rsidRPr="00A858A6" w:rsidRDefault="00993183" w:rsidP="00993183">
      <w:pPr>
        <w:pStyle w:val="a3"/>
        <w:numPr>
          <w:ilvl w:val="0"/>
          <w:numId w:val="17"/>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السل مرض يتم الشفاء منه باستخدام الدواء، قد يستغرق العلاج وقتاً طويلاً لقتل الجرثومة ، ولهذا السبب قد يأخذ العلاج على الأقل ستة شهور على أن يبدأ المريض العلاج في المستشفى وينتهي في المنزل.</w:t>
      </w:r>
    </w:p>
    <w:p w:rsidR="00993183" w:rsidRPr="00A858A6" w:rsidRDefault="00993183" w:rsidP="00993183">
      <w:pPr>
        <w:pStyle w:val="a3"/>
        <w:numPr>
          <w:ilvl w:val="0"/>
          <w:numId w:val="17"/>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من الممكن أن تكون مصاباً بالمرض وتنقله للأخرين.</w:t>
      </w:r>
    </w:p>
    <w:p w:rsidR="00993183" w:rsidRPr="00A858A6" w:rsidRDefault="00993183" w:rsidP="00993183">
      <w:pPr>
        <w:pStyle w:val="a3"/>
        <w:numPr>
          <w:ilvl w:val="0"/>
          <w:numId w:val="17"/>
        </w:numPr>
        <w:spacing w:line="360" w:lineRule="auto"/>
        <w:jc w:val="mediumKashida"/>
        <w:rPr>
          <w:rFonts w:ascii="Simplified Arabic" w:eastAsiaTheme="minorHAnsi" w:hAnsi="Simplified Arabic" w:cs="Simplified Arabic"/>
          <w:sz w:val="28"/>
          <w:szCs w:val="28"/>
          <w:rtl/>
          <w:lang w:bidi="ar-LY"/>
        </w:rPr>
      </w:pPr>
      <w:r w:rsidRPr="00A858A6">
        <w:rPr>
          <w:rFonts w:ascii="Simplified Arabic" w:eastAsiaTheme="minorHAnsi" w:hAnsi="Simplified Arabic" w:cs="Simplified Arabic"/>
          <w:i w:val="0"/>
          <w:iCs w:val="0"/>
          <w:sz w:val="28"/>
          <w:szCs w:val="28"/>
          <w:rtl/>
          <w:lang w:bidi="ar-LY"/>
        </w:rPr>
        <w:t>إن جرثومة السل يمكن أن تتواجد في الرئة حتي بعد الشفاء من المرض إن لم يتم أخد جلسات العلاج بالكامل.</w:t>
      </w:r>
    </w:p>
    <w:p w:rsidR="00993183" w:rsidRPr="00A858A6" w:rsidRDefault="00993183" w:rsidP="00993183">
      <w:pPr>
        <w:spacing w:line="360" w:lineRule="auto"/>
        <w:jc w:val="mediumKashida"/>
        <w:rPr>
          <w:rFonts w:ascii="Simplified Arabic" w:eastAsiaTheme="minorHAnsi" w:hAnsi="Simplified Arabic" w:cs="Simplified Arabic"/>
          <w:sz w:val="28"/>
          <w:szCs w:val="28"/>
          <w:rtl/>
          <w:lang w:bidi="ar-LY"/>
        </w:rPr>
      </w:pPr>
    </w:p>
    <w:p w:rsidR="00993183" w:rsidRPr="00A858A6" w:rsidRDefault="00993183" w:rsidP="00993183">
      <w:pPr>
        <w:spacing w:line="360" w:lineRule="auto"/>
        <w:jc w:val="mediumKashida"/>
        <w:rPr>
          <w:rFonts w:ascii="Simplified Arabic" w:eastAsiaTheme="minorHAnsi" w:hAnsi="Simplified Arabic" w:cs="Simplified Arabic"/>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FC0CF9" w:rsidRDefault="00993183" w:rsidP="00993183">
      <w:pPr>
        <w:spacing w:line="360" w:lineRule="auto"/>
        <w:jc w:val="mediumKashida"/>
        <w:rPr>
          <w:rFonts w:asciiTheme="majorBidi" w:eastAsiaTheme="minorHAnsi" w:hAnsiTheme="majorBidi" w:cstheme="majorBidi"/>
          <w:sz w:val="28"/>
          <w:szCs w:val="28"/>
          <w:rtl/>
          <w:lang w:bidi="ar-LY"/>
        </w:rPr>
      </w:pPr>
    </w:p>
    <w:p w:rsidR="00993183" w:rsidRPr="00A858A6" w:rsidRDefault="00993183" w:rsidP="00993183">
      <w:pPr>
        <w:spacing w:line="360" w:lineRule="auto"/>
        <w:jc w:val="mediumKashida"/>
        <w:rPr>
          <w:rFonts w:ascii="Simplified Arabic" w:eastAsiaTheme="minorHAnsi" w:hAnsi="Simplified Arabic" w:cs="Simplified Arabic"/>
          <w:b/>
          <w:bCs/>
          <w:i w:val="0"/>
          <w:iCs w:val="0"/>
          <w:sz w:val="32"/>
          <w:szCs w:val="32"/>
          <w:lang w:bidi="ar-LY"/>
        </w:rPr>
      </w:pPr>
      <w:r w:rsidRPr="00A858A6">
        <w:rPr>
          <w:rFonts w:ascii="Simplified Arabic" w:eastAsiaTheme="minorHAnsi" w:hAnsi="Simplified Arabic" w:cs="Simplified Arabic"/>
          <w:sz w:val="32"/>
          <w:szCs w:val="32"/>
          <w:rtl/>
          <w:lang w:bidi="ar-LY"/>
        </w:rPr>
        <w:t xml:space="preserve"> </w:t>
      </w:r>
      <w:r w:rsidRPr="00A858A6">
        <w:rPr>
          <w:rFonts w:ascii="Simplified Arabic" w:eastAsiaTheme="minorHAnsi" w:hAnsi="Simplified Arabic" w:cs="Simplified Arabic"/>
          <w:b/>
          <w:bCs/>
          <w:i w:val="0"/>
          <w:iCs w:val="0"/>
          <w:sz w:val="32"/>
          <w:szCs w:val="32"/>
          <w:rtl/>
          <w:lang w:bidi="ar-LY"/>
        </w:rPr>
        <w:t>2.3 التوصيـــــــــات :</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الالتزام والحرص علي أخد العلاج وفق تعليمات الطبيب .</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الالتزام بمواعيد مراجعة الطبيب لمتابعة مراحل الشفاء .</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i w:val="0"/>
          <w:iCs w:val="0"/>
          <w:sz w:val="28"/>
          <w:szCs w:val="28"/>
          <w:lang w:bidi="ar-LY"/>
        </w:rPr>
      </w:pPr>
      <w:r w:rsidRPr="00A858A6">
        <w:rPr>
          <w:rFonts w:ascii="Simplified Arabic" w:eastAsiaTheme="minorHAnsi" w:hAnsi="Simplified Arabic" w:cs="Simplified Arabic"/>
          <w:i w:val="0"/>
          <w:iCs w:val="0"/>
          <w:sz w:val="28"/>
          <w:szCs w:val="28"/>
          <w:rtl/>
          <w:lang w:bidi="ar-LY"/>
        </w:rPr>
        <w:t xml:space="preserve"> يجب التأكد من إعطاء الأطفال لقاح </w:t>
      </w:r>
      <w:r w:rsidRPr="00A858A6">
        <w:rPr>
          <w:rFonts w:asciiTheme="majorBidi" w:eastAsiaTheme="minorHAnsi" w:hAnsiTheme="majorBidi" w:cstheme="majorBidi"/>
          <w:i w:val="0"/>
          <w:iCs w:val="0"/>
          <w:sz w:val="28"/>
          <w:szCs w:val="28"/>
          <w:lang w:bidi="ar-LY"/>
        </w:rPr>
        <w:t>BCG</w:t>
      </w:r>
      <w:r w:rsidRPr="00A858A6">
        <w:rPr>
          <w:rFonts w:asciiTheme="majorBidi" w:eastAsiaTheme="minorHAnsi" w:hAnsiTheme="majorBidi" w:cstheme="majorBidi"/>
          <w:i w:val="0"/>
          <w:iCs w:val="0"/>
          <w:sz w:val="28"/>
          <w:szCs w:val="28"/>
          <w:rtl/>
          <w:lang w:bidi="ar-LY"/>
        </w:rPr>
        <w:t xml:space="preserve"> </w:t>
      </w:r>
      <w:r w:rsidRPr="00A858A6">
        <w:rPr>
          <w:rFonts w:ascii="Simplified Arabic" w:eastAsiaTheme="minorHAnsi" w:hAnsi="Simplified Arabic" w:cs="Simplified Arabic"/>
          <w:i w:val="0"/>
          <w:iCs w:val="0"/>
          <w:sz w:val="28"/>
          <w:szCs w:val="28"/>
          <w:rtl/>
          <w:lang w:bidi="ar-LY"/>
        </w:rPr>
        <w:t>.</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 xml:space="preserve"> توعية الناس بإجراء الندوات والمنشورات عند انتشار المرض.</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عدم الانقطاع عن العلاج إلا بأمر الطبيب.</w:t>
      </w:r>
    </w:p>
    <w:p w:rsidR="00993183" w:rsidRPr="00A858A6" w:rsidRDefault="00993183" w:rsidP="00993183">
      <w:pPr>
        <w:pStyle w:val="a3"/>
        <w:numPr>
          <w:ilvl w:val="0"/>
          <w:numId w:val="18"/>
        </w:numPr>
        <w:spacing w:line="360" w:lineRule="auto"/>
        <w:jc w:val="mediumKashida"/>
        <w:rPr>
          <w:rFonts w:ascii="Simplified Arabic" w:eastAsiaTheme="minorHAnsi" w:hAnsi="Simplified Arabic" w:cs="Simplified Arabic"/>
          <w:b/>
          <w:bCs/>
          <w:i w:val="0"/>
          <w:iCs w:val="0"/>
          <w:sz w:val="28"/>
          <w:szCs w:val="28"/>
          <w:rtl/>
          <w:lang w:bidi="ar-LY"/>
        </w:rPr>
      </w:pPr>
      <w:r w:rsidRPr="00A858A6">
        <w:rPr>
          <w:rFonts w:ascii="Simplified Arabic" w:eastAsiaTheme="minorHAnsi" w:hAnsi="Simplified Arabic" w:cs="Simplified Arabic"/>
          <w:i w:val="0"/>
          <w:iCs w:val="0"/>
          <w:sz w:val="28"/>
          <w:szCs w:val="28"/>
          <w:rtl/>
          <w:lang w:bidi="ar-LY"/>
        </w:rPr>
        <w:t>إجراء الفحوص الطبية عند الشك في ظهور أي من أعراض المرض. </w:t>
      </w:r>
    </w:p>
    <w:p w:rsidR="00993183" w:rsidRPr="00A858A6" w:rsidRDefault="00993183" w:rsidP="00993183">
      <w:pPr>
        <w:pStyle w:val="a3"/>
        <w:numPr>
          <w:ilvl w:val="0"/>
          <w:numId w:val="18"/>
        </w:numPr>
        <w:spacing w:line="360" w:lineRule="auto"/>
        <w:rPr>
          <w:rFonts w:ascii="Simplified Arabic" w:eastAsiaTheme="minorHAnsi" w:hAnsi="Simplified Arabic" w:cs="Simplified Arabic"/>
          <w:b/>
          <w:bCs/>
          <w:sz w:val="24"/>
          <w:szCs w:val="24"/>
          <w:rtl/>
          <w:lang w:bidi="ar-LY"/>
        </w:rPr>
      </w:pPr>
      <w:r w:rsidRPr="00A858A6">
        <w:rPr>
          <w:rFonts w:ascii="Simplified Arabic" w:eastAsiaTheme="minorHAnsi" w:hAnsi="Simplified Arabic" w:cs="Simplified Arabic"/>
          <w:b/>
          <w:bCs/>
          <w:i w:val="0"/>
          <w:iCs w:val="0"/>
          <w:sz w:val="28"/>
          <w:szCs w:val="28"/>
          <w:lang w:bidi="ar-LY"/>
        </w:rPr>
        <w:br w:type="page"/>
      </w:r>
    </w:p>
    <w:p w:rsidR="00993183" w:rsidRPr="004D252D" w:rsidRDefault="00993183" w:rsidP="00993183">
      <w:pPr>
        <w:bidi w:val="0"/>
        <w:jc w:val="center"/>
        <w:rPr>
          <w:rFonts w:eastAsiaTheme="minorHAnsi" w:cs="PT Bold Stars"/>
          <w:b/>
          <w:bCs/>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lang w:bidi="ar-LY"/>
        </w:rPr>
      </w:pPr>
    </w:p>
    <w:p w:rsidR="00993183" w:rsidRDefault="00993183" w:rsidP="00993183">
      <w:pPr>
        <w:bidi w:val="0"/>
        <w:rPr>
          <w:rFonts w:eastAsiaTheme="minorHAnsi"/>
          <w:i w:val="0"/>
          <w:iCs w:val="0"/>
          <w:sz w:val="28"/>
          <w:szCs w:val="28"/>
          <w:rtl/>
          <w:lang w:bidi="ar-LY"/>
        </w:rPr>
      </w:pPr>
    </w:p>
    <w:p w:rsidR="00885E97" w:rsidRDefault="00885E97" w:rsidP="00885E97">
      <w:pPr>
        <w:bidi w:val="0"/>
        <w:rPr>
          <w:rFonts w:eastAsiaTheme="minorHAnsi"/>
          <w:i w:val="0"/>
          <w:iCs w:val="0"/>
          <w:sz w:val="28"/>
          <w:szCs w:val="28"/>
          <w:rtl/>
          <w:lang w:bidi="ar-LY"/>
        </w:rPr>
      </w:pPr>
    </w:p>
    <w:p w:rsidR="00993183" w:rsidRPr="00A858A6" w:rsidRDefault="00993183" w:rsidP="00993183">
      <w:pPr>
        <w:spacing w:after="0" w:line="240" w:lineRule="auto"/>
        <w:jc w:val="center"/>
        <w:rPr>
          <w:rFonts w:eastAsiaTheme="minorHAnsi" w:cs="AGA Granada Regular"/>
          <w:i w:val="0"/>
          <w:iCs w:val="0"/>
          <w:sz w:val="232"/>
          <w:szCs w:val="232"/>
          <w:lang w:bidi="ar-LY"/>
        </w:rPr>
      </w:pPr>
      <w:r w:rsidRPr="00A858A6">
        <w:rPr>
          <w:rFonts w:eastAsiaTheme="minorHAnsi" w:cs="AGA Granada Regular" w:hint="cs"/>
          <w:i w:val="0"/>
          <w:iCs w:val="0"/>
          <w:sz w:val="232"/>
          <w:szCs w:val="232"/>
          <w:rtl/>
          <w:lang w:bidi="ar-LY"/>
        </w:rPr>
        <w:t>الفصل الرابع</w:t>
      </w:r>
      <w:r w:rsidRPr="00A858A6">
        <w:rPr>
          <w:rFonts w:eastAsiaTheme="minorHAnsi" w:cs="AGA Granada Regular"/>
          <w:i w:val="0"/>
          <w:iCs w:val="0"/>
          <w:sz w:val="232"/>
          <w:szCs w:val="232"/>
          <w:rtl/>
          <w:lang w:bidi="ar-LY"/>
        </w:rPr>
        <w:br w:type="page"/>
      </w:r>
    </w:p>
    <w:p w:rsidR="00993183" w:rsidRPr="00D34A90" w:rsidRDefault="00993183" w:rsidP="00993183">
      <w:pPr>
        <w:spacing w:after="0" w:line="240" w:lineRule="auto"/>
        <w:jc w:val="center"/>
        <w:rPr>
          <w:rFonts w:eastAsiaTheme="minorHAnsi" w:cs="Simplified Arabic"/>
          <w:i w:val="0"/>
          <w:iCs w:val="0"/>
          <w:sz w:val="32"/>
          <w:szCs w:val="32"/>
          <w:rtl/>
          <w:lang w:bidi="ar-LY"/>
        </w:rPr>
      </w:pPr>
      <w:r w:rsidRPr="00D34A90">
        <w:rPr>
          <w:rFonts w:eastAsiaTheme="minorHAnsi" w:cs="Simplified Arabic" w:hint="cs"/>
          <w:i w:val="0"/>
          <w:iCs w:val="0"/>
          <w:sz w:val="32"/>
          <w:szCs w:val="32"/>
          <w:rtl/>
          <w:lang w:bidi="ar-LY"/>
        </w:rPr>
        <w:t>4-</w:t>
      </w:r>
      <w:r>
        <w:rPr>
          <w:rFonts w:eastAsiaTheme="minorHAnsi" w:cs="Simplified Arabic" w:hint="cs"/>
          <w:i w:val="0"/>
          <w:iCs w:val="0"/>
          <w:sz w:val="32"/>
          <w:szCs w:val="32"/>
          <w:rtl/>
          <w:lang w:bidi="ar-LY"/>
        </w:rPr>
        <w:t xml:space="preserve"> </w:t>
      </w:r>
      <w:r w:rsidRPr="00D34A90">
        <w:rPr>
          <w:rFonts w:eastAsiaTheme="minorHAnsi" w:cs="Simplified Arabic" w:hint="cs"/>
          <w:i w:val="0"/>
          <w:iCs w:val="0"/>
          <w:sz w:val="32"/>
          <w:szCs w:val="32"/>
          <w:rtl/>
          <w:lang w:bidi="ar-LY"/>
        </w:rPr>
        <w:t>المصادر و</w:t>
      </w:r>
      <w:r w:rsidRPr="00D34A90">
        <w:rPr>
          <w:rFonts w:eastAsiaTheme="minorHAnsi" w:cs="Simplified Arabic"/>
          <w:i w:val="0"/>
          <w:iCs w:val="0"/>
          <w:sz w:val="32"/>
          <w:szCs w:val="32"/>
          <w:rtl/>
          <w:lang w:bidi="ar-LY"/>
        </w:rPr>
        <w:t>المراجع</w:t>
      </w:r>
    </w:p>
    <w:p w:rsidR="00993183" w:rsidRPr="00FB01AB" w:rsidRDefault="00993183" w:rsidP="00993183">
      <w:pPr>
        <w:spacing w:after="0" w:line="240" w:lineRule="auto"/>
        <w:jc w:val="center"/>
        <w:rPr>
          <w:rFonts w:eastAsiaTheme="minorHAnsi" w:cs="AGA Granada Regular"/>
          <w:i w:val="0"/>
          <w:iCs w:val="0"/>
          <w:sz w:val="58"/>
          <w:szCs w:val="58"/>
          <w:rtl/>
          <w:lang w:bidi="ar-LY"/>
        </w:rPr>
      </w:pPr>
    </w:p>
    <w:p w:rsidR="00993183" w:rsidRPr="00D34A90" w:rsidRDefault="00993183" w:rsidP="00993183">
      <w:pPr>
        <w:spacing w:after="0" w:line="360" w:lineRule="auto"/>
        <w:rPr>
          <w:rFonts w:ascii="Simplified Arabic" w:eastAsiaTheme="minorHAnsi" w:hAnsi="Simplified Arabic" w:cs="Simplified Arabic"/>
          <w:i w:val="0"/>
          <w:iCs w:val="0"/>
          <w:sz w:val="28"/>
          <w:szCs w:val="28"/>
          <w:rtl/>
          <w:lang w:bidi="ar-LY"/>
        </w:rPr>
      </w:pPr>
      <w:r w:rsidRPr="00D34A90">
        <w:rPr>
          <w:rFonts w:ascii="Simplified Arabic" w:eastAsiaTheme="minorHAnsi" w:hAnsi="Simplified Arabic" w:cs="Simplified Arabic" w:hint="cs"/>
          <w:i w:val="0"/>
          <w:iCs w:val="0"/>
          <w:sz w:val="28"/>
          <w:szCs w:val="28"/>
          <w:rtl/>
          <w:lang w:bidi="ar-LY"/>
        </w:rPr>
        <w:t>1.4 ا</w:t>
      </w:r>
      <w:r w:rsidRPr="00D34A90">
        <w:rPr>
          <w:rFonts w:ascii="Simplified Arabic" w:eastAsiaTheme="minorHAnsi" w:hAnsi="Simplified Arabic" w:cs="Simplified Arabic"/>
          <w:i w:val="0"/>
          <w:iCs w:val="0"/>
          <w:sz w:val="28"/>
          <w:szCs w:val="28"/>
          <w:rtl/>
          <w:lang w:bidi="ar-LY"/>
        </w:rPr>
        <w:t>لمراجع العربية:-</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العصيمي، هند بنت صالح بن بادي ، بحث تخرج بعنوان دراسة العوامل الغذائية للمصابين بالسل الرئوي بمحافظة الطائف (2011م)، قسم التغذية وعلوم الأطعمة ، كلية الفنون والتصميم الداخلي ، جامعة أم القرى.</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الفرجاني ، محمد فرج (2014م)، المركز الوطني لمكافحة الأمراض ، إدارة مكافحة الدرن والأخماج التنفسية والجذام.</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Pr>
          <w:rFonts w:ascii="Simplified Arabic" w:eastAsiaTheme="minorHAnsi" w:hAnsi="Simplified Arabic" w:cs="Simplified Arabic"/>
          <w:i w:val="0"/>
          <w:iCs w:val="0"/>
          <w:sz w:val="28"/>
          <w:szCs w:val="28"/>
          <w:rtl/>
          <w:lang w:bidi="ar-LY"/>
        </w:rPr>
        <w:t>الكادي</w:t>
      </w:r>
      <w:r w:rsidRPr="00A858A6">
        <w:rPr>
          <w:rFonts w:ascii="Simplified Arabic" w:eastAsiaTheme="minorHAnsi" w:hAnsi="Simplified Arabic" w:cs="Simplified Arabic"/>
          <w:i w:val="0"/>
          <w:iCs w:val="0"/>
          <w:sz w:val="28"/>
          <w:szCs w:val="28"/>
          <w:rtl/>
          <w:lang w:bidi="ar-LY"/>
        </w:rPr>
        <w:t>كي ، عثمان(1998م)، الأمراض المعدية ، الطبعة الثالثة ، الناشر الدار الجماهيرية للنشر والتوزيع والاعلان.</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المصري ، علي (1994م)، الأمراض المشتركة السارية بين الإنسان والحيوان ، الطبعة الأولى، الناشر دار الكتاب العربي دمشق ، القاهرة.</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الورثان، سارة ، البكر ، وليد ، الوزة ، مروان (2014م)، مستشفى الملك فهد الجامعي بالخبر.</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جعفر ، حسان ، جعفر ، غسان (1998م)، الأمراض المعدية ، الطبعة الأولى ، الناشر دار المناهل بيروت ، لبنان.</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دراز ، عبد الماجد عبد الونيس (2008م)، الأمراض البكتيرية : مرض الدرن البقري في الحيوان والإنسان (السل في الإنسان).</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عدوى، أحمد طلعت (1998م)، الأمراض المشتركة بين الإنسان والحيوان ، الطبعة الأولى ، الناشر الدار المصرية اللبنانية.</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معافى ، محمد صالح (1986م)، أمراض الأطفال المعدية ، الطبعة الأولى ، دار الكتب الوطنية، بنغازي.</w:t>
      </w:r>
    </w:p>
    <w:p w:rsidR="00993183" w:rsidRPr="00A858A6" w:rsidRDefault="00993183" w:rsidP="00993183">
      <w:pPr>
        <w:pStyle w:val="a3"/>
        <w:numPr>
          <w:ilvl w:val="0"/>
          <w:numId w:val="19"/>
        </w:numPr>
        <w:spacing w:line="360" w:lineRule="auto"/>
        <w:jc w:val="mediumKashida"/>
        <w:rPr>
          <w:rFonts w:ascii="Simplified Arabic" w:eastAsiaTheme="minorHAnsi" w:hAnsi="Simplified Arabic" w:cs="Simplified Arabic"/>
          <w:i w:val="0"/>
          <w:iCs w:val="0"/>
          <w:sz w:val="28"/>
          <w:szCs w:val="28"/>
          <w:rtl/>
          <w:lang w:bidi="ar-LY"/>
        </w:rPr>
      </w:pPr>
      <w:r w:rsidRPr="00A858A6">
        <w:rPr>
          <w:rFonts w:ascii="Simplified Arabic" w:eastAsiaTheme="minorHAnsi" w:hAnsi="Simplified Arabic" w:cs="Simplified Arabic"/>
          <w:i w:val="0"/>
          <w:iCs w:val="0"/>
          <w:sz w:val="28"/>
          <w:szCs w:val="28"/>
          <w:rtl/>
          <w:lang w:bidi="ar-LY"/>
        </w:rPr>
        <w:t>نبوس، عبد السلام جبر(2000م)، الأمراض الصدرية ، الطبعة الأولى ، الناشر الدار الجماهيرية للنشر والتوزيع والإعلان ، بنغازي.</w:t>
      </w:r>
    </w:p>
    <w:p w:rsidR="00993183" w:rsidRPr="00A858A6"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Pr="00A858A6" w:rsidRDefault="00993183" w:rsidP="00993183">
      <w:pPr>
        <w:tabs>
          <w:tab w:val="left" w:pos="4972"/>
        </w:tabs>
        <w:spacing w:line="360" w:lineRule="auto"/>
        <w:ind w:firstLine="720"/>
        <w:jc w:val="mediumKashida"/>
        <w:rPr>
          <w:rFonts w:ascii="Simplified Arabic" w:eastAsiaTheme="minorHAnsi" w:hAnsi="Simplified Arabic" w:cs="Simplified Arabic"/>
          <w:i w:val="0"/>
          <w:iCs w:val="0"/>
          <w:sz w:val="28"/>
          <w:szCs w:val="28"/>
          <w:rtl/>
          <w:lang w:bidi="ar-LY"/>
        </w:rPr>
      </w:pPr>
    </w:p>
    <w:p w:rsidR="00993183" w:rsidRPr="001E6134" w:rsidRDefault="00993183" w:rsidP="00993183">
      <w:pPr>
        <w:tabs>
          <w:tab w:val="left" w:pos="4972"/>
        </w:tabs>
        <w:spacing w:line="360" w:lineRule="auto"/>
        <w:ind w:firstLine="720"/>
        <w:jc w:val="lowKashida"/>
        <w:rPr>
          <w:rFonts w:asciiTheme="majorBidi" w:eastAsiaTheme="minorHAnsi" w:hAnsiTheme="majorBidi" w:cstheme="majorBidi"/>
          <w:i w:val="0"/>
          <w:iCs w:val="0"/>
          <w:sz w:val="28"/>
          <w:szCs w:val="28"/>
          <w:rtl/>
          <w:lang w:bidi="ar-LY"/>
        </w:rPr>
      </w:pPr>
      <w:r w:rsidRPr="001E6134">
        <w:rPr>
          <w:rFonts w:asciiTheme="majorBidi" w:eastAsiaTheme="minorHAnsi" w:hAnsiTheme="majorBidi" w:cstheme="majorBidi"/>
          <w:i w:val="0"/>
          <w:iCs w:val="0"/>
          <w:sz w:val="28"/>
          <w:szCs w:val="28"/>
          <w:rtl/>
          <w:lang w:bidi="ar-LY"/>
        </w:rPr>
        <w:tab/>
      </w:r>
    </w:p>
    <w:p w:rsidR="00993183" w:rsidRPr="001E6134" w:rsidRDefault="00993183" w:rsidP="00993183">
      <w:pPr>
        <w:spacing w:line="360" w:lineRule="auto"/>
        <w:jc w:val="lowKashida"/>
        <w:rPr>
          <w:rFonts w:asciiTheme="majorBidi" w:eastAsiaTheme="minorHAnsi" w:hAnsiTheme="majorBidi" w:cstheme="majorBidi"/>
          <w:i w:val="0"/>
          <w:iCs w:val="0"/>
          <w:sz w:val="28"/>
          <w:szCs w:val="28"/>
          <w:rtl/>
          <w:lang w:bidi="ar-LY"/>
        </w:rPr>
      </w:pPr>
    </w:p>
    <w:p w:rsidR="00993183" w:rsidRPr="00D34A90" w:rsidRDefault="00993183" w:rsidP="00993183">
      <w:pPr>
        <w:spacing w:after="0" w:line="360" w:lineRule="auto"/>
        <w:rPr>
          <w:rFonts w:ascii="Simplified Arabic" w:eastAsiaTheme="minorHAnsi" w:hAnsi="Simplified Arabic" w:cs="Simplified Arabic"/>
          <w:i w:val="0"/>
          <w:iCs w:val="0"/>
          <w:sz w:val="28"/>
          <w:szCs w:val="28"/>
          <w:rtl/>
          <w:lang w:bidi="ar-LY"/>
        </w:rPr>
      </w:pPr>
      <w:r w:rsidRPr="00D34A90">
        <w:rPr>
          <w:rFonts w:ascii="Simplified Arabic" w:eastAsiaTheme="minorHAnsi" w:hAnsi="Simplified Arabic" w:cs="Simplified Arabic" w:hint="cs"/>
          <w:i w:val="0"/>
          <w:iCs w:val="0"/>
          <w:sz w:val="28"/>
          <w:szCs w:val="28"/>
          <w:rtl/>
          <w:lang w:bidi="ar-LY"/>
        </w:rPr>
        <w:t xml:space="preserve">2.4 </w:t>
      </w:r>
      <w:r w:rsidRPr="00D34A90">
        <w:rPr>
          <w:rFonts w:ascii="Simplified Arabic" w:eastAsiaTheme="minorHAnsi" w:hAnsi="Simplified Arabic" w:cs="Simplified Arabic"/>
          <w:i w:val="0"/>
          <w:iCs w:val="0"/>
          <w:sz w:val="28"/>
          <w:szCs w:val="28"/>
          <w:rtl/>
          <w:lang w:bidi="ar-LY"/>
        </w:rPr>
        <w:t>المراجع ال</w:t>
      </w:r>
      <w:r w:rsidRPr="00D34A90">
        <w:rPr>
          <w:rFonts w:ascii="Simplified Arabic" w:eastAsiaTheme="minorHAnsi" w:hAnsi="Simplified Arabic" w:cs="Simplified Arabic" w:hint="cs"/>
          <w:i w:val="0"/>
          <w:iCs w:val="0"/>
          <w:sz w:val="28"/>
          <w:szCs w:val="28"/>
          <w:rtl/>
          <w:lang w:bidi="ar-LY"/>
        </w:rPr>
        <w:t>أ</w:t>
      </w:r>
      <w:r w:rsidRPr="00D34A90">
        <w:rPr>
          <w:rFonts w:ascii="Simplified Arabic" w:eastAsiaTheme="minorHAnsi" w:hAnsi="Simplified Arabic" w:cs="Simplified Arabic"/>
          <w:i w:val="0"/>
          <w:iCs w:val="0"/>
          <w:sz w:val="28"/>
          <w:szCs w:val="28"/>
          <w:rtl/>
          <w:lang w:bidi="ar-LY"/>
        </w:rPr>
        <w:t>جنبية</w:t>
      </w:r>
      <w:r w:rsidRPr="00D34A90">
        <w:rPr>
          <w:rFonts w:ascii="Simplified Arabic" w:eastAsiaTheme="minorHAnsi" w:hAnsi="Simplified Arabic" w:cs="Simplified Arabic" w:hint="cs"/>
          <w:i w:val="0"/>
          <w:iCs w:val="0"/>
          <w:sz w:val="28"/>
          <w:szCs w:val="28"/>
          <w:rtl/>
          <w:lang w:bidi="ar-LY"/>
        </w:rPr>
        <w:t>:-</w:t>
      </w:r>
    </w:p>
    <w:p w:rsidR="00993183" w:rsidRPr="00FB01AB" w:rsidRDefault="00993183" w:rsidP="00993183">
      <w:pPr>
        <w:pStyle w:val="a3"/>
        <w:numPr>
          <w:ilvl w:val="0"/>
          <w:numId w:val="21"/>
        </w:numPr>
        <w:bidi w:val="0"/>
        <w:spacing w:line="276" w:lineRule="auto"/>
        <w:jc w:val="lowKashida"/>
        <w:rPr>
          <w:rFonts w:eastAsiaTheme="minorHAnsi"/>
          <w:i w:val="0"/>
          <w:iCs w:val="0"/>
          <w:sz w:val="32"/>
          <w:szCs w:val="32"/>
          <w:rtl/>
          <w:lang w:bidi="ar-LY"/>
        </w:rPr>
      </w:pPr>
      <w:r w:rsidRPr="00FB01AB">
        <w:rPr>
          <w:rFonts w:ascii="Times New Roman" w:eastAsiaTheme="minorHAnsi" w:hAnsi="Times New Roman" w:cs="Times New Roman"/>
          <w:b/>
          <w:bCs/>
          <w:i w:val="0"/>
          <w:iCs w:val="0"/>
          <w:sz w:val="22"/>
          <w:szCs w:val="22"/>
          <w:lang w:bidi="ar-LY"/>
        </w:rPr>
        <w:t xml:space="preserve">Abdulmonam S Albarouni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Naima B Aboguttala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Wedad M Alamri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Alknnsaa M Fungi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Mohammed Furjani and Abdulaziz</w:t>
      </w:r>
      <w:r w:rsidRPr="00FB01AB">
        <w:rPr>
          <w:rFonts w:ascii="Times New Roman" w:eastAsiaTheme="minorHAnsi" w:hAnsi="Times New Roman" w:cs="Times New Roman"/>
          <w:i w:val="0"/>
          <w:iCs w:val="0"/>
          <w:sz w:val="22"/>
          <w:szCs w:val="22"/>
          <w:lang w:bidi="ar-LY"/>
        </w:rPr>
        <w:t xml:space="preserve"> – (2014)- Drug Susccptibility Patients With Pulmonary Tuberculosis in Tripoli Libya - Mycobacterial Diseases-4(3):2161-1068.</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Ana Wieczorek Torrens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Patricia Bartho Iomay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Draurio Barreira</w:t>
      </w:r>
      <w:r w:rsidRPr="00FB01AB">
        <w:rPr>
          <w:rFonts w:ascii="Times New Roman" w:eastAsiaTheme="minorHAnsi" w:hAnsi="Times New Roman" w:cs="Times New Roman"/>
          <w:i w:val="0"/>
          <w:iCs w:val="0"/>
          <w:sz w:val="22"/>
          <w:szCs w:val="22"/>
          <w:lang w:bidi="ar-LY"/>
        </w:rPr>
        <w:t xml:space="preserve"> –(2013) Tuberculosis in Brazil : Iast ten Years analysis 2001-2010-</w:t>
      </w:r>
      <w:r w:rsidRPr="00FB01AB">
        <w:rPr>
          <w:rFonts w:ascii="Times New Roman" w:eastAsiaTheme="minorHAnsi" w:hAnsi="Times New Roman" w:cs="Times New Roman"/>
          <w:sz w:val="22"/>
          <w:szCs w:val="22"/>
          <w:lang w:bidi="ar-LY"/>
        </w:rPr>
        <w:t>The Brazilian Journal of Infectious Diseases</w:t>
      </w:r>
      <w:r w:rsidRPr="00FB01AB">
        <w:rPr>
          <w:rFonts w:ascii="Times New Roman" w:eastAsiaTheme="minorHAnsi" w:hAnsi="Times New Roman" w:cs="Times New Roman"/>
          <w:i w:val="0"/>
          <w:iCs w:val="0"/>
          <w:sz w:val="22"/>
          <w:szCs w:val="22"/>
          <w:lang w:bidi="ar-LY"/>
        </w:rPr>
        <w:t>-</w:t>
      </w:r>
      <w:r w:rsidRPr="00FB01AB">
        <w:rPr>
          <w:rFonts w:ascii="Times New Roman" w:eastAsiaTheme="minorHAnsi" w:hAnsi="Times New Roman" w:cs="Times New Roman"/>
          <w:b/>
          <w:bCs/>
          <w:i w:val="0"/>
          <w:iCs w:val="0"/>
          <w:sz w:val="22"/>
          <w:szCs w:val="22"/>
          <w:lang w:bidi="ar-LY"/>
        </w:rPr>
        <w:t>17(2)</w:t>
      </w:r>
      <w:r w:rsidRPr="00FB01AB">
        <w:rPr>
          <w:rFonts w:ascii="Times New Roman" w:eastAsiaTheme="minorHAnsi" w:hAnsi="Times New Roman" w:cs="Times New Roman"/>
          <w:i w:val="0"/>
          <w:iCs w:val="0"/>
          <w:sz w:val="22"/>
          <w:szCs w:val="22"/>
          <w:lang w:bidi="ar-LY"/>
        </w:rPr>
        <w:t>:218-233.</w:t>
      </w:r>
    </w:p>
    <w:p w:rsidR="00993183" w:rsidRPr="00FB01AB" w:rsidRDefault="00993183" w:rsidP="00993183">
      <w:pPr>
        <w:pStyle w:val="a3"/>
        <w:numPr>
          <w:ilvl w:val="0"/>
          <w:numId w:val="21"/>
        </w:numPr>
        <w:bidi w:val="0"/>
        <w:spacing w:line="276" w:lineRule="auto"/>
        <w:jc w:val="lowKashida"/>
        <w:rPr>
          <w:rFonts w:eastAsiaTheme="minorHAnsi"/>
          <w:i w:val="0"/>
          <w:iCs w:val="0"/>
          <w:sz w:val="32"/>
          <w:szCs w:val="32"/>
          <w:rtl/>
          <w:lang w:bidi="ar-LY"/>
        </w:rPr>
      </w:pPr>
      <w:r w:rsidRPr="00FB01AB">
        <w:rPr>
          <w:rFonts w:ascii="Times New Roman" w:eastAsiaTheme="minorHAnsi" w:hAnsi="Times New Roman" w:cs="Times New Roman"/>
          <w:b/>
          <w:bCs/>
          <w:i w:val="0"/>
          <w:iCs w:val="0"/>
          <w:sz w:val="22"/>
          <w:szCs w:val="22"/>
          <w:lang w:bidi="ar-LY"/>
        </w:rPr>
        <w:t xml:space="preserve">A . M . Egicli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T . Fenech Me Lillo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B . farrugia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P .Carabot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D . Didero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G . Costanzo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C . Mirisola</w:t>
      </w:r>
      <w:r w:rsidRPr="00FB01AB">
        <w:rPr>
          <w:rFonts w:ascii="Times New Roman" w:eastAsiaTheme="minorHAnsi" w:hAnsi="Times New Roman" w:cs="Times New Roman"/>
          <w:i w:val="0"/>
          <w:iCs w:val="0"/>
          <w:sz w:val="22"/>
          <w:szCs w:val="22"/>
          <w:lang w:bidi="ar-LY"/>
        </w:rPr>
        <w:t xml:space="preserve"> - (2013) -Prevalence of Latent ttuberculosis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syphilis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hepatitis B and C among asylum seekers in Malta </w:t>
      </w:r>
      <w:r w:rsidRPr="00FB01AB">
        <w:rPr>
          <w:rFonts w:ascii="Times New Roman" w:eastAsiaTheme="minorHAnsi" w:hAnsi="Times New Roman" w:cs="Times New Roman"/>
          <w:sz w:val="22"/>
          <w:szCs w:val="22"/>
          <w:lang w:bidi="ar-LY"/>
        </w:rPr>
        <w:t>- Health</w:t>
      </w:r>
      <w:r w:rsidRPr="00FB01AB">
        <w:rPr>
          <w:rFonts w:ascii="Times New Roman" w:eastAsiaTheme="minorHAnsi" w:hAnsi="Times New Roman" w:cs="Times New Roman"/>
          <w:i w:val="0"/>
          <w:iCs w:val="0"/>
          <w:sz w:val="22"/>
          <w:szCs w:val="22"/>
          <w:lang w:bidi="ar-LY"/>
        </w:rPr>
        <w:t xml:space="preserve"> -</w:t>
      </w:r>
      <w:r w:rsidRPr="00FB01AB">
        <w:rPr>
          <w:rFonts w:ascii="Times New Roman" w:eastAsiaTheme="minorHAnsi" w:hAnsi="Times New Roman" w:cs="Times New Roman"/>
          <w:b/>
          <w:bCs/>
          <w:i w:val="0"/>
          <w:iCs w:val="0"/>
          <w:sz w:val="22"/>
          <w:szCs w:val="22"/>
          <w:lang w:bidi="ar-LY"/>
        </w:rPr>
        <w:t xml:space="preserve"> 36(1)</w:t>
      </w:r>
      <w:r w:rsidRPr="00FB01AB">
        <w:rPr>
          <w:rFonts w:ascii="Times New Roman" w:eastAsiaTheme="minorHAnsi" w:hAnsi="Times New Roman" w:cs="Times New Roman"/>
          <w:i w:val="0"/>
          <w:iCs w:val="0"/>
          <w:sz w:val="22"/>
          <w:szCs w:val="22"/>
          <w:lang w:bidi="ar-LY"/>
        </w:rPr>
        <w:t>:22-27.</w:t>
      </w:r>
    </w:p>
    <w:p w:rsidR="00993183" w:rsidRPr="00FB01AB" w:rsidRDefault="00993183" w:rsidP="00993183">
      <w:pPr>
        <w:pStyle w:val="a3"/>
        <w:numPr>
          <w:ilvl w:val="0"/>
          <w:numId w:val="21"/>
        </w:numPr>
        <w:bidi w:val="0"/>
        <w:spacing w:line="276" w:lineRule="auto"/>
        <w:jc w:val="lowKashida"/>
        <w:rPr>
          <w:rFonts w:eastAsiaTheme="minorHAnsi"/>
          <w:i w:val="0"/>
          <w:iCs w:val="0"/>
          <w:sz w:val="32"/>
          <w:szCs w:val="32"/>
          <w:rtl/>
          <w:lang w:bidi="ar-LY"/>
        </w:rPr>
      </w:pPr>
      <w:r w:rsidRPr="00FB01AB">
        <w:rPr>
          <w:rFonts w:ascii="Times New Roman" w:eastAsiaTheme="minorHAnsi" w:hAnsi="Times New Roman" w:cs="Times New Roman"/>
          <w:b/>
          <w:bCs/>
          <w:i w:val="0"/>
          <w:iCs w:val="0"/>
          <w:sz w:val="22"/>
          <w:szCs w:val="22"/>
          <w:lang w:bidi="ar-LY"/>
        </w:rPr>
        <w:t xml:space="preserve">Elghoul MT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Joshi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Rizghalla T</w:t>
      </w:r>
      <w:r w:rsidRPr="00FB01AB">
        <w:rPr>
          <w:rFonts w:ascii="Times New Roman" w:eastAsiaTheme="minorHAnsi" w:hAnsi="Times New Roman" w:cs="Times New Roman"/>
          <w:i w:val="0"/>
          <w:iCs w:val="0"/>
          <w:sz w:val="22"/>
          <w:szCs w:val="22"/>
          <w:lang w:bidi="ar-LY"/>
        </w:rPr>
        <w:t xml:space="preserve"> -(1989) Primany and acqvired drug resistance in Mycobacterium Tuberculosis Strains in Western region of Libya Arab Jamahiriya - </w:t>
      </w:r>
      <w:r w:rsidRPr="00FB01AB">
        <w:rPr>
          <w:rFonts w:ascii="Times New Roman" w:eastAsiaTheme="minorHAnsi" w:hAnsi="Times New Roman" w:cs="Times New Roman"/>
          <w:sz w:val="22"/>
          <w:szCs w:val="22"/>
          <w:lang w:bidi="ar-LY"/>
        </w:rPr>
        <w:t xml:space="preserve">Tropical and Geographical Medicine </w:t>
      </w:r>
      <w:r w:rsidRPr="00FB01AB">
        <w:rPr>
          <w:rFonts w:ascii="Times New Roman" w:eastAsiaTheme="minorHAnsi" w:hAnsi="Times New Roman" w:cs="Times New Roman"/>
          <w:i w:val="0"/>
          <w:iCs w:val="0"/>
          <w:sz w:val="22"/>
          <w:szCs w:val="22"/>
          <w:lang w:bidi="ar-LY"/>
        </w:rPr>
        <w:t>_</w:t>
      </w:r>
      <w:r w:rsidRPr="00FB01AB">
        <w:rPr>
          <w:rFonts w:ascii="Times New Roman" w:eastAsiaTheme="minorHAnsi" w:hAnsi="Times New Roman" w:cs="Times New Roman"/>
          <w:b/>
          <w:bCs/>
          <w:i w:val="0"/>
          <w:iCs w:val="0"/>
          <w:sz w:val="22"/>
          <w:szCs w:val="22"/>
          <w:lang w:bidi="ar-LY"/>
        </w:rPr>
        <w:t>41(4)</w:t>
      </w:r>
      <w:r w:rsidRPr="00FB01AB">
        <w:rPr>
          <w:rFonts w:ascii="Times New Roman" w:eastAsiaTheme="minorHAnsi" w:hAnsi="Times New Roman" w:cs="Times New Roman"/>
          <w:i w:val="0"/>
          <w:iCs w:val="0"/>
          <w:sz w:val="22"/>
          <w:szCs w:val="22"/>
          <w:lang w:bidi="ar-LY"/>
        </w:rPr>
        <w:t>:304-308.</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lang w:bidi="ar-LY"/>
        </w:rPr>
      </w:pPr>
      <w:r w:rsidRPr="00FB01AB">
        <w:rPr>
          <w:rFonts w:ascii="Times New Roman" w:eastAsiaTheme="minorHAnsi" w:hAnsi="Times New Roman" w:cs="Times New Roman"/>
          <w:b/>
          <w:bCs/>
          <w:i w:val="0"/>
          <w:iCs w:val="0"/>
          <w:sz w:val="22"/>
          <w:szCs w:val="22"/>
          <w:lang w:bidi="ar-LY"/>
        </w:rPr>
        <w:t xml:space="preserve">Eman Sobh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Sayed Abd Elsabour Kinawy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Yasser Mohamad Ahmad Abdelkarim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Mahmoud Ahmed Arafa</w:t>
      </w:r>
      <w:r w:rsidRPr="00FB01AB">
        <w:rPr>
          <w:rFonts w:ascii="Times New Roman" w:eastAsiaTheme="minorHAnsi" w:hAnsi="Times New Roman" w:cs="Times New Roman"/>
          <w:i w:val="0"/>
          <w:iCs w:val="0"/>
          <w:sz w:val="22"/>
          <w:szCs w:val="22"/>
          <w:lang w:bidi="ar-LY"/>
        </w:rPr>
        <w:t xml:space="preserve"> - (2016)- The Pattern Of tuberculosis in Aswan Chest Hospital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Egypt </w:t>
      </w:r>
      <w:r w:rsidRPr="00FB01AB">
        <w:rPr>
          <w:rFonts w:ascii="Times New Roman" w:eastAsiaTheme="minorHAnsi" w:hAnsi="Times New Roman" w:cs="Times New Roman"/>
          <w:sz w:val="22"/>
          <w:szCs w:val="22"/>
          <w:lang w:bidi="ar-LY"/>
        </w:rPr>
        <w:t>- International Journal of Mycobacteriology</w:t>
      </w:r>
      <w:r w:rsidRPr="00FB01AB">
        <w:rPr>
          <w:rFonts w:ascii="Times New Roman" w:eastAsiaTheme="minorHAnsi" w:hAnsi="Times New Roman" w:cs="Times New Roman"/>
          <w:i w:val="0"/>
          <w:iCs w:val="0"/>
          <w:sz w:val="22"/>
          <w:szCs w:val="22"/>
          <w:lang w:bidi="ar-LY"/>
        </w:rPr>
        <w:t xml:space="preserve"> – </w:t>
      </w:r>
      <w:r w:rsidRPr="00FB01AB">
        <w:rPr>
          <w:rFonts w:ascii="Times New Roman" w:eastAsiaTheme="minorHAnsi" w:hAnsi="Times New Roman" w:cs="Times New Roman"/>
          <w:b/>
          <w:bCs/>
          <w:i w:val="0"/>
          <w:iCs w:val="0"/>
          <w:sz w:val="22"/>
          <w:szCs w:val="22"/>
          <w:lang w:bidi="ar-LY"/>
        </w:rPr>
        <w:t>5(3)</w:t>
      </w:r>
      <w:r w:rsidRPr="00FB01AB">
        <w:rPr>
          <w:rFonts w:ascii="Times New Roman" w:eastAsiaTheme="minorHAnsi" w:hAnsi="Times New Roman" w:cs="Times New Roman"/>
          <w:i w:val="0"/>
          <w:iCs w:val="0"/>
          <w:sz w:val="22"/>
          <w:szCs w:val="22"/>
          <w:lang w:bidi="ar-LY"/>
        </w:rPr>
        <w:t>:333-340.</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Faisal Ismail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Abdul Ilah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and Atiya Farag</w:t>
      </w:r>
      <w:r w:rsidRPr="00FB01AB">
        <w:rPr>
          <w:rFonts w:ascii="Times New Roman" w:eastAsiaTheme="minorHAnsi" w:hAnsi="Times New Roman" w:cs="Times New Roman"/>
          <w:i w:val="0"/>
          <w:iCs w:val="0"/>
          <w:sz w:val="22"/>
          <w:szCs w:val="22"/>
          <w:lang w:bidi="ar-LY"/>
        </w:rPr>
        <w:t xml:space="preserve">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(2016)- Prevalence of Tuberculosis in Mediterraian Port City Tobruk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Libya : A Rettospective Study -</w:t>
      </w:r>
      <w:r w:rsidRPr="00FB01AB">
        <w:rPr>
          <w:rFonts w:ascii="Times New Roman" w:eastAsiaTheme="minorHAnsi" w:hAnsi="Times New Roman" w:cs="Times New Roman"/>
          <w:sz w:val="22"/>
          <w:szCs w:val="22"/>
          <w:lang w:bidi="ar-LY"/>
        </w:rPr>
        <w:t>IJSR</w:t>
      </w:r>
      <w:r w:rsidRPr="00FB01AB">
        <w:rPr>
          <w:rFonts w:ascii="Times New Roman" w:eastAsiaTheme="minorHAnsi" w:hAnsi="Times New Roman" w:cs="Times New Roman"/>
          <w:i w:val="0"/>
          <w:iCs w:val="0"/>
          <w:sz w:val="22"/>
          <w:szCs w:val="22"/>
          <w:lang w:bidi="ar-LY"/>
        </w:rPr>
        <w:t xml:space="preserve">- </w:t>
      </w:r>
      <w:r w:rsidRPr="00FB01AB">
        <w:rPr>
          <w:rFonts w:ascii="Times New Roman" w:eastAsiaTheme="minorHAnsi" w:hAnsi="Times New Roman" w:cs="Times New Roman"/>
          <w:b/>
          <w:bCs/>
          <w:sz w:val="22"/>
          <w:szCs w:val="22"/>
          <w:lang w:bidi="ar-LY"/>
        </w:rPr>
        <w:t>5(6</w:t>
      </w:r>
      <w:r w:rsidRPr="00FB01AB">
        <w:rPr>
          <w:rFonts w:ascii="Times New Roman" w:eastAsiaTheme="minorHAnsi" w:hAnsi="Times New Roman" w:cs="Times New Roman"/>
          <w:b/>
          <w:bCs/>
          <w:i w:val="0"/>
          <w:iCs w:val="0"/>
          <w:sz w:val="22"/>
          <w:szCs w:val="22"/>
          <w:lang w:bidi="ar-LY"/>
        </w:rPr>
        <w:t>)</w:t>
      </w:r>
      <w:r w:rsidRPr="00FB01AB">
        <w:rPr>
          <w:rFonts w:ascii="Times New Roman" w:eastAsiaTheme="minorHAnsi" w:hAnsi="Times New Roman" w:cs="Times New Roman"/>
          <w:i w:val="0"/>
          <w:iCs w:val="0"/>
          <w:sz w:val="22"/>
          <w:szCs w:val="22"/>
          <w:lang w:bidi="ar-LY"/>
        </w:rPr>
        <w:t xml:space="preserve">:1847-1850 </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Graham H Bothamley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Michelle E Krujshaar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Heinke Kunst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Gwrrit Woltmann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Mark Cotton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Dinesh Saralaya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Mark A Woodhead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John P Watson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and Ann LN Chapman</w:t>
      </w:r>
      <w:r w:rsidRPr="00FB01AB">
        <w:rPr>
          <w:rFonts w:ascii="Times New Roman" w:eastAsiaTheme="minorHAnsi" w:hAnsi="Times New Roman" w:cs="Times New Roman"/>
          <w:i w:val="0"/>
          <w:iCs w:val="0"/>
          <w:sz w:val="22"/>
          <w:szCs w:val="22"/>
          <w:lang w:bidi="ar-LY"/>
        </w:rPr>
        <w:t xml:space="preserve">-(2011)- Tuberculosis in UK Cities:Worklood and effectiveness of tuberculosis control Programmes _ </w:t>
      </w:r>
      <w:r w:rsidRPr="00FB01AB">
        <w:rPr>
          <w:rFonts w:ascii="Times New Roman" w:eastAsiaTheme="minorHAnsi" w:hAnsi="Times New Roman" w:cs="Times New Roman"/>
          <w:sz w:val="22"/>
          <w:szCs w:val="22"/>
          <w:u w:val="single"/>
          <w:lang w:bidi="ar-LY"/>
        </w:rPr>
        <w:t>BMC</w:t>
      </w:r>
      <w:r w:rsidRPr="00FB01AB">
        <w:rPr>
          <w:rFonts w:ascii="Times New Roman" w:eastAsiaTheme="minorHAnsi" w:hAnsi="Times New Roman" w:cs="Times New Roman"/>
          <w:i w:val="0"/>
          <w:iCs w:val="0"/>
          <w:sz w:val="22"/>
          <w:szCs w:val="22"/>
          <w:lang w:bidi="ar-LY"/>
        </w:rPr>
        <w:t xml:space="preserve"> _11 (896 ):1471-2458 .</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Ibra him AL_Orainey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Mogbil A . Alhedaithy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Alanazi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Mazin A . Barry and Fahad M . Almajid</w:t>
      </w:r>
      <w:r w:rsidRPr="00FB01AB">
        <w:rPr>
          <w:rFonts w:ascii="Times New Roman" w:eastAsiaTheme="minorHAnsi" w:hAnsi="Times New Roman" w:cs="Times New Roman"/>
          <w:i w:val="0"/>
          <w:iCs w:val="0"/>
          <w:sz w:val="22"/>
          <w:szCs w:val="22"/>
          <w:lang w:bidi="ar-LY"/>
        </w:rPr>
        <w:t xml:space="preserve"> –(2016) Tubereulosis in cadence trends in Saudi Arabia over 20 Years : 1991-2010-</w:t>
      </w:r>
      <w:r w:rsidRPr="00FB01AB">
        <w:rPr>
          <w:rFonts w:ascii="Times New Roman" w:eastAsiaTheme="minorHAnsi" w:hAnsi="Times New Roman" w:cs="Times New Roman"/>
          <w:sz w:val="22"/>
          <w:szCs w:val="22"/>
          <w:lang w:bidi="ar-LY"/>
        </w:rPr>
        <w:t>Annals Thoracic s of Medicine</w:t>
      </w:r>
      <w:r w:rsidRPr="00FB01AB">
        <w:rPr>
          <w:rFonts w:ascii="Times New Roman" w:eastAsiaTheme="minorHAnsi" w:hAnsi="Times New Roman" w:cs="Times New Roman"/>
          <w:b/>
          <w:bCs/>
          <w:i w:val="0"/>
          <w:iCs w:val="0"/>
          <w:sz w:val="22"/>
          <w:szCs w:val="22"/>
          <w:lang w:bidi="ar-LY"/>
        </w:rPr>
        <w:t>-8(3)</w:t>
      </w:r>
      <w:r w:rsidRPr="00FB01AB">
        <w:rPr>
          <w:rFonts w:ascii="Times New Roman" w:eastAsiaTheme="minorHAnsi" w:hAnsi="Times New Roman" w:cs="Times New Roman"/>
          <w:i w:val="0"/>
          <w:iCs w:val="0"/>
          <w:sz w:val="22"/>
          <w:szCs w:val="22"/>
          <w:lang w:bidi="ar-LY"/>
        </w:rPr>
        <w:t>:148-152.</w:t>
      </w:r>
      <w:r w:rsidRPr="00FB01AB">
        <w:rPr>
          <w:rFonts w:ascii="Arial" w:eastAsiaTheme="minorHAnsi" w:hAnsi="Arial" w:cs="Arial" w:hint="cs"/>
          <w:i w:val="0"/>
          <w:iCs w:val="0"/>
          <w:sz w:val="24"/>
          <w:szCs w:val="24"/>
          <w:rtl/>
          <w:lang w:bidi="ar-LY"/>
        </w:rPr>
        <w:t xml:space="preserve"> </w:t>
      </w:r>
      <w:r w:rsidRPr="00FB01AB">
        <w:rPr>
          <w:rFonts w:ascii="Arial" w:eastAsiaTheme="minorHAnsi" w:hAnsi="Arial" w:cs="Arial"/>
          <w:i w:val="0"/>
          <w:iCs w:val="0"/>
          <w:sz w:val="24"/>
          <w:szCs w:val="24"/>
          <w:rtl/>
          <w:lang w:bidi="ar-LY"/>
        </w:rPr>
        <w:t>•</w:t>
      </w:r>
      <w:r w:rsidRPr="00FB01AB">
        <w:rPr>
          <w:rFonts w:ascii="Times New Roman" w:eastAsiaTheme="minorHAnsi" w:hAnsi="Times New Roman" w:cs="Times New Roman" w:hint="cs"/>
          <w:i w:val="0"/>
          <w:iCs w:val="0"/>
          <w:sz w:val="24"/>
          <w:szCs w:val="24"/>
          <w:rtl/>
          <w:lang w:bidi="ar-LY"/>
        </w:rPr>
        <w:t xml:space="preserve"> </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lang w:bidi="ar-LY"/>
        </w:rPr>
      </w:pPr>
      <w:r w:rsidRPr="00FB01AB">
        <w:rPr>
          <w:rFonts w:ascii="Times New Roman" w:eastAsiaTheme="minorHAnsi" w:hAnsi="Times New Roman" w:cs="Times New Roman"/>
          <w:b/>
          <w:bCs/>
          <w:i w:val="0"/>
          <w:iCs w:val="0"/>
          <w:sz w:val="22"/>
          <w:szCs w:val="22"/>
          <w:lang w:bidi="ar-LY"/>
        </w:rPr>
        <w:t>Kamaran Kardakhy</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Nasih Othman</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FaredunIbrahimm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Akam Ali Saeed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Ari Abdul _Adheem Hama Amin</w:t>
      </w:r>
      <w:r w:rsidRPr="00FB01AB">
        <w:rPr>
          <w:rFonts w:ascii="Times New Roman" w:eastAsiaTheme="minorHAnsi" w:hAnsi="Times New Roman" w:cs="Times New Roman"/>
          <w:i w:val="0"/>
          <w:iCs w:val="0"/>
          <w:sz w:val="22"/>
          <w:szCs w:val="22"/>
          <w:lang w:bidi="ar-LY"/>
        </w:rPr>
        <w:t xml:space="preserve"> –(2016) Tuberculosis in Sulaimaniyah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Iraqi Hama Amin Detalled Analysis of Cases Registered in Treatment Centers - </w:t>
      </w:r>
      <w:r w:rsidRPr="00FB01AB">
        <w:rPr>
          <w:rFonts w:ascii="Times New Roman" w:eastAsiaTheme="minorHAnsi" w:hAnsi="Times New Roman" w:cs="Times New Roman"/>
          <w:sz w:val="22"/>
          <w:szCs w:val="22"/>
          <w:lang w:bidi="ar-LY"/>
        </w:rPr>
        <w:t>TANFFOS</w:t>
      </w:r>
      <w:r w:rsidRPr="00FB01AB">
        <w:rPr>
          <w:rFonts w:ascii="Times New Roman" w:eastAsiaTheme="minorHAnsi" w:hAnsi="Times New Roman" w:cs="Times New Roman"/>
          <w:i w:val="0"/>
          <w:iCs w:val="0"/>
          <w:sz w:val="22"/>
          <w:szCs w:val="22"/>
          <w:lang w:bidi="ar-LY"/>
        </w:rPr>
        <w:t xml:space="preserve"> </w:t>
      </w:r>
      <w:r w:rsidRPr="00FB01AB">
        <w:rPr>
          <w:rFonts w:ascii="Times New Roman" w:eastAsiaTheme="minorHAnsi" w:hAnsi="Times New Roman" w:cs="Times New Roman"/>
          <w:b/>
          <w:bCs/>
          <w:i w:val="0"/>
          <w:iCs w:val="0"/>
          <w:sz w:val="22"/>
          <w:szCs w:val="22"/>
          <w:lang w:bidi="ar-LY"/>
        </w:rPr>
        <w:t>- 15(4)</w:t>
      </w:r>
      <w:r w:rsidRPr="00FB01AB">
        <w:rPr>
          <w:rFonts w:ascii="Times New Roman" w:eastAsiaTheme="minorHAnsi" w:hAnsi="Times New Roman" w:cs="Times New Roman"/>
          <w:i w:val="0"/>
          <w:iCs w:val="0"/>
          <w:sz w:val="22"/>
          <w:szCs w:val="22"/>
          <w:lang w:bidi="ar-LY"/>
        </w:rPr>
        <w:t>:197-204.</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Masaki Ota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Kazukiro Uochimura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Seiya Kato </w:t>
      </w:r>
      <w:r w:rsidRPr="00FB01AB">
        <w:rPr>
          <w:rFonts w:ascii="Times New Roman" w:eastAsiaTheme="minorHAnsi" w:hAnsi="Times New Roman" w:cs="Times New Roman"/>
          <w:i w:val="0"/>
          <w:iCs w:val="0"/>
          <w:sz w:val="22"/>
          <w:szCs w:val="22"/>
          <w:lang w:bidi="ar-LY"/>
        </w:rPr>
        <w:t xml:space="preserve">-(2016)- Tuberculosis in Foreign Students in Japan </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2010-2014-acomparison With the notification ratrs in their Countries of Origin </w:t>
      </w:r>
      <w:r w:rsidRPr="00FB01AB">
        <w:rPr>
          <w:rFonts w:ascii="Times New Roman" w:eastAsiaTheme="minorHAnsi" w:hAnsi="Times New Roman" w:cs="Times New Roman"/>
          <w:sz w:val="22"/>
          <w:szCs w:val="22"/>
          <w:lang w:bidi="ar-LY"/>
        </w:rPr>
        <w:t>- WPSR</w:t>
      </w:r>
      <w:r w:rsidRPr="00FB01AB">
        <w:rPr>
          <w:rFonts w:ascii="Times New Roman" w:eastAsiaTheme="minorHAnsi" w:hAnsi="Times New Roman" w:cs="Times New Roman"/>
          <w:i w:val="0"/>
          <w:iCs w:val="0"/>
          <w:sz w:val="22"/>
          <w:szCs w:val="22"/>
          <w:lang w:bidi="ar-LY"/>
        </w:rPr>
        <w:t>-</w:t>
      </w:r>
      <w:r w:rsidRPr="00FB01AB">
        <w:rPr>
          <w:rFonts w:ascii="Times New Roman" w:eastAsiaTheme="minorHAnsi" w:hAnsi="Times New Roman" w:cs="Times New Roman"/>
          <w:b/>
          <w:bCs/>
          <w:i w:val="0"/>
          <w:iCs w:val="0"/>
          <w:sz w:val="22"/>
          <w:szCs w:val="22"/>
          <w:lang w:bidi="ar-LY"/>
        </w:rPr>
        <w:t>7(2)</w:t>
      </w:r>
      <w:r w:rsidRPr="00FB01AB">
        <w:rPr>
          <w:rFonts w:ascii="Times New Roman" w:eastAsiaTheme="minorHAnsi" w:hAnsi="Times New Roman" w:cs="Times New Roman"/>
          <w:i w:val="0"/>
          <w:iCs w:val="0"/>
          <w:sz w:val="22"/>
          <w:szCs w:val="22"/>
          <w:lang w:bidi="ar-LY"/>
        </w:rPr>
        <w:t>:1-6.</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lang w:bidi="ar-LY"/>
        </w:rPr>
      </w:pPr>
      <w:r w:rsidRPr="00FB01AB">
        <w:rPr>
          <w:rFonts w:ascii="Times New Roman" w:eastAsiaTheme="minorHAnsi" w:hAnsi="Times New Roman" w:cs="Times New Roman"/>
          <w:b/>
          <w:bCs/>
          <w:i w:val="0"/>
          <w:iCs w:val="0"/>
          <w:sz w:val="22"/>
          <w:szCs w:val="22"/>
          <w:lang w:bidi="ar-LY"/>
        </w:rPr>
        <w:t xml:space="preserve">Mohamed F Abbar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Heba J Majbri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Yousef M Sherif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Emad Konozy</w:t>
      </w:r>
      <w:r w:rsidRPr="00FB01AB">
        <w:rPr>
          <w:rFonts w:ascii="Times New Roman" w:eastAsiaTheme="minorHAnsi" w:hAnsi="Times New Roman" w:cs="Times New Roman"/>
          <w:i w:val="0"/>
          <w:iCs w:val="0"/>
          <w:sz w:val="22"/>
          <w:szCs w:val="22"/>
          <w:lang w:bidi="ar-LY"/>
        </w:rPr>
        <w:t xml:space="preserve"> –(2014)- Multidrug resistant Tuberculosis (MDR-TB):Alethalrisk in Benghazi </w:t>
      </w:r>
      <w:r w:rsidRPr="00FB01AB">
        <w:rPr>
          <w:rFonts w:ascii="Times New Roman" w:eastAsiaTheme="minorHAnsi" w:hAnsi="Times New Roman" w:cs="Times New Roman"/>
          <w:b/>
          <w:bCs/>
          <w:sz w:val="22"/>
          <w:szCs w:val="22"/>
          <w:lang w:bidi="ar-LY"/>
        </w:rPr>
        <w:t>– International Journal of Pharmacy</w:t>
      </w:r>
      <w:r w:rsidRPr="00FB01AB">
        <w:rPr>
          <w:rFonts w:ascii="Times New Roman" w:eastAsiaTheme="minorHAnsi" w:hAnsi="Times New Roman" w:cs="Times New Roman"/>
          <w:i w:val="0"/>
          <w:iCs w:val="0"/>
          <w:sz w:val="22"/>
          <w:szCs w:val="22"/>
          <w:lang w:bidi="ar-LY"/>
        </w:rPr>
        <w:t xml:space="preserve"> _</w:t>
      </w:r>
      <w:r w:rsidRPr="00FB01AB">
        <w:rPr>
          <w:rFonts w:ascii="Times New Roman" w:eastAsiaTheme="minorHAnsi" w:hAnsi="Times New Roman" w:cs="Times New Roman"/>
          <w:b/>
          <w:bCs/>
          <w:i w:val="0"/>
          <w:iCs w:val="0"/>
          <w:sz w:val="22"/>
          <w:szCs w:val="22"/>
          <w:lang w:bidi="ar-LY"/>
        </w:rPr>
        <w:t>4(3)</w:t>
      </w:r>
      <w:r w:rsidRPr="00FB01AB">
        <w:rPr>
          <w:rFonts w:ascii="Times New Roman" w:eastAsiaTheme="minorHAnsi" w:hAnsi="Times New Roman" w:cs="Times New Roman"/>
          <w:i w:val="0"/>
          <w:iCs w:val="0"/>
          <w:sz w:val="22"/>
          <w:szCs w:val="22"/>
          <w:lang w:bidi="ar-LY"/>
        </w:rPr>
        <w:t>:22-27.</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Rosalind Vianzon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Anna Marie Celina Garfin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Arthur Lagos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and Roxanne</w:t>
      </w:r>
      <w:r w:rsidRPr="00FB01AB">
        <w:rPr>
          <w:rFonts w:ascii="Times New Roman" w:eastAsiaTheme="minorHAnsi" w:hAnsi="Times New Roman" w:cs="Times New Roman"/>
          <w:i w:val="0"/>
          <w:iCs w:val="0"/>
          <w:sz w:val="22"/>
          <w:szCs w:val="22"/>
          <w:lang w:bidi="ar-LY"/>
        </w:rPr>
        <w:t xml:space="preserve"> Belen -(2013)- the tuberculosis Prfile of the Philippines</w:t>
      </w:r>
      <w:r w:rsidRPr="00FB01AB">
        <w:rPr>
          <w:rFonts w:ascii="Times New Roman" w:eastAsiaTheme="minorHAnsi" w:hAnsi="Times New Roman" w:cs="Times New Roman"/>
          <w:i w:val="0"/>
          <w:iCs w:val="0"/>
          <w:sz w:val="22"/>
          <w:szCs w:val="22"/>
          <w:rtl/>
          <w:lang w:bidi="ar-LY"/>
        </w:rPr>
        <w:t>،</w:t>
      </w:r>
      <w:r w:rsidRPr="00FB01AB">
        <w:rPr>
          <w:rFonts w:ascii="Times New Roman" w:eastAsiaTheme="minorHAnsi" w:hAnsi="Times New Roman" w:cs="Times New Roman"/>
          <w:i w:val="0"/>
          <w:iCs w:val="0"/>
          <w:sz w:val="22"/>
          <w:szCs w:val="22"/>
          <w:lang w:bidi="ar-LY"/>
        </w:rPr>
        <w:t xml:space="preserve"> 2003-2011: advancing DOTS and beyond –</w:t>
      </w:r>
      <w:r w:rsidRPr="00FB01AB">
        <w:rPr>
          <w:rFonts w:ascii="Times New Roman" w:eastAsiaTheme="minorHAnsi" w:hAnsi="Times New Roman" w:cs="Times New Roman"/>
          <w:b/>
          <w:bCs/>
          <w:sz w:val="22"/>
          <w:szCs w:val="22"/>
          <w:lang w:bidi="ar-LY"/>
        </w:rPr>
        <w:t>WPSAR</w:t>
      </w:r>
      <w:r w:rsidRPr="00FB01AB">
        <w:rPr>
          <w:rFonts w:ascii="Times New Roman" w:eastAsiaTheme="minorHAnsi" w:hAnsi="Times New Roman" w:cs="Times New Roman"/>
          <w:i w:val="0"/>
          <w:iCs w:val="0"/>
          <w:sz w:val="22"/>
          <w:szCs w:val="22"/>
          <w:lang w:bidi="ar-LY"/>
        </w:rPr>
        <w:t>-</w:t>
      </w:r>
      <w:r w:rsidRPr="00FB01AB">
        <w:rPr>
          <w:rFonts w:ascii="Times New Roman" w:eastAsiaTheme="minorHAnsi" w:hAnsi="Times New Roman" w:cs="Times New Roman"/>
          <w:b/>
          <w:bCs/>
          <w:i w:val="0"/>
          <w:iCs w:val="0"/>
          <w:sz w:val="22"/>
          <w:szCs w:val="22"/>
          <w:lang w:bidi="ar-LY"/>
        </w:rPr>
        <w:t>4(2);</w:t>
      </w:r>
      <w:r w:rsidRPr="00FB01AB">
        <w:rPr>
          <w:rFonts w:ascii="Times New Roman" w:eastAsiaTheme="minorHAnsi" w:hAnsi="Times New Roman" w:cs="Times New Roman"/>
          <w:i w:val="0"/>
          <w:iCs w:val="0"/>
          <w:sz w:val="22"/>
          <w:szCs w:val="22"/>
          <w:lang w:bidi="ar-LY"/>
        </w:rPr>
        <w:t>11-6.</w:t>
      </w:r>
    </w:p>
    <w:p w:rsidR="00993183" w:rsidRPr="00FB01AB" w:rsidRDefault="00993183" w:rsidP="00993183">
      <w:pPr>
        <w:pStyle w:val="a3"/>
        <w:numPr>
          <w:ilvl w:val="0"/>
          <w:numId w:val="21"/>
        </w:numPr>
        <w:bidi w:val="0"/>
        <w:spacing w:line="276" w:lineRule="auto"/>
        <w:jc w:val="lowKashida"/>
        <w:rPr>
          <w:rFonts w:ascii="Times New Roman" w:eastAsiaTheme="minorHAnsi" w:hAnsi="Times New Roman" w:cs="Times New Roman"/>
          <w:i w:val="0"/>
          <w:iCs w:val="0"/>
          <w:sz w:val="22"/>
          <w:szCs w:val="22"/>
          <w:rtl/>
          <w:lang w:bidi="ar-LY"/>
        </w:rPr>
      </w:pPr>
      <w:r w:rsidRPr="00FB01AB">
        <w:rPr>
          <w:rFonts w:ascii="Times New Roman" w:eastAsiaTheme="minorHAnsi" w:hAnsi="Times New Roman" w:cs="Times New Roman"/>
          <w:b/>
          <w:bCs/>
          <w:i w:val="0"/>
          <w:iCs w:val="0"/>
          <w:sz w:val="22"/>
          <w:szCs w:val="22"/>
          <w:lang w:bidi="ar-LY"/>
        </w:rPr>
        <w:t xml:space="preserve">Solliman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Mukhtar Al Hassnli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Mohamed Al AL-Haddad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Mahmoud Sadil Sulaiman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Syed Azhar Syed I Atif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Muhammad I Saleem </w:t>
      </w:r>
      <w:r w:rsidRPr="00FB01AB">
        <w:rPr>
          <w:rFonts w:ascii="Times New Roman" w:eastAsiaTheme="minorHAnsi" w:hAnsi="Times New Roman" w:cs="Times New Roman"/>
          <w:b/>
          <w:bCs/>
          <w:i w:val="0"/>
          <w:iCs w:val="0"/>
          <w:sz w:val="22"/>
          <w:szCs w:val="22"/>
          <w:rtl/>
          <w:lang w:bidi="ar-LY"/>
        </w:rPr>
        <w:t>،</w:t>
      </w:r>
      <w:r w:rsidRPr="00FB01AB">
        <w:rPr>
          <w:rFonts w:ascii="Times New Roman" w:eastAsiaTheme="minorHAnsi" w:hAnsi="Times New Roman" w:cs="Times New Roman"/>
          <w:b/>
          <w:bCs/>
          <w:i w:val="0"/>
          <w:iCs w:val="0"/>
          <w:sz w:val="22"/>
          <w:szCs w:val="22"/>
          <w:lang w:bidi="ar-LY"/>
        </w:rPr>
        <w:t xml:space="preserve"> and Fahad</w:t>
      </w:r>
      <w:r w:rsidRPr="00FB01AB">
        <w:rPr>
          <w:rFonts w:ascii="Times New Roman" w:eastAsiaTheme="minorHAnsi" w:hAnsi="Times New Roman" w:cs="Times New Roman"/>
          <w:i w:val="0"/>
          <w:iCs w:val="0"/>
          <w:sz w:val="22"/>
          <w:szCs w:val="22"/>
          <w:lang w:bidi="ar-LY"/>
        </w:rPr>
        <w:t>-(2012)-Treatment outcomes of new smear Positive Positive pulmonary tuberculosis Patients in north east Libya –</w:t>
      </w:r>
      <w:r w:rsidRPr="00FB01AB">
        <w:rPr>
          <w:rFonts w:ascii="Times New Roman" w:eastAsiaTheme="minorHAnsi" w:hAnsi="Times New Roman" w:cs="Times New Roman"/>
          <w:sz w:val="22"/>
          <w:szCs w:val="22"/>
          <w:lang w:bidi="ar-LY"/>
        </w:rPr>
        <w:t xml:space="preserve"> Latin American JounnaL of Pharmacy </w:t>
      </w:r>
      <w:r w:rsidRPr="00FB01AB">
        <w:rPr>
          <w:rFonts w:ascii="Times New Roman" w:eastAsiaTheme="minorHAnsi" w:hAnsi="Times New Roman" w:cs="Times New Roman"/>
          <w:i w:val="0"/>
          <w:iCs w:val="0"/>
          <w:sz w:val="22"/>
          <w:szCs w:val="22"/>
          <w:lang w:bidi="ar-LY"/>
        </w:rPr>
        <w:t>_</w:t>
      </w:r>
      <w:r w:rsidRPr="00FB01AB">
        <w:rPr>
          <w:rFonts w:ascii="Times New Roman" w:eastAsiaTheme="minorHAnsi" w:hAnsi="Times New Roman" w:cs="Times New Roman"/>
          <w:b/>
          <w:bCs/>
          <w:i w:val="0"/>
          <w:iCs w:val="0"/>
          <w:sz w:val="22"/>
          <w:szCs w:val="22"/>
          <w:lang w:bidi="ar-LY"/>
        </w:rPr>
        <w:t>4(31)</w:t>
      </w:r>
      <w:r w:rsidRPr="00FB01AB">
        <w:rPr>
          <w:rFonts w:ascii="Times New Roman" w:eastAsiaTheme="minorHAnsi" w:hAnsi="Times New Roman" w:cs="Times New Roman"/>
          <w:i w:val="0"/>
          <w:iCs w:val="0"/>
          <w:sz w:val="22"/>
          <w:szCs w:val="22"/>
          <w:lang w:bidi="ar-LY"/>
        </w:rPr>
        <w:t>:573-567.</w:t>
      </w:r>
    </w:p>
    <w:p w:rsidR="00993183" w:rsidRDefault="00993183" w:rsidP="00993183">
      <w:pPr>
        <w:jc w:val="right"/>
        <w:rPr>
          <w:rFonts w:ascii="Times New Roman" w:eastAsiaTheme="minorHAnsi" w:hAnsi="Times New Roman" w:cs="Times New Roman"/>
          <w:i w:val="0"/>
          <w:iCs w:val="0"/>
          <w:sz w:val="22"/>
          <w:szCs w:val="22"/>
          <w:rtl/>
          <w:lang w:bidi="ar-LY"/>
        </w:rPr>
      </w:pPr>
    </w:p>
    <w:p w:rsidR="00993183" w:rsidRDefault="00993183" w:rsidP="00993183">
      <w:pPr>
        <w:jc w:val="right"/>
        <w:rPr>
          <w:rFonts w:ascii="Times New Roman" w:eastAsiaTheme="minorHAnsi" w:hAnsi="Times New Roman" w:cs="Times New Roman"/>
          <w:i w:val="0"/>
          <w:iCs w:val="0"/>
          <w:sz w:val="22"/>
          <w:szCs w:val="22"/>
          <w:rtl/>
          <w:lang w:bidi="ar-LY"/>
        </w:rPr>
      </w:pPr>
    </w:p>
    <w:p w:rsidR="00993183" w:rsidRDefault="00993183" w:rsidP="00993183">
      <w:pPr>
        <w:jc w:val="right"/>
        <w:rPr>
          <w:rFonts w:ascii="Times New Roman" w:eastAsiaTheme="minorHAnsi" w:hAnsi="Times New Roman" w:cs="Times New Roman"/>
          <w:i w:val="0"/>
          <w:iCs w:val="0"/>
          <w:sz w:val="22"/>
          <w:szCs w:val="22"/>
          <w:rtl/>
          <w:lang w:bidi="ar-LY"/>
        </w:rPr>
      </w:pPr>
    </w:p>
    <w:p w:rsidR="00993183" w:rsidRDefault="00993183" w:rsidP="00993183">
      <w:pPr>
        <w:jc w:val="right"/>
        <w:rPr>
          <w:rFonts w:ascii="Times New Roman" w:eastAsiaTheme="minorHAnsi" w:hAnsi="Times New Roman" w:cs="Times New Roman"/>
          <w:i w:val="0"/>
          <w:iCs w:val="0"/>
          <w:sz w:val="22"/>
          <w:szCs w:val="22"/>
          <w:lang w:bidi="ar-LY"/>
        </w:rPr>
      </w:pPr>
    </w:p>
    <w:p w:rsidR="00993183" w:rsidRPr="00D34A90" w:rsidRDefault="00993183" w:rsidP="00993183">
      <w:pPr>
        <w:spacing w:after="0" w:line="360" w:lineRule="auto"/>
        <w:rPr>
          <w:rFonts w:ascii="Simplified Arabic" w:eastAsiaTheme="minorHAnsi" w:hAnsi="Simplified Arabic" w:cs="Simplified Arabic"/>
          <w:i w:val="0"/>
          <w:iCs w:val="0"/>
          <w:sz w:val="28"/>
          <w:szCs w:val="28"/>
          <w:rtl/>
          <w:lang w:bidi="ar-LY"/>
        </w:rPr>
      </w:pPr>
      <w:r w:rsidRPr="00D34A90">
        <w:rPr>
          <w:rFonts w:ascii="Simplified Arabic" w:eastAsiaTheme="minorHAnsi" w:hAnsi="Simplified Arabic" w:cs="Simplified Arabic" w:hint="cs"/>
          <w:i w:val="0"/>
          <w:iCs w:val="0"/>
          <w:sz w:val="28"/>
          <w:szCs w:val="28"/>
          <w:rtl/>
          <w:lang w:bidi="ar-LY"/>
        </w:rPr>
        <w:t xml:space="preserve">3.4 </w:t>
      </w:r>
      <w:r w:rsidRPr="00D34A90">
        <w:rPr>
          <w:rFonts w:ascii="Simplified Arabic" w:eastAsiaTheme="minorHAnsi" w:hAnsi="Simplified Arabic" w:cs="Simplified Arabic"/>
          <w:i w:val="0"/>
          <w:iCs w:val="0"/>
          <w:sz w:val="28"/>
          <w:szCs w:val="28"/>
          <w:rtl/>
          <w:lang w:bidi="ar-LY"/>
        </w:rPr>
        <w:t>المراجع الإلكترونية</w:t>
      </w:r>
      <w:r w:rsidRPr="00D34A90">
        <w:rPr>
          <w:rFonts w:ascii="Simplified Arabic" w:eastAsiaTheme="minorHAnsi" w:hAnsi="Simplified Arabic" w:cs="Simplified Arabic" w:hint="cs"/>
          <w:i w:val="0"/>
          <w:iCs w:val="0"/>
          <w:sz w:val="28"/>
          <w:szCs w:val="28"/>
          <w:rtl/>
          <w:lang w:bidi="ar-LY"/>
        </w:rPr>
        <w:t>:-</w:t>
      </w:r>
    </w:p>
    <w:p w:rsidR="00993183" w:rsidRPr="00B5331B" w:rsidRDefault="00993183" w:rsidP="00993183">
      <w:pPr>
        <w:pStyle w:val="a3"/>
        <w:numPr>
          <w:ilvl w:val="0"/>
          <w:numId w:val="23"/>
        </w:numPr>
        <w:tabs>
          <w:tab w:val="left" w:pos="5614"/>
          <w:tab w:val="right" w:pos="8306"/>
        </w:tabs>
        <w:bidi w:val="0"/>
        <w:jc w:val="lowKashida"/>
        <w:rPr>
          <w:rFonts w:asciiTheme="majorBidi" w:hAnsiTheme="majorBidi" w:cstheme="majorBidi"/>
          <w:i w:val="0"/>
          <w:iCs w:val="0"/>
          <w:color w:val="000000" w:themeColor="text1"/>
          <w:sz w:val="28"/>
          <w:szCs w:val="28"/>
          <w:lang w:bidi="ar-LY"/>
        </w:rPr>
      </w:pPr>
      <w:r w:rsidRPr="00B5331B">
        <w:rPr>
          <w:rStyle w:val="Hyperlink"/>
          <w:rFonts w:asciiTheme="majorBidi" w:hAnsiTheme="majorBidi" w:cstheme="majorBidi"/>
          <w:b/>
          <w:bCs/>
          <w:i w:val="0"/>
          <w:iCs w:val="0"/>
          <w:color w:val="000000" w:themeColor="text1"/>
          <w:sz w:val="28"/>
          <w:szCs w:val="28"/>
          <w:u w:val="none"/>
          <w:lang w:bidi="ar-LY"/>
        </w:rPr>
        <w:t>Web.1:</w:t>
      </w:r>
      <w:r w:rsidRPr="00B5331B">
        <w:rPr>
          <w:sz w:val="24"/>
          <w:szCs w:val="24"/>
        </w:rPr>
        <w:t xml:space="preserve"> </w:t>
      </w:r>
      <w:hyperlink r:id="rId15" w:history="1">
        <w:r w:rsidRPr="00B5331B">
          <w:rPr>
            <w:rStyle w:val="Hyperlink"/>
            <w:rFonts w:asciiTheme="majorBidi" w:hAnsiTheme="majorBidi" w:cstheme="majorBidi"/>
            <w:i w:val="0"/>
            <w:iCs w:val="0"/>
            <w:color w:val="000000" w:themeColor="text1"/>
            <w:sz w:val="28"/>
            <w:szCs w:val="28"/>
            <w:u w:val="none"/>
            <w:lang w:bidi="ar-LY"/>
          </w:rPr>
          <w:t>http://ar.wikipedia.org:wiki</w:t>
        </w:r>
      </w:hyperlink>
      <w:r w:rsidRPr="00B5331B">
        <w:rPr>
          <w:rFonts w:asciiTheme="majorBidi" w:hAnsiTheme="majorBidi" w:cstheme="majorBidi" w:hint="cs"/>
          <w:i w:val="0"/>
          <w:iCs w:val="0"/>
          <w:color w:val="000000" w:themeColor="text1"/>
          <w:sz w:val="28"/>
          <w:szCs w:val="28"/>
          <w:rtl/>
          <w:lang w:bidi="ar-LY"/>
        </w:rPr>
        <w:t xml:space="preserve"> </w:t>
      </w:r>
      <w:r w:rsidRPr="00B5331B">
        <w:rPr>
          <w:rFonts w:asciiTheme="majorBidi" w:hAnsiTheme="majorBidi" w:cstheme="majorBidi"/>
          <w:i w:val="0"/>
          <w:iCs w:val="0"/>
          <w:color w:val="000000" w:themeColor="text1"/>
          <w:sz w:val="28"/>
          <w:szCs w:val="28"/>
          <w:lang w:bidi="ar-LY"/>
        </w:rPr>
        <w:t>.</w:t>
      </w:r>
    </w:p>
    <w:p w:rsidR="00993183" w:rsidRPr="00B5331B" w:rsidRDefault="00993183" w:rsidP="00993183">
      <w:pPr>
        <w:pStyle w:val="a3"/>
        <w:numPr>
          <w:ilvl w:val="0"/>
          <w:numId w:val="23"/>
        </w:numPr>
        <w:bidi w:val="0"/>
        <w:jc w:val="lowKashida"/>
        <w:rPr>
          <w:color w:val="000000" w:themeColor="text1"/>
          <w:sz w:val="28"/>
          <w:szCs w:val="28"/>
          <w:rtl/>
          <w:lang w:bidi="ar-LY"/>
        </w:rPr>
      </w:pPr>
      <w:r w:rsidRPr="00B5331B">
        <w:rPr>
          <w:rStyle w:val="Hyperlink"/>
          <w:rFonts w:asciiTheme="majorBidi" w:hAnsiTheme="majorBidi" w:cstheme="majorBidi"/>
          <w:b/>
          <w:bCs/>
          <w:i w:val="0"/>
          <w:iCs w:val="0"/>
          <w:color w:val="000000" w:themeColor="text1"/>
          <w:sz w:val="28"/>
          <w:szCs w:val="28"/>
          <w:u w:val="none"/>
          <w:lang w:bidi="ar-LY"/>
        </w:rPr>
        <w:t>Web.2:</w:t>
      </w:r>
      <w:r w:rsidRPr="00B5331B">
        <w:rPr>
          <w:sz w:val="24"/>
          <w:szCs w:val="24"/>
        </w:rPr>
        <w:t xml:space="preserve"> </w:t>
      </w:r>
      <w:hyperlink r:id="rId16" w:history="1">
        <w:r w:rsidRPr="00B5331B">
          <w:rPr>
            <w:rStyle w:val="Hyperlink"/>
            <w:rFonts w:ascii="Times New Roman" w:eastAsiaTheme="minorHAnsi" w:hAnsi="Times New Roman" w:cs="Times New Roman"/>
            <w:i w:val="0"/>
            <w:iCs w:val="0"/>
            <w:color w:val="000000" w:themeColor="text1"/>
            <w:sz w:val="28"/>
            <w:szCs w:val="28"/>
            <w:u w:val="none"/>
            <w:lang w:bidi="ar-LY"/>
          </w:rPr>
          <w:t>http://www.google.com.ly/search?q</w:t>
        </w:r>
      </w:hyperlink>
      <w:r w:rsidRPr="00B5331B">
        <w:rPr>
          <w:rFonts w:hint="cs"/>
          <w:color w:val="000000" w:themeColor="text1"/>
          <w:sz w:val="28"/>
          <w:szCs w:val="28"/>
          <w:rtl/>
          <w:lang w:bidi="ar-LY"/>
        </w:rPr>
        <w:t xml:space="preserve"> </w:t>
      </w:r>
      <w:r w:rsidRPr="00B5331B">
        <w:rPr>
          <w:color w:val="000000" w:themeColor="text1"/>
          <w:sz w:val="28"/>
          <w:szCs w:val="28"/>
          <w:lang w:bidi="ar-LY"/>
        </w:rPr>
        <w:t>.</w:t>
      </w:r>
    </w:p>
    <w:p w:rsidR="00993183" w:rsidRPr="00EA2A2F" w:rsidRDefault="00993183" w:rsidP="00993183">
      <w:pPr>
        <w:tabs>
          <w:tab w:val="left" w:pos="5614"/>
          <w:tab w:val="right" w:pos="8306"/>
        </w:tabs>
        <w:rPr>
          <w:rFonts w:asciiTheme="majorBidi" w:hAnsiTheme="majorBidi" w:cstheme="majorBidi"/>
          <w:i w:val="0"/>
          <w:iCs w:val="0"/>
          <w:sz w:val="24"/>
          <w:szCs w:val="24"/>
          <w:rtl/>
          <w:lang w:bidi="ar-LY"/>
        </w:rPr>
      </w:pPr>
      <w:r>
        <w:rPr>
          <w:rFonts w:asciiTheme="majorBidi" w:hAnsiTheme="majorBidi" w:cstheme="majorBidi"/>
          <w:i w:val="0"/>
          <w:iCs w:val="0"/>
          <w:sz w:val="24"/>
          <w:szCs w:val="24"/>
          <w:lang w:bidi="ar-LY"/>
        </w:rPr>
        <w:tab/>
      </w:r>
      <w:r>
        <w:rPr>
          <w:rFonts w:asciiTheme="majorBidi" w:hAnsiTheme="majorBidi" w:cstheme="majorBidi"/>
          <w:i w:val="0"/>
          <w:iCs w:val="0"/>
          <w:sz w:val="24"/>
          <w:szCs w:val="24"/>
          <w:lang w:bidi="ar-LY"/>
        </w:rPr>
        <w:tab/>
      </w:r>
    </w:p>
    <w:p w:rsidR="00993183" w:rsidRDefault="00993183" w:rsidP="00993183">
      <w:pPr>
        <w:jc w:val="right"/>
        <w:rPr>
          <w:sz w:val="24"/>
          <w:szCs w:val="24"/>
          <w:rtl/>
          <w:lang w:bidi="ar-LY"/>
        </w:rPr>
      </w:pPr>
      <w:r w:rsidRPr="00EF083F">
        <w:rPr>
          <w:rFonts w:ascii="Times New Roman" w:eastAsiaTheme="minorHAnsi" w:hAnsi="Times New Roman" w:cs="Times New Roman"/>
          <w:i w:val="0"/>
          <w:iCs w:val="0"/>
          <w:sz w:val="24"/>
          <w:szCs w:val="24"/>
          <w:lang w:bidi="ar-LY"/>
        </w:rPr>
        <w:t xml:space="preserve"> </w:t>
      </w:r>
    </w:p>
    <w:p w:rsidR="00993183" w:rsidRPr="00FB01AB" w:rsidRDefault="00993183" w:rsidP="00993183">
      <w:pPr>
        <w:bidi w:val="0"/>
        <w:rPr>
          <w:rFonts w:cs="DecoType Thuluth"/>
          <w:i w:val="0"/>
          <w:iCs w:val="0"/>
          <w:sz w:val="72"/>
          <w:szCs w:val="72"/>
          <w:lang w:bidi="ar-LY"/>
        </w:rPr>
      </w:pPr>
      <w:r>
        <w:rPr>
          <w:sz w:val="24"/>
          <w:szCs w:val="24"/>
          <w:rtl/>
          <w:lang w:bidi="ar-LY"/>
        </w:rPr>
        <w:br w:type="page"/>
      </w:r>
    </w:p>
    <w:p w:rsidR="00993183" w:rsidRPr="00FB01AB" w:rsidRDefault="00993183" w:rsidP="00993183">
      <w:pPr>
        <w:jc w:val="center"/>
        <w:rPr>
          <w:rFonts w:cs="DecoType Thuluth"/>
          <w:i w:val="0"/>
          <w:iCs w:val="0"/>
          <w:sz w:val="72"/>
          <w:szCs w:val="72"/>
          <w:lang w:bidi="ar-LY"/>
        </w:rPr>
      </w:pPr>
    </w:p>
    <w:p w:rsidR="00513F83" w:rsidRPr="00993183" w:rsidRDefault="00513F83"/>
    <w:sectPr w:rsidR="00513F83" w:rsidRPr="00993183" w:rsidSect="00B81FA3">
      <w:footerReference w:type="default" r:id="rId17"/>
      <w:pgSz w:w="11906" w:h="16838"/>
      <w:pgMar w:top="992" w:right="1418" w:bottom="1276" w:left="170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1969" w:rsidRDefault="00231969">
      <w:pPr>
        <w:spacing w:after="0" w:line="240" w:lineRule="auto"/>
      </w:pPr>
      <w:r>
        <w:separator/>
      </w:r>
    </w:p>
  </w:endnote>
  <w:endnote w:type="continuationSeparator" w:id="0">
    <w:p w:rsidR="00231969" w:rsidRDefault="00231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ecoType Thuluth">
    <w:panose1 w:val="02010000000000000000"/>
    <w:charset w:val="B2"/>
    <w:family w:val="auto"/>
    <w:pitch w:val="variable"/>
    <w:sig w:usb0="00002001" w:usb1="80000000" w:usb2="00000008" w:usb3="00000000" w:csb0="00000040" w:csb1="00000000"/>
  </w:font>
  <w:font w:name="Motken Unicode Fostat">
    <w:charset w:val="B2"/>
    <w:family w:val="auto"/>
    <w:pitch w:val="variable"/>
    <w:sig w:usb0="00002001" w:usb1="00000000" w:usb2="00000000" w:usb3="00000000" w:csb0="00000040" w:csb1="00000000"/>
  </w:font>
  <w:font w:name="AdvertisingBold">
    <w:charset w:val="B2"/>
    <w:family w:val="auto"/>
    <w:pitch w:val="variable"/>
    <w:sig w:usb0="00002001" w:usb1="00000000" w:usb2="00000000" w:usb3="00000000" w:csb0="00000040" w:csb1="00000000"/>
  </w:font>
  <w:font w:name="Farsi Simple Bold">
    <w:panose1 w:val="02010400000000000000"/>
    <w:charset w:val="B2"/>
    <w:family w:val="auto"/>
    <w:pitch w:val="variable"/>
    <w:sig w:usb0="00002001" w:usb1="80000000" w:usb2="00000008" w:usb3="00000000" w:csb0="00000040" w:csb1="00000000"/>
  </w:font>
  <w:font w:name="AF_Taif Normal">
    <w:charset w:val="B2"/>
    <w:family w:val="auto"/>
    <w:pitch w:val="variable"/>
    <w:sig w:usb0="00002001" w:usb1="00000000" w:usb2="00000000" w:usb3="00000000" w:csb0="00000040" w:csb1="00000000"/>
  </w:font>
  <w:font w:name="Bader">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Simplified Arabic">
    <w:panose1 w:val="02020603050405020304"/>
    <w:charset w:val="00"/>
    <w:family w:val="roman"/>
    <w:pitch w:val="variable"/>
    <w:sig w:usb0="00002003" w:usb1="00000000" w:usb2="00000000" w:usb3="00000000" w:csb0="00000041" w:csb1="00000000"/>
  </w:font>
  <w:font w:name="AGA Arabesque">
    <w:panose1 w:val="05010101010101010101"/>
    <w:charset w:val="02"/>
    <w:family w:val="auto"/>
    <w:pitch w:val="variable"/>
    <w:sig w:usb0="00000000" w:usb1="10000000" w:usb2="00000000" w:usb3="00000000" w:csb0="80000000" w:csb1="00000000"/>
  </w:font>
  <w:font w:name="AGA Granada Regular">
    <w:charset w:val="B2"/>
    <w:family w:val="auto"/>
    <w:pitch w:val="variable"/>
    <w:sig w:usb0="00002001" w:usb1="00000000" w:usb2="00000000" w:usb3="00000000" w:csb0="00000040" w:csb1="00000000"/>
  </w:font>
  <w:font w:name="Swis721 Ex BT">
    <w:charset w:val="00"/>
    <w:family w:val="swiss"/>
    <w:pitch w:val="variable"/>
    <w:sig w:usb0="00000087" w:usb1="00000000" w:usb2="00000000" w:usb3="00000000" w:csb0="0000001B" w:csb1="00000000"/>
  </w:font>
  <w:font w:name="AL-Battar">
    <w:charset w:val="B2"/>
    <w:family w:val="auto"/>
    <w:pitch w:val="variable"/>
    <w:sig w:usb0="00002001" w:usb1="00000000" w:usb2="00000000" w:usb3="00000000" w:csb0="00000040" w:csb1="00000000"/>
  </w:font>
  <w:font w:name="Simplified Arabic Fixed">
    <w:panose1 w:val="02070309020205020404"/>
    <w:charset w:val="00"/>
    <w:family w:val="modern"/>
    <w:pitch w:val="fixed"/>
    <w:sig w:usb0="00002003" w:usb1="00000000" w:usb2="00000000" w:usb3="00000000" w:csb0="00000041" w:csb1="00000000"/>
  </w:font>
  <w:font w:name="PT Bold Stars">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19E8" w:rsidRDefault="00231969">
    <w:pPr>
      <w:pStyle w:val="af4"/>
      <w:rPr>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1969" w:rsidRDefault="00231969">
      <w:pPr>
        <w:spacing w:after="0" w:line="240" w:lineRule="auto"/>
      </w:pPr>
      <w:r>
        <w:separator/>
      </w:r>
    </w:p>
  </w:footnote>
  <w:footnote w:type="continuationSeparator" w:id="0">
    <w:p w:rsidR="00231969" w:rsidRDefault="002319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6684A"/>
    <w:multiLevelType w:val="hybridMultilevel"/>
    <w:tmpl w:val="C4B27A18"/>
    <w:lvl w:ilvl="0" w:tplc="A600B942">
      <w:start w:val="1"/>
      <w:numFmt w:val="arabicAlpha"/>
      <w:lvlText w:val="%1."/>
      <w:lvlJc w:val="left"/>
      <w:pPr>
        <w:ind w:left="4110" w:hanging="360"/>
      </w:pPr>
      <w:rPr>
        <w:rFonts w:hint="default"/>
      </w:rPr>
    </w:lvl>
    <w:lvl w:ilvl="1" w:tplc="04090019" w:tentative="1">
      <w:start w:val="1"/>
      <w:numFmt w:val="lowerLetter"/>
      <w:lvlText w:val="%2."/>
      <w:lvlJc w:val="left"/>
      <w:pPr>
        <w:ind w:left="4830" w:hanging="360"/>
      </w:pPr>
    </w:lvl>
    <w:lvl w:ilvl="2" w:tplc="0409001B" w:tentative="1">
      <w:start w:val="1"/>
      <w:numFmt w:val="lowerRoman"/>
      <w:lvlText w:val="%3."/>
      <w:lvlJc w:val="right"/>
      <w:pPr>
        <w:ind w:left="5550" w:hanging="180"/>
      </w:pPr>
    </w:lvl>
    <w:lvl w:ilvl="3" w:tplc="0409000F" w:tentative="1">
      <w:start w:val="1"/>
      <w:numFmt w:val="decimal"/>
      <w:lvlText w:val="%4."/>
      <w:lvlJc w:val="left"/>
      <w:pPr>
        <w:ind w:left="6270" w:hanging="360"/>
      </w:pPr>
    </w:lvl>
    <w:lvl w:ilvl="4" w:tplc="04090019" w:tentative="1">
      <w:start w:val="1"/>
      <w:numFmt w:val="lowerLetter"/>
      <w:lvlText w:val="%5."/>
      <w:lvlJc w:val="left"/>
      <w:pPr>
        <w:ind w:left="6990" w:hanging="360"/>
      </w:pPr>
    </w:lvl>
    <w:lvl w:ilvl="5" w:tplc="0409001B" w:tentative="1">
      <w:start w:val="1"/>
      <w:numFmt w:val="lowerRoman"/>
      <w:lvlText w:val="%6."/>
      <w:lvlJc w:val="right"/>
      <w:pPr>
        <w:ind w:left="7710" w:hanging="180"/>
      </w:pPr>
    </w:lvl>
    <w:lvl w:ilvl="6" w:tplc="0409000F" w:tentative="1">
      <w:start w:val="1"/>
      <w:numFmt w:val="decimal"/>
      <w:lvlText w:val="%7."/>
      <w:lvlJc w:val="left"/>
      <w:pPr>
        <w:ind w:left="8430" w:hanging="360"/>
      </w:pPr>
    </w:lvl>
    <w:lvl w:ilvl="7" w:tplc="04090019" w:tentative="1">
      <w:start w:val="1"/>
      <w:numFmt w:val="lowerLetter"/>
      <w:lvlText w:val="%8."/>
      <w:lvlJc w:val="left"/>
      <w:pPr>
        <w:ind w:left="9150" w:hanging="360"/>
      </w:pPr>
    </w:lvl>
    <w:lvl w:ilvl="8" w:tplc="0409001B" w:tentative="1">
      <w:start w:val="1"/>
      <w:numFmt w:val="lowerRoman"/>
      <w:lvlText w:val="%9."/>
      <w:lvlJc w:val="right"/>
      <w:pPr>
        <w:ind w:left="9870" w:hanging="180"/>
      </w:pPr>
    </w:lvl>
  </w:abstractNum>
  <w:abstractNum w:abstractNumId="1">
    <w:nsid w:val="08457733"/>
    <w:multiLevelType w:val="hybridMultilevel"/>
    <w:tmpl w:val="13EEDA82"/>
    <w:lvl w:ilvl="0" w:tplc="0AA22C62">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F30006"/>
    <w:multiLevelType w:val="hybridMultilevel"/>
    <w:tmpl w:val="29BEC3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062CEB"/>
    <w:multiLevelType w:val="hybridMultilevel"/>
    <w:tmpl w:val="2D904F74"/>
    <w:lvl w:ilvl="0" w:tplc="84542B7C">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BD235A"/>
    <w:multiLevelType w:val="hybridMultilevel"/>
    <w:tmpl w:val="DE46B79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B1F4A09"/>
    <w:multiLevelType w:val="hybridMultilevel"/>
    <w:tmpl w:val="1A44F8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CF17DA"/>
    <w:multiLevelType w:val="hybridMultilevel"/>
    <w:tmpl w:val="747C5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E26750F"/>
    <w:multiLevelType w:val="hybridMultilevel"/>
    <w:tmpl w:val="CA826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9A694B"/>
    <w:multiLevelType w:val="hybridMultilevel"/>
    <w:tmpl w:val="910285A4"/>
    <w:lvl w:ilvl="0" w:tplc="8652863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65F68AC"/>
    <w:multiLevelType w:val="hybridMultilevel"/>
    <w:tmpl w:val="C458F842"/>
    <w:lvl w:ilvl="0" w:tplc="740A25B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89C3EF7"/>
    <w:multiLevelType w:val="hybridMultilevel"/>
    <w:tmpl w:val="B91282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211B75"/>
    <w:multiLevelType w:val="hybridMultilevel"/>
    <w:tmpl w:val="257A1B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484C18"/>
    <w:multiLevelType w:val="hybridMultilevel"/>
    <w:tmpl w:val="79123D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74C4FB4"/>
    <w:multiLevelType w:val="hybridMultilevel"/>
    <w:tmpl w:val="6BA03086"/>
    <w:lvl w:ilvl="0" w:tplc="FFBC780E">
      <w:start w:val="1"/>
      <w:numFmt w:val="bullet"/>
      <w:lvlText w:val=""/>
      <w:lvlJc w:val="left"/>
      <w:pPr>
        <w:ind w:left="502" w:hanging="360"/>
      </w:pPr>
      <w:rPr>
        <w:rFonts w:ascii="Symbol" w:hAnsi="Symbol" w:hint="default"/>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4">
    <w:nsid w:val="40E26DF5"/>
    <w:multiLevelType w:val="hybridMultilevel"/>
    <w:tmpl w:val="5212E7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AF67F7"/>
    <w:multiLevelType w:val="multilevel"/>
    <w:tmpl w:val="6AEA31EA"/>
    <w:lvl w:ilvl="0">
      <w:start w:val="1"/>
      <w:numFmt w:val="decimal"/>
      <w:lvlText w:val="%1"/>
      <w:lvlJc w:val="left"/>
      <w:pPr>
        <w:ind w:left="660" w:hanging="660"/>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nsid w:val="43251DD0"/>
    <w:multiLevelType w:val="hybridMultilevel"/>
    <w:tmpl w:val="B59EEF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5C2071"/>
    <w:multiLevelType w:val="hybridMultilevel"/>
    <w:tmpl w:val="A694E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D432FA6"/>
    <w:multiLevelType w:val="hybridMultilevel"/>
    <w:tmpl w:val="D5D6EE5A"/>
    <w:lvl w:ilvl="0" w:tplc="04090005">
      <w:start w:val="1"/>
      <w:numFmt w:val="bullet"/>
      <w:lvlText w:val=""/>
      <w:lvlJc w:val="left"/>
      <w:pPr>
        <w:ind w:left="720" w:hanging="360"/>
      </w:pPr>
      <w:rPr>
        <w:rFonts w:ascii="Wingdings" w:hAnsi="Wingdings" w:hint="default"/>
      </w:rPr>
    </w:lvl>
    <w:lvl w:ilvl="1" w:tplc="58B69B06">
      <w:start w:val="1"/>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5BE7CD5"/>
    <w:multiLevelType w:val="hybridMultilevel"/>
    <w:tmpl w:val="C36CA3A2"/>
    <w:lvl w:ilvl="0" w:tplc="AFD865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FDF1727"/>
    <w:multiLevelType w:val="hybridMultilevel"/>
    <w:tmpl w:val="A5ECEB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00B2407"/>
    <w:multiLevelType w:val="hybridMultilevel"/>
    <w:tmpl w:val="D82A45AE"/>
    <w:lvl w:ilvl="0" w:tplc="90569B2C">
      <w:start w:val="1"/>
      <w:numFmt w:val="decimal"/>
      <w:lvlText w:val="%1."/>
      <w:lvlJc w:val="left"/>
      <w:pPr>
        <w:ind w:left="720" w:hanging="360"/>
      </w:pPr>
      <w:rPr>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2126909"/>
    <w:multiLevelType w:val="hybridMultilevel"/>
    <w:tmpl w:val="9D9C06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28F1F2C"/>
    <w:multiLevelType w:val="hybridMultilevel"/>
    <w:tmpl w:val="0D40CA06"/>
    <w:lvl w:ilvl="0" w:tplc="0B9A8176">
      <w:start w:val="1"/>
      <w:numFmt w:val="decimal"/>
      <w:lvlText w:val="%1."/>
      <w:lvlJc w:val="left"/>
      <w:pPr>
        <w:ind w:left="720" w:hanging="360"/>
      </w:pPr>
      <w:rPr>
        <w:rFonts w:ascii="Times New Roman" w:hAnsi="Times New Roman" w:cs="Times New Roman" w:hint="default"/>
        <w:b/>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5B33637"/>
    <w:multiLevelType w:val="hybridMultilevel"/>
    <w:tmpl w:val="D3AABFF0"/>
    <w:lvl w:ilvl="0" w:tplc="8E4C65DA">
      <w:start w:val="1"/>
      <w:numFmt w:val="decimal"/>
      <w:lvlText w:val="%1."/>
      <w:lvlJc w:val="left"/>
      <w:pPr>
        <w:ind w:left="810" w:hanging="4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C51818"/>
    <w:multiLevelType w:val="hybridMultilevel"/>
    <w:tmpl w:val="FBB8622A"/>
    <w:lvl w:ilvl="0" w:tplc="04090001">
      <w:start w:val="1"/>
      <w:numFmt w:val="bullet"/>
      <w:lvlText w:val=""/>
      <w:lvlJc w:val="left"/>
      <w:pPr>
        <w:ind w:left="720" w:hanging="360"/>
      </w:pPr>
      <w:rPr>
        <w:rFonts w:ascii="Symbol" w:hAnsi="Symbol"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7"/>
  </w:num>
  <w:num w:numId="3">
    <w:abstractNumId w:val="15"/>
  </w:num>
  <w:num w:numId="4">
    <w:abstractNumId w:val="0"/>
  </w:num>
  <w:num w:numId="5">
    <w:abstractNumId w:val="10"/>
  </w:num>
  <w:num w:numId="6">
    <w:abstractNumId w:val="2"/>
  </w:num>
  <w:num w:numId="7">
    <w:abstractNumId w:val="11"/>
  </w:num>
  <w:num w:numId="8">
    <w:abstractNumId w:val="14"/>
  </w:num>
  <w:num w:numId="9">
    <w:abstractNumId w:val="7"/>
  </w:num>
  <w:num w:numId="10">
    <w:abstractNumId w:val="5"/>
  </w:num>
  <w:num w:numId="11">
    <w:abstractNumId w:val="6"/>
  </w:num>
  <w:num w:numId="12">
    <w:abstractNumId w:val="16"/>
  </w:num>
  <w:num w:numId="13">
    <w:abstractNumId w:val="24"/>
  </w:num>
  <w:num w:numId="14">
    <w:abstractNumId w:val="18"/>
  </w:num>
  <w:num w:numId="15">
    <w:abstractNumId w:val="4"/>
  </w:num>
  <w:num w:numId="16">
    <w:abstractNumId w:val="22"/>
  </w:num>
  <w:num w:numId="17">
    <w:abstractNumId w:val="3"/>
  </w:num>
  <w:num w:numId="18">
    <w:abstractNumId w:val="21"/>
  </w:num>
  <w:num w:numId="19">
    <w:abstractNumId w:val="12"/>
  </w:num>
  <w:num w:numId="20">
    <w:abstractNumId w:val="20"/>
  </w:num>
  <w:num w:numId="21">
    <w:abstractNumId w:val="13"/>
  </w:num>
  <w:num w:numId="22">
    <w:abstractNumId w:val="23"/>
  </w:num>
  <w:num w:numId="23">
    <w:abstractNumId w:val="25"/>
  </w:num>
  <w:num w:numId="24">
    <w:abstractNumId w:val="1"/>
  </w:num>
  <w:num w:numId="25">
    <w:abstractNumId w:val="19"/>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3183"/>
    <w:rsid w:val="00231969"/>
    <w:rsid w:val="00513F83"/>
    <w:rsid w:val="00661BF1"/>
    <w:rsid w:val="00885E97"/>
    <w:rsid w:val="008D5E6F"/>
    <w:rsid w:val="00993183"/>
    <w:rsid w:val="00BD0086"/>
    <w:rsid w:val="00CB5C28"/>
    <w:rsid w:val="00D20EA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3183"/>
    <w:pPr>
      <w:bidi/>
      <w:spacing w:line="288" w:lineRule="auto"/>
    </w:pPr>
    <w:rPr>
      <w:rFonts w:eastAsiaTheme="minorEastAsia"/>
      <w:i/>
      <w:iCs/>
      <w:sz w:val="20"/>
      <w:szCs w:val="20"/>
    </w:rPr>
  </w:style>
  <w:style w:type="paragraph" w:styleId="1">
    <w:name w:val="heading 1"/>
    <w:basedOn w:val="a"/>
    <w:next w:val="a"/>
    <w:link w:val="1Char"/>
    <w:uiPriority w:val="9"/>
    <w:qFormat/>
    <w:rsid w:val="00993183"/>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bidi w:val="0"/>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2">
    <w:name w:val="heading 2"/>
    <w:basedOn w:val="a"/>
    <w:next w:val="a"/>
    <w:link w:val="2Char"/>
    <w:uiPriority w:val="9"/>
    <w:semiHidden/>
    <w:unhideWhenUsed/>
    <w:qFormat/>
    <w:rsid w:val="00993183"/>
    <w:pPr>
      <w:pBdr>
        <w:top w:val="single" w:sz="4" w:space="0" w:color="C0504D" w:themeColor="accent2"/>
        <w:left w:val="single" w:sz="48" w:space="2" w:color="C0504D" w:themeColor="accent2"/>
        <w:bottom w:val="single" w:sz="4" w:space="0" w:color="C0504D" w:themeColor="accent2"/>
        <w:right w:val="single" w:sz="4" w:space="4" w:color="C0504D" w:themeColor="accent2"/>
      </w:pBdr>
      <w:bidi w:val="0"/>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3">
    <w:name w:val="heading 3"/>
    <w:basedOn w:val="a"/>
    <w:next w:val="a"/>
    <w:link w:val="3Char"/>
    <w:uiPriority w:val="9"/>
    <w:semiHidden/>
    <w:unhideWhenUsed/>
    <w:qFormat/>
    <w:rsid w:val="00993183"/>
    <w:pPr>
      <w:pBdr>
        <w:left w:val="single" w:sz="48" w:space="2" w:color="C0504D" w:themeColor="accent2"/>
        <w:bottom w:val="single" w:sz="4" w:space="0" w:color="C0504D" w:themeColor="accent2"/>
      </w:pBdr>
      <w:bidi w:val="0"/>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4">
    <w:name w:val="heading 4"/>
    <w:basedOn w:val="a"/>
    <w:next w:val="a"/>
    <w:link w:val="4Char"/>
    <w:uiPriority w:val="9"/>
    <w:semiHidden/>
    <w:unhideWhenUsed/>
    <w:qFormat/>
    <w:rsid w:val="00993183"/>
    <w:pPr>
      <w:pBdr>
        <w:left w:val="single" w:sz="4" w:space="2" w:color="C0504D" w:themeColor="accent2"/>
        <w:bottom w:val="single" w:sz="4" w:space="2" w:color="C0504D" w:themeColor="accent2"/>
      </w:pBdr>
      <w:bidi w:val="0"/>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5">
    <w:name w:val="heading 5"/>
    <w:basedOn w:val="a"/>
    <w:next w:val="a"/>
    <w:link w:val="5Char"/>
    <w:uiPriority w:val="9"/>
    <w:semiHidden/>
    <w:unhideWhenUsed/>
    <w:qFormat/>
    <w:rsid w:val="00993183"/>
    <w:pPr>
      <w:pBdr>
        <w:left w:val="dotted" w:sz="4" w:space="2" w:color="C0504D" w:themeColor="accent2"/>
        <w:bottom w:val="dotted" w:sz="4" w:space="2" w:color="C0504D" w:themeColor="accent2"/>
      </w:pBdr>
      <w:bidi w:val="0"/>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6">
    <w:name w:val="heading 6"/>
    <w:basedOn w:val="a"/>
    <w:next w:val="a"/>
    <w:link w:val="6Char"/>
    <w:uiPriority w:val="9"/>
    <w:semiHidden/>
    <w:unhideWhenUsed/>
    <w:qFormat/>
    <w:rsid w:val="00993183"/>
    <w:pPr>
      <w:pBdr>
        <w:bottom w:val="single" w:sz="4" w:space="2" w:color="E5B8B7" w:themeColor="accent2" w:themeTint="66"/>
      </w:pBdr>
      <w:bidi w:val="0"/>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7">
    <w:name w:val="heading 7"/>
    <w:basedOn w:val="a"/>
    <w:next w:val="a"/>
    <w:link w:val="7Char"/>
    <w:uiPriority w:val="9"/>
    <w:semiHidden/>
    <w:unhideWhenUsed/>
    <w:qFormat/>
    <w:rsid w:val="00993183"/>
    <w:pPr>
      <w:pBdr>
        <w:bottom w:val="dotted" w:sz="4" w:space="2" w:color="D99594" w:themeColor="accent2" w:themeTint="99"/>
      </w:pBdr>
      <w:bidi w:val="0"/>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8">
    <w:name w:val="heading 8"/>
    <w:basedOn w:val="a"/>
    <w:next w:val="a"/>
    <w:link w:val="8Char"/>
    <w:uiPriority w:val="9"/>
    <w:semiHidden/>
    <w:unhideWhenUsed/>
    <w:qFormat/>
    <w:rsid w:val="00993183"/>
    <w:pPr>
      <w:bidi w:val="0"/>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9">
    <w:name w:val="heading 9"/>
    <w:basedOn w:val="a"/>
    <w:next w:val="a"/>
    <w:link w:val="9Char"/>
    <w:uiPriority w:val="9"/>
    <w:semiHidden/>
    <w:unhideWhenUsed/>
    <w:qFormat/>
    <w:rsid w:val="00993183"/>
    <w:pPr>
      <w:bidi w:val="0"/>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993183"/>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2Char">
    <w:name w:val="عنوان 2 Char"/>
    <w:basedOn w:val="a0"/>
    <w:link w:val="2"/>
    <w:uiPriority w:val="9"/>
    <w:semiHidden/>
    <w:rsid w:val="00993183"/>
    <w:rPr>
      <w:rFonts w:asciiTheme="majorHAnsi" w:eastAsiaTheme="majorEastAsia" w:hAnsiTheme="majorHAnsi" w:cstheme="majorBidi"/>
      <w:b/>
      <w:bCs/>
      <w:i/>
      <w:iCs/>
      <w:color w:val="943634" w:themeColor="accent2" w:themeShade="BF"/>
    </w:rPr>
  </w:style>
  <w:style w:type="character" w:customStyle="1" w:styleId="3Char">
    <w:name w:val="عنوان 3 Char"/>
    <w:basedOn w:val="a0"/>
    <w:link w:val="3"/>
    <w:uiPriority w:val="9"/>
    <w:semiHidden/>
    <w:rsid w:val="00993183"/>
    <w:rPr>
      <w:rFonts w:asciiTheme="majorHAnsi" w:eastAsiaTheme="majorEastAsia" w:hAnsiTheme="majorHAnsi" w:cstheme="majorBidi"/>
      <w:b/>
      <w:bCs/>
      <w:i/>
      <w:iCs/>
      <w:color w:val="943634" w:themeColor="accent2" w:themeShade="BF"/>
    </w:rPr>
  </w:style>
  <w:style w:type="character" w:customStyle="1" w:styleId="4Char">
    <w:name w:val="عنوان 4 Char"/>
    <w:basedOn w:val="a0"/>
    <w:link w:val="4"/>
    <w:uiPriority w:val="9"/>
    <w:semiHidden/>
    <w:rsid w:val="00993183"/>
    <w:rPr>
      <w:rFonts w:asciiTheme="majorHAnsi" w:eastAsiaTheme="majorEastAsia" w:hAnsiTheme="majorHAnsi" w:cstheme="majorBidi"/>
      <w:b/>
      <w:bCs/>
      <w:i/>
      <w:iCs/>
      <w:color w:val="943634" w:themeColor="accent2" w:themeShade="BF"/>
    </w:rPr>
  </w:style>
  <w:style w:type="character" w:customStyle="1" w:styleId="5Char">
    <w:name w:val="عنوان 5 Char"/>
    <w:basedOn w:val="a0"/>
    <w:link w:val="5"/>
    <w:uiPriority w:val="9"/>
    <w:semiHidden/>
    <w:rsid w:val="00993183"/>
    <w:rPr>
      <w:rFonts w:asciiTheme="majorHAnsi" w:eastAsiaTheme="majorEastAsia" w:hAnsiTheme="majorHAnsi" w:cstheme="majorBidi"/>
      <w:b/>
      <w:bCs/>
      <w:i/>
      <w:iCs/>
      <w:color w:val="943634" w:themeColor="accent2" w:themeShade="BF"/>
    </w:rPr>
  </w:style>
  <w:style w:type="character" w:customStyle="1" w:styleId="6Char">
    <w:name w:val="عنوان 6 Char"/>
    <w:basedOn w:val="a0"/>
    <w:link w:val="6"/>
    <w:uiPriority w:val="9"/>
    <w:semiHidden/>
    <w:rsid w:val="00993183"/>
    <w:rPr>
      <w:rFonts w:asciiTheme="majorHAnsi" w:eastAsiaTheme="majorEastAsia" w:hAnsiTheme="majorHAnsi" w:cstheme="majorBidi"/>
      <w:i/>
      <w:iCs/>
      <w:color w:val="943634" w:themeColor="accent2" w:themeShade="BF"/>
    </w:rPr>
  </w:style>
  <w:style w:type="character" w:customStyle="1" w:styleId="7Char">
    <w:name w:val="عنوان 7 Char"/>
    <w:basedOn w:val="a0"/>
    <w:link w:val="7"/>
    <w:uiPriority w:val="9"/>
    <w:semiHidden/>
    <w:rsid w:val="00993183"/>
    <w:rPr>
      <w:rFonts w:asciiTheme="majorHAnsi" w:eastAsiaTheme="majorEastAsia" w:hAnsiTheme="majorHAnsi" w:cstheme="majorBidi"/>
      <w:i/>
      <w:iCs/>
      <w:color w:val="943634" w:themeColor="accent2" w:themeShade="BF"/>
    </w:rPr>
  </w:style>
  <w:style w:type="character" w:customStyle="1" w:styleId="8Char">
    <w:name w:val="عنوان 8 Char"/>
    <w:basedOn w:val="a0"/>
    <w:link w:val="8"/>
    <w:uiPriority w:val="9"/>
    <w:semiHidden/>
    <w:rsid w:val="00993183"/>
    <w:rPr>
      <w:rFonts w:asciiTheme="majorHAnsi" w:eastAsiaTheme="majorEastAsia" w:hAnsiTheme="majorHAnsi" w:cstheme="majorBidi"/>
      <w:i/>
      <w:iCs/>
      <w:color w:val="C0504D" w:themeColor="accent2"/>
    </w:rPr>
  </w:style>
  <w:style w:type="character" w:customStyle="1" w:styleId="9Char">
    <w:name w:val="عنوان 9 Char"/>
    <w:basedOn w:val="a0"/>
    <w:link w:val="9"/>
    <w:uiPriority w:val="9"/>
    <w:semiHidden/>
    <w:rsid w:val="00993183"/>
    <w:rPr>
      <w:rFonts w:asciiTheme="majorHAnsi" w:eastAsiaTheme="majorEastAsia" w:hAnsiTheme="majorHAnsi" w:cstheme="majorBidi"/>
      <w:i/>
      <w:iCs/>
      <w:color w:val="C0504D" w:themeColor="accent2"/>
      <w:sz w:val="20"/>
      <w:szCs w:val="20"/>
    </w:rPr>
  </w:style>
  <w:style w:type="paragraph" w:styleId="a3">
    <w:name w:val="List Paragraph"/>
    <w:basedOn w:val="a"/>
    <w:uiPriority w:val="34"/>
    <w:qFormat/>
    <w:rsid w:val="00993183"/>
    <w:pPr>
      <w:ind w:left="720"/>
      <w:contextualSpacing/>
    </w:pPr>
  </w:style>
  <w:style w:type="table" w:styleId="a4">
    <w:name w:val="Table Grid"/>
    <w:basedOn w:val="a1"/>
    <w:uiPriority w:val="59"/>
    <w:rsid w:val="00993183"/>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caption"/>
    <w:basedOn w:val="a"/>
    <w:next w:val="a"/>
    <w:uiPriority w:val="35"/>
    <w:semiHidden/>
    <w:unhideWhenUsed/>
    <w:qFormat/>
    <w:rsid w:val="00993183"/>
    <w:pPr>
      <w:bidi w:val="0"/>
    </w:pPr>
    <w:rPr>
      <w:b/>
      <w:bCs/>
      <w:color w:val="943634" w:themeColor="accent2" w:themeShade="BF"/>
      <w:sz w:val="18"/>
      <w:szCs w:val="18"/>
    </w:rPr>
  </w:style>
  <w:style w:type="paragraph" w:styleId="a6">
    <w:name w:val="Title"/>
    <w:basedOn w:val="a"/>
    <w:next w:val="a"/>
    <w:link w:val="Char"/>
    <w:uiPriority w:val="10"/>
    <w:qFormat/>
    <w:rsid w:val="00993183"/>
    <w:pPr>
      <w:pBdr>
        <w:top w:val="single" w:sz="48" w:space="0" w:color="C0504D" w:themeColor="accent2"/>
        <w:bottom w:val="single" w:sz="48" w:space="0" w:color="C0504D" w:themeColor="accent2"/>
      </w:pBdr>
      <w:shd w:val="clear" w:color="auto" w:fill="C0504D" w:themeFill="accent2"/>
      <w:bidi w:val="0"/>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Char">
    <w:name w:val="العنوان Char"/>
    <w:basedOn w:val="a0"/>
    <w:link w:val="a6"/>
    <w:uiPriority w:val="10"/>
    <w:rsid w:val="00993183"/>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a7">
    <w:name w:val="Subtitle"/>
    <w:basedOn w:val="a"/>
    <w:next w:val="a"/>
    <w:link w:val="Char0"/>
    <w:uiPriority w:val="11"/>
    <w:qFormat/>
    <w:rsid w:val="00993183"/>
    <w:pPr>
      <w:pBdr>
        <w:bottom w:val="dotted" w:sz="8" w:space="10" w:color="C0504D" w:themeColor="accent2"/>
      </w:pBdr>
      <w:bidi w:val="0"/>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Char0">
    <w:name w:val="عنوان فرعي Char"/>
    <w:basedOn w:val="a0"/>
    <w:link w:val="a7"/>
    <w:uiPriority w:val="11"/>
    <w:rsid w:val="00993183"/>
    <w:rPr>
      <w:rFonts w:asciiTheme="majorHAnsi" w:eastAsiaTheme="majorEastAsia" w:hAnsiTheme="majorHAnsi" w:cstheme="majorBidi"/>
      <w:i/>
      <w:iCs/>
      <w:color w:val="622423" w:themeColor="accent2" w:themeShade="7F"/>
      <w:sz w:val="24"/>
      <w:szCs w:val="24"/>
    </w:rPr>
  </w:style>
  <w:style w:type="character" w:styleId="a8">
    <w:name w:val="Strong"/>
    <w:uiPriority w:val="22"/>
    <w:qFormat/>
    <w:rsid w:val="00993183"/>
    <w:rPr>
      <w:b/>
      <w:bCs/>
      <w:spacing w:val="0"/>
    </w:rPr>
  </w:style>
  <w:style w:type="character" w:styleId="a9">
    <w:name w:val="Emphasis"/>
    <w:uiPriority w:val="20"/>
    <w:qFormat/>
    <w:rsid w:val="00993183"/>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link w:val="Char1"/>
    <w:uiPriority w:val="1"/>
    <w:qFormat/>
    <w:rsid w:val="00993183"/>
    <w:pPr>
      <w:bidi w:val="0"/>
      <w:spacing w:after="0" w:line="240" w:lineRule="auto"/>
    </w:pPr>
  </w:style>
  <w:style w:type="paragraph" w:styleId="ab">
    <w:name w:val="Quote"/>
    <w:basedOn w:val="a"/>
    <w:next w:val="a"/>
    <w:link w:val="Char2"/>
    <w:uiPriority w:val="29"/>
    <w:qFormat/>
    <w:rsid w:val="00993183"/>
    <w:pPr>
      <w:bidi w:val="0"/>
    </w:pPr>
    <w:rPr>
      <w:i w:val="0"/>
      <w:iCs w:val="0"/>
      <w:color w:val="943634" w:themeColor="accent2" w:themeShade="BF"/>
    </w:rPr>
  </w:style>
  <w:style w:type="character" w:customStyle="1" w:styleId="Char2">
    <w:name w:val="اقتباس Char"/>
    <w:basedOn w:val="a0"/>
    <w:link w:val="ab"/>
    <w:uiPriority w:val="29"/>
    <w:rsid w:val="00993183"/>
    <w:rPr>
      <w:rFonts w:eastAsiaTheme="minorEastAsia"/>
      <w:color w:val="943634" w:themeColor="accent2" w:themeShade="BF"/>
      <w:sz w:val="20"/>
      <w:szCs w:val="20"/>
    </w:rPr>
  </w:style>
  <w:style w:type="paragraph" w:styleId="ac">
    <w:name w:val="Intense Quote"/>
    <w:basedOn w:val="a"/>
    <w:next w:val="a"/>
    <w:link w:val="Char3"/>
    <w:uiPriority w:val="30"/>
    <w:qFormat/>
    <w:rsid w:val="00993183"/>
    <w:pPr>
      <w:pBdr>
        <w:top w:val="dotted" w:sz="8" w:space="10" w:color="C0504D" w:themeColor="accent2"/>
        <w:bottom w:val="dotted" w:sz="8" w:space="10" w:color="C0504D" w:themeColor="accent2"/>
      </w:pBdr>
      <w:bidi w:val="0"/>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Char3">
    <w:name w:val="اقتباس مكثف Char"/>
    <w:basedOn w:val="a0"/>
    <w:link w:val="ac"/>
    <w:uiPriority w:val="30"/>
    <w:rsid w:val="00993183"/>
    <w:rPr>
      <w:rFonts w:asciiTheme="majorHAnsi" w:eastAsiaTheme="majorEastAsia" w:hAnsiTheme="majorHAnsi" w:cstheme="majorBidi"/>
      <w:b/>
      <w:bCs/>
      <w:i/>
      <w:iCs/>
      <w:color w:val="C0504D" w:themeColor="accent2"/>
      <w:sz w:val="20"/>
      <w:szCs w:val="20"/>
    </w:rPr>
  </w:style>
  <w:style w:type="character" w:styleId="ad">
    <w:name w:val="Subtle Emphasis"/>
    <w:uiPriority w:val="19"/>
    <w:qFormat/>
    <w:rsid w:val="00993183"/>
    <w:rPr>
      <w:rFonts w:asciiTheme="majorHAnsi" w:eastAsiaTheme="majorEastAsia" w:hAnsiTheme="majorHAnsi" w:cstheme="majorBidi"/>
      <w:i/>
      <w:iCs/>
      <w:color w:val="C0504D" w:themeColor="accent2"/>
    </w:rPr>
  </w:style>
  <w:style w:type="character" w:styleId="ae">
    <w:name w:val="Intense Emphasis"/>
    <w:uiPriority w:val="21"/>
    <w:qFormat/>
    <w:rsid w:val="00993183"/>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
    <w:name w:val="Subtle Reference"/>
    <w:uiPriority w:val="31"/>
    <w:qFormat/>
    <w:rsid w:val="00993183"/>
    <w:rPr>
      <w:i/>
      <w:iCs/>
      <w:smallCaps/>
      <w:color w:val="C0504D" w:themeColor="accent2"/>
      <w:u w:color="C0504D" w:themeColor="accent2"/>
    </w:rPr>
  </w:style>
  <w:style w:type="character" w:styleId="af0">
    <w:name w:val="Intense Reference"/>
    <w:uiPriority w:val="32"/>
    <w:qFormat/>
    <w:rsid w:val="00993183"/>
    <w:rPr>
      <w:b/>
      <w:bCs/>
      <w:i/>
      <w:iCs/>
      <w:smallCaps/>
      <w:color w:val="C0504D" w:themeColor="accent2"/>
      <w:u w:color="C0504D" w:themeColor="accent2"/>
    </w:rPr>
  </w:style>
  <w:style w:type="character" w:styleId="af1">
    <w:name w:val="Book Title"/>
    <w:uiPriority w:val="33"/>
    <w:qFormat/>
    <w:rsid w:val="00993183"/>
    <w:rPr>
      <w:rFonts w:asciiTheme="majorHAnsi" w:eastAsiaTheme="majorEastAsia" w:hAnsiTheme="majorHAnsi" w:cstheme="majorBidi"/>
      <w:b/>
      <w:bCs/>
      <w:i/>
      <w:iCs/>
      <w:smallCaps/>
      <w:color w:val="943634" w:themeColor="accent2" w:themeShade="BF"/>
      <w:u w:val="single"/>
    </w:rPr>
  </w:style>
  <w:style w:type="paragraph" w:styleId="af2">
    <w:name w:val="TOC Heading"/>
    <w:basedOn w:val="1"/>
    <w:next w:val="a"/>
    <w:uiPriority w:val="39"/>
    <w:semiHidden/>
    <w:unhideWhenUsed/>
    <w:qFormat/>
    <w:rsid w:val="00993183"/>
    <w:pPr>
      <w:outlineLvl w:val="9"/>
    </w:pPr>
    <w:rPr>
      <w:lang w:bidi="en-US"/>
    </w:rPr>
  </w:style>
  <w:style w:type="paragraph" w:styleId="af3">
    <w:name w:val="header"/>
    <w:basedOn w:val="a"/>
    <w:link w:val="Char4"/>
    <w:uiPriority w:val="99"/>
    <w:unhideWhenUsed/>
    <w:rsid w:val="00993183"/>
    <w:pPr>
      <w:tabs>
        <w:tab w:val="center" w:pos="4153"/>
        <w:tab w:val="right" w:pos="8306"/>
      </w:tabs>
      <w:spacing w:after="0" w:line="240" w:lineRule="auto"/>
    </w:pPr>
  </w:style>
  <w:style w:type="character" w:customStyle="1" w:styleId="Char4">
    <w:name w:val="رأس الصفحة Char"/>
    <w:basedOn w:val="a0"/>
    <w:link w:val="af3"/>
    <w:uiPriority w:val="99"/>
    <w:rsid w:val="00993183"/>
    <w:rPr>
      <w:rFonts w:eastAsiaTheme="minorEastAsia"/>
      <w:i/>
      <w:iCs/>
      <w:sz w:val="20"/>
      <w:szCs w:val="20"/>
    </w:rPr>
  </w:style>
  <w:style w:type="paragraph" w:styleId="af4">
    <w:name w:val="footer"/>
    <w:basedOn w:val="a"/>
    <w:link w:val="Char5"/>
    <w:uiPriority w:val="99"/>
    <w:unhideWhenUsed/>
    <w:rsid w:val="00993183"/>
    <w:pPr>
      <w:tabs>
        <w:tab w:val="center" w:pos="4153"/>
        <w:tab w:val="right" w:pos="8306"/>
      </w:tabs>
      <w:spacing w:after="0" w:line="240" w:lineRule="auto"/>
    </w:pPr>
  </w:style>
  <w:style w:type="character" w:customStyle="1" w:styleId="Char5">
    <w:name w:val="تذييل الصفحة Char"/>
    <w:basedOn w:val="a0"/>
    <w:link w:val="af4"/>
    <w:uiPriority w:val="99"/>
    <w:rsid w:val="00993183"/>
    <w:rPr>
      <w:rFonts w:eastAsiaTheme="minorEastAsia"/>
      <w:i/>
      <w:iCs/>
      <w:sz w:val="20"/>
      <w:szCs w:val="20"/>
    </w:rPr>
  </w:style>
  <w:style w:type="paragraph" w:styleId="af5">
    <w:name w:val="Balloon Text"/>
    <w:basedOn w:val="a"/>
    <w:link w:val="Char6"/>
    <w:uiPriority w:val="99"/>
    <w:semiHidden/>
    <w:unhideWhenUsed/>
    <w:rsid w:val="00993183"/>
    <w:pPr>
      <w:spacing w:after="0" w:line="240" w:lineRule="auto"/>
    </w:pPr>
    <w:rPr>
      <w:rFonts w:ascii="Tahoma" w:hAnsi="Tahoma" w:cs="Tahoma"/>
      <w:sz w:val="16"/>
      <w:szCs w:val="16"/>
    </w:rPr>
  </w:style>
  <w:style w:type="character" w:customStyle="1" w:styleId="Char6">
    <w:name w:val="نص في بالون Char"/>
    <w:basedOn w:val="a0"/>
    <w:link w:val="af5"/>
    <w:uiPriority w:val="99"/>
    <w:semiHidden/>
    <w:rsid w:val="00993183"/>
    <w:rPr>
      <w:rFonts w:ascii="Tahoma" w:eastAsiaTheme="minorEastAsia" w:hAnsi="Tahoma" w:cs="Tahoma"/>
      <w:i/>
      <w:iCs/>
      <w:sz w:val="16"/>
      <w:szCs w:val="16"/>
    </w:rPr>
  </w:style>
  <w:style w:type="character" w:customStyle="1" w:styleId="Char1">
    <w:name w:val="بلا تباعد Char"/>
    <w:basedOn w:val="a0"/>
    <w:link w:val="aa"/>
    <w:uiPriority w:val="1"/>
    <w:rsid w:val="00993183"/>
    <w:rPr>
      <w:rFonts w:eastAsiaTheme="minorEastAsia"/>
      <w:i/>
      <w:iCs/>
      <w:sz w:val="20"/>
      <w:szCs w:val="20"/>
    </w:rPr>
  </w:style>
  <w:style w:type="table" w:customStyle="1" w:styleId="20">
    <w:name w:val="التقويم 2"/>
    <w:basedOn w:val="a1"/>
    <w:uiPriority w:val="99"/>
    <w:qFormat/>
    <w:rsid w:val="00993183"/>
    <w:pPr>
      <w:bidi/>
      <w:spacing w:after="0" w:line="240" w:lineRule="auto"/>
      <w:jc w:val="center"/>
    </w:pPr>
    <w:rPr>
      <w:rFonts w:eastAsiaTheme="minorEastAsia"/>
      <w:sz w:val="28"/>
      <w:szCs w:val="28"/>
      <w:rtl/>
    </w:rPr>
    <w:tblPr>
      <w:tblBorders>
        <w:insideV w:val="single" w:sz="4" w:space="0" w:color="95B3D7" w:themeColor="accent1" w:themeTint="99"/>
      </w:tblBorders>
    </w:tblPr>
    <w:tblStylePr w:type="firstRow">
      <w:rPr>
        <w:rFonts w:asciiTheme="majorHAnsi" w:hAnsiTheme="majorHAnsi" w:cstheme="majorBidi"/>
        <w:b w:val="0"/>
        <w:bCs w:val="0"/>
        <w:i w:val="0"/>
        <w:iCs w:val="0"/>
        <w:caps/>
        <w:smallCaps w:val="0"/>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af6">
    <w:name w:val="Revision"/>
    <w:hidden/>
    <w:uiPriority w:val="99"/>
    <w:semiHidden/>
    <w:rsid w:val="00993183"/>
    <w:pPr>
      <w:spacing w:after="0" w:line="240" w:lineRule="auto"/>
    </w:pPr>
    <w:rPr>
      <w:rFonts w:eastAsiaTheme="minorEastAsia"/>
      <w:i/>
      <w:iCs/>
      <w:sz w:val="20"/>
      <w:szCs w:val="20"/>
    </w:rPr>
  </w:style>
  <w:style w:type="character" w:styleId="Hyperlink">
    <w:name w:val="Hyperlink"/>
    <w:basedOn w:val="a0"/>
    <w:uiPriority w:val="99"/>
    <w:unhideWhenUsed/>
    <w:rsid w:val="0099318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3183"/>
    <w:pPr>
      <w:bidi/>
      <w:spacing w:line="288" w:lineRule="auto"/>
    </w:pPr>
    <w:rPr>
      <w:rFonts w:eastAsiaTheme="minorEastAsia"/>
      <w:i/>
      <w:iCs/>
      <w:sz w:val="20"/>
      <w:szCs w:val="20"/>
    </w:rPr>
  </w:style>
  <w:style w:type="paragraph" w:styleId="1">
    <w:name w:val="heading 1"/>
    <w:basedOn w:val="a"/>
    <w:next w:val="a"/>
    <w:link w:val="1Char"/>
    <w:uiPriority w:val="9"/>
    <w:qFormat/>
    <w:rsid w:val="00993183"/>
    <w:pPr>
      <w:pBdr>
        <w:top w:val="single" w:sz="8" w:space="0" w:color="C0504D" w:themeColor="accent2"/>
        <w:left w:val="single" w:sz="8" w:space="0" w:color="C0504D" w:themeColor="accent2"/>
        <w:bottom w:val="single" w:sz="8" w:space="0" w:color="C0504D" w:themeColor="accent2"/>
        <w:right w:val="single" w:sz="8" w:space="0" w:color="C0504D" w:themeColor="accent2"/>
      </w:pBdr>
      <w:shd w:val="clear" w:color="auto" w:fill="F2DBDB" w:themeFill="accent2" w:themeFillTint="33"/>
      <w:bidi w:val="0"/>
      <w:spacing w:before="480" w:after="100" w:line="269" w:lineRule="auto"/>
      <w:contextualSpacing/>
      <w:outlineLvl w:val="0"/>
    </w:pPr>
    <w:rPr>
      <w:rFonts w:asciiTheme="majorHAnsi" w:eastAsiaTheme="majorEastAsia" w:hAnsiTheme="majorHAnsi" w:cstheme="majorBidi"/>
      <w:b/>
      <w:bCs/>
      <w:color w:val="622423" w:themeColor="accent2" w:themeShade="7F"/>
      <w:sz w:val="22"/>
      <w:szCs w:val="22"/>
    </w:rPr>
  </w:style>
  <w:style w:type="paragraph" w:styleId="2">
    <w:name w:val="heading 2"/>
    <w:basedOn w:val="a"/>
    <w:next w:val="a"/>
    <w:link w:val="2Char"/>
    <w:uiPriority w:val="9"/>
    <w:semiHidden/>
    <w:unhideWhenUsed/>
    <w:qFormat/>
    <w:rsid w:val="00993183"/>
    <w:pPr>
      <w:pBdr>
        <w:top w:val="single" w:sz="4" w:space="0" w:color="C0504D" w:themeColor="accent2"/>
        <w:left w:val="single" w:sz="48" w:space="2" w:color="C0504D" w:themeColor="accent2"/>
        <w:bottom w:val="single" w:sz="4" w:space="0" w:color="C0504D" w:themeColor="accent2"/>
        <w:right w:val="single" w:sz="4" w:space="4" w:color="C0504D" w:themeColor="accent2"/>
      </w:pBdr>
      <w:bidi w:val="0"/>
      <w:spacing w:before="200" w:after="100" w:line="269" w:lineRule="auto"/>
      <w:ind w:left="144"/>
      <w:contextualSpacing/>
      <w:outlineLvl w:val="1"/>
    </w:pPr>
    <w:rPr>
      <w:rFonts w:asciiTheme="majorHAnsi" w:eastAsiaTheme="majorEastAsia" w:hAnsiTheme="majorHAnsi" w:cstheme="majorBidi"/>
      <w:b/>
      <w:bCs/>
      <w:color w:val="943634" w:themeColor="accent2" w:themeShade="BF"/>
      <w:sz w:val="22"/>
      <w:szCs w:val="22"/>
    </w:rPr>
  </w:style>
  <w:style w:type="paragraph" w:styleId="3">
    <w:name w:val="heading 3"/>
    <w:basedOn w:val="a"/>
    <w:next w:val="a"/>
    <w:link w:val="3Char"/>
    <w:uiPriority w:val="9"/>
    <w:semiHidden/>
    <w:unhideWhenUsed/>
    <w:qFormat/>
    <w:rsid w:val="00993183"/>
    <w:pPr>
      <w:pBdr>
        <w:left w:val="single" w:sz="48" w:space="2" w:color="C0504D" w:themeColor="accent2"/>
        <w:bottom w:val="single" w:sz="4" w:space="0" w:color="C0504D" w:themeColor="accent2"/>
      </w:pBdr>
      <w:bidi w:val="0"/>
      <w:spacing w:before="200" w:after="100" w:line="240" w:lineRule="auto"/>
      <w:ind w:left="144"/>
      <w:contextualSpacing/>
      <w:outlineLvl w:val="2"/>
    </w:pPr>
    <w:rPr>
      <w:rFonts w:asciiTheme="majorHAnsi" w:eastAsiaTheme="majorEastAsia" w:hAnsiTheme="majorHAnsi" w:cstheme="majorBidi"/>
      <w:b/>
      <w:bCs/>
      <w:color w:val="943634" w:themeColor="accent2" w:themeShade="BF"/>
      <w:sz w:val="22"/>
      <w:szCs w:val="22"/>
    </w:rPr>
  </w:style>
  <w:style w:type="paragraph" w:styleId="4">
    <w:name w:val="heading 4"/>
    <w:basedOn w:val="a"/>
    <w:next w:val="a"/>
    <w:link w:val="4Char"/>
    <w:uiPriority w:val="9"/>
    <w:semiHidden/>
    <w:unhideWhenUsed/>
    <w:qFormat/>
    <w:rsid w:val="00993183"/>
    <w:pPr>
      <w:pBdr>
        <w:left w:val="single" w:sz="4" w:space="2" w:color="C0504D" w:themeColor="accent2"/>
        <w:bottom w:val="single" w:sz="4" w:space="2" w:color="C0504D" w:themeColor="accent2"/>
      </w:pBdr>
      <w:bidi w:val="0"/>
      <w:spacing w:before="200" w:after="100" w:line="240" w:lineRule="auto"/>
      <w:ind w:left="86"/>
      <w:contextualSpacing/>
      <w:outlineLvl w:val="3"/>
    </w:pPr>
    <w:rPr>
      <w:rFonts w:asciiTheme="majorHAnsi" w:eastAsiaTheme="majorEastAsia" w:hAnsiTheme="majorHAnsi" w:cstheme="majorBidi"/>
      <w:b/>
      <w:bCs/>
      <w:color w:val="943634" w:themeColor="accent2" w:themeShade="BF"/>
      <w:sz w:val="22"/>
      <w:szCs w:val="22"/>
    </w:rPr>
  </w:style>
  <w:style w:type="paragraph" w:styleId="5">
    <w:name w:val="heading 5"/>
    <w:basedOn w:val="a"/>
    <w:next w:val="a"/>
    <w:link w:val="5Char"/>
    <w:uiPriority w:val="9"/>
    <w:semiHidden/>
    <w:unhideWhenUsed/>
    <w:qFormat/>
    <w:rsid w:val="00993183"/>
    <w:pPr>
      <w:pBdr>
        <w:left w:val="dotted" w:sz="4" w:space="2" w:color="C0504D" w:themeColor="accent2"/>
        <w:bottom w:val="dotted" w:sz="4" w:space="2" w:color="C0504D" w:themeColor="accent2"/>
      </w:pBdr>
      <w:bidi w:val="0"/>
      <w:spacing w:before="200" w:after="100" w:line="240" w:lineRule="auto"/>
      <w:ind w:left="86"/>
      <w:contextualSpacing/>
      <w:outlineLvl w:val="4"/>
    </w:pPr>
    <w:rPr>
      <w:rFonts w:asciiTheme="majorHAnsi" w:eastAsiaTheme="majorEastAsia" w:hAnsiTheme="majorHAnsi" w:cstheme="majorBidi"/>
      <w:b/>
      <w:bCs/>
      <w:color w:val="943634" w:themeColor="accent2" w:themeShade="BF"/>
      <w:sz w:val="22"/>
      <w:szCs w:val="22"/>
    </w:rPr>
  </w:style>
  <w:style w:type="paragraph" w:styleId="6">
    <w:name w:val="heading 6"/>
    <w:basedOn w:val="a"/>
    <w:next w:val="a"/>
    <w:link w:val="6Char"/>
    <w:uiPriority w:val="9"/>
    <w:semiHidden/>
    <w:unhideWhenUsed/>
    <w:qFormat/>
    <w:rsid w:val="00993183"/>
    <w:pPr>
      <w:pBdr>
        <w:bottom w:val="single" w:sz="4" w:space="2" w:color="E5B8B7" w:themeColor="accent2" w:themeTint="66"/>
      </w:pBdr>
      <w:bidi w:val="0"/>
      <w:spacing w:before="200" w:after="100" w:line="240" w:lineRule="auto"/>
      <w:contextualSpacing/>
      <w:outlineLvl w:val="5"/>
    </w:pPr>
    <w:rPr>
      <w:rFonts w:asciiTheme="majorHAnsi" w:eastAsiaTheme="majorEastAsia" w:hAnsiTheme="majorHAnsi" w:cstheme="majorBidi"/>
      <w:color w:val="943634" w:themeColor="accent2" w:themeShade="BF"/>
      <w:sz w:val="22"/>
      <w:szCs w:val="22"/>
    </w:rPr>
  </w:style>
  <w:style w:type="paragraph" w:styleId="7">
    <w:name w:val="heading 7"/>
    <w:basedOn w:val="a"/>
    <w:next w:val="a"/>
    <w:link w:val="7Char"/>
    <w:uiPriority w:val="9"/>
    <w:semiHidden/>
    <w:unhideWhenUsed/>
    <w:qFormat/>
    <w:rsid w:val="00993183"/>
    <w:pPr>
      <w:pBdr>
        <w:bottom w:val="dotted" w:sz="4" w:space="2" w:color="D99594" w:themeColor="accent2" w:themeTint="99"/>
      </w:pBdr>
      <w:bidi w:val="0"/>
      <w:spacing w:before="200" w:after="100" w:line="240" w:lineRule="auto"/>
      <w:contextualSpacing/>
      <w:outlineLvl w:val="6"/>
    </w:pPr>
    <w:rPr>
      <w:rFonts w:asciiTheme="majorHAnsi" w:eastAsiaTheme="majorEastAsia" w:hAnsiTheme="majorHAnsi" w:cstheme="majorBidi"/>
      <w:color w:val="943634" w:themeColor="accent2" w:themeShade="BF"/>
      <w:sz w:val="22"/>
      <w:szCs w:val="22"/>
    </w:rPr>
  </w:style>
  <w:style w:type="paragraph" w:styleId="8">
    <w:name w:val="heading 8"/>
    <w:basedOn w:val="a"/>
    <w:next w:val="a"/>
    <w:link w:val="8Char"/>
    <w:uiPriority w:val="9"/>
    <w:semiHidden/>
    <w:unhideWhenUsed/>
    <w:qFormat/>
    <w:rsid w:val="00993183"/>
    <w:pPr>
      <w:bidi w:val="0"/>
      <w:spacing w:before="200" w:after="100" w:line="240" w:lineRule="auto"/>
      <w:contextualSpacing/>
      <w:outlineLvl w:val="7"/>
    </w:pPr>
    <w:rPr>
      <w:rFonts w:asciiTheme="majorHAnsi" w:eastAsiaTheme="majorEastAsia" w:hAnsiTheme="majorHAnsi" w:cstheme="majorBidi"/>
      <w:color w:val="C0504D" w:themeColor="accent2"/>
      <w:sz w:val="22"/>
      <w:szCs w:val="22"/>
    </w:rPr>
  </w:style>
  <w:style w:type="paragraph" w:styleId="9">
    <w:name w:val="heading 9"/>
    <w:basedOn w:val="a"/>
    <w:next w:val="a"/>
    <w:link w:val="9Char"/>
    <w:uiPriority w:val="9"/>
    <w:semiHidden/>
    <w:unhideWhenUsed/>
    <w:qFormat/>
    <w:rsid w:val="00993183"/>
    <w:pPr>
      <w:bidi w:val="0"/>
      <w:spacing w:before="200" w:after="100" w:line="240" w:lineRule="auto"/>
      <w:contextualSpacing/>
      <w:outlineLvl w:val="8"/>
    </w:pPr>
    <w:rPr>
      <w:rFonts w:asciiTheme="majorHAnsi" w:eastAsiaTheme="majorEastAsia" w:hAnsiTheme="majorHAnsi" w:cstheme="majorBidi"/>
      <w:color w:val="C0504D" w:themeColor="accent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993183"/>
    <w:rPr>
      <w:rFonts w:asciiTheme="majorHAnsi" w:eastAsiaTheme="majorEastAsia" w:hAnsiTheme="majorHAnsi" w:cstheme="majorBidi"/>
      <w:b/>
      <w:bCs/>
      <w:i/>
      <w:iCs/>
      <w:color w:val="622423" w:themeColor="accent2" w:themeShade="7F"/>
      <w:shd w:val="clear" w:color="auto" w:fill="F2DBDB" w:themeFill="accent2" w:themeFillTint="33"/>
    </w:rPr>
  </w:style>
  <w:style w:type="character" w:customStyle="1" w:styleId="2Char">
    <w:name w:val="عنوان 2 Char"/>
    <w:basedOn w:val="a0"/>
    <w:link w:val="2"/>
    <w:uiPriority w:val="9"/>
    <w:semiHidden/>
    <w:rsid w:val="00993183"/>
    <w:rPr>
      <w:rFonts w:asciiTheme="majorHAnsi" w:eastAsiaTheme="majorEastAsia" w:hAnsiTheme="majorHAnsi" w:cstheme="majorBidi"/>
      <w:b/>
      <w:bCs/>
      <w:i/>
      <w:iCs/>
      <w:color w:val="943634" w:themeColor="accent2" w:themeShade="BF"/>
    </w:rPr>
  </w:style>
  <w:style w:type="character" w:customStyle="1" w:styleId="3Char">
    <w:name w:val="عنوان 3 Char"/>
    <w:basedOn w:val="a0"/>
    <w:link w:val="3"/>
    <w:uiPriority w:val="9"/>
    <w:semiHidden/>
    <w:rsid w:val="00993183"/>
    <w:rPr>
      <w:rFonts w:asciiTheme="majorHAnsi" w:eastAsiaTheme="majorEastAsia" w:hAnsiTheme="majorHAnsi" w:cstheme="majorBidi"/>
      <w:b/>
      <w:bCs/>
      <w:i/>
      <w:iCs/>
      <w:color w:val="943634" w:themeColor="accent2" w:themeShade="BF"/>
    </w:rPr>
  </w:style>
  <w:style w:type="character" w:customStyle="1" w:styleId="4Char">
    <w:name w:val="عنوان 4 Char"/>
    <w:basedOn w:val="a0"/>
    <w:link w:val="4"/>
    <w:uiPriority w:val="9"/>
    <w:semiHidden/>
    <w:rsid w:val="00993183"/>
    <w:rPr>
      <w:rFonts w:asciiTheme="majorHAnsi" w:eastAsiaTheme="majorEastAsia" w:hAnsiTheme="majorHAnsi" w:cstheme="majorBidi"/>
      <w:b/>
      <w:bCs/>
      <w:i/>
      <w:iCs/>
      <w:color w:val="943634" w:themeColor="accent2" w:themeShade="BF"/>
    </w:rPr>
  </w:style>
  <w:style w:type="character" w:customStyle="1" w:styleId="5Char">
    <w:name w:val="عنوان 5 Char"/>
    <w:basedOn w:val="a0"/>
    <w:link w:val="5"/>
    <w:uiPriority w:val="9"/>
    <w:semiHidden/>
    <w:rsid w:val="00993183"/>
    <w:rPr>
      <w:rFonts w:asciiTheme="majorHAnsi" w:eastAsiaTheme="majorEastAsia" w:hAnsiTheme="majorHAnsi" w:cstheme="majorBidi"/>
      <w:b/>
      <w:bCs/>
      <w:i/>
      <w:iCs/>
      <w:color w:val="943634" w:themeColor="accent2" w:themeShade="BF"/>
    </w:rPr>
  </w:style>
  <w:style w:type="character" w:customStyle="1" w:styleId="6Char">
    <w:name w:val="عنوان 6 Char"/>
    <w:basedOn w:val="a0"/>
    <w:link w:val="6"/>
    <w:uiPriority w:val="9"/>
    <w:semiHidden/>
    <w:rsid w:val="00993183"/>
    <w:rPr>
      <w:rFonts w:asciiTheme="majorHAnsi" w:eastAsiaTheme="majorEastAsia" w:hAnsiTheme="majorHAnsi" w:cstheme="majorBidi"/>
      <w:i/>
      <w:iCs/>
      <w:color w:val="943634" w:themeColor="accent2" w:themeShade="BF"/>
    </w:rPr>
  </w:style>
  <w:style w:type="character" w:customStyle="1" w:styleId="7Char">
    <w:name w:val="عنوان 7 Char"/>
    <w:basedOn w:val="a0"/>
    <w:link w:val="7"/>
    <w:uiPriority w:val="9"/>
    <w:semiHidden/>
    <w:rsid w:val="00993183"/>
    <w:rPr>
      <w:rFonts w:asciiTheme="majorHAnsi" w:eastAsiaTheme="majorEastAsia" w:hAnsiTheme="majorHAnsi" w:cstheme="majorBidi"/>
      <w:i/>
      <w:iCs/>
      <w:color w:val="943634" w:themeColor="accent2" w:themeShade="BF"/>
    </w:rPr>
  </w:style>
  <w:style w:type="character" w:customStyle="1" w:styleId="8Char">
    <w:name w:val="عنوان 8 Char"/>
    <w:basedOn w:val="a0"/>
    <w:link w:val="8"/>
    <w:uiPriority w:val="9"/>
    <w:semiHidden/>
    <w:rsid w:val="00993183"/>
    <w:rPr>
      <w:rFonts w:asciiTheme="majorHAnsi" w:eastAsiaTheme="majorEastAsia" w:hAnsiTheme="majorHAnsi" w:cstheme="majorBidi"/>
      <w:i/>
      <w:iCs/>
      <w:color w:val="C0504D" w:themeColor="accent2"/>
    </w:rPr>
  </w:style>
  <w:style w:type="character" w:customStyle="1" w:styleId="9Char">
    <w:name w:val="عنوان 9 Char"/>
    <w:basedOn w:val="a0"/>
    <w:link w:val="9"/>
    <w:uiPriority w:val="9"/>
    <w:semiHidden/>
    <w:rsid w:val="00993183"/>
    <w:rPr>
      <w:rFonts w:asciiTheme="majorHAnsi" w:eastAsiaTheme="majorEastAsia" w:hAnsiTheme="majorHAnsi" w:cstheme="majorBidi"/>
      <w:i/>
      <w:iCs/>
      <w:color w:val="C0504D" w:themeColor="accent2"/>
      <w:sz w:val="20"/>
      <w:szCs w:val="20"/>
    </w:rPr>
  </w:style>
  <w:style w:type="paragraph" w:styleId="a3">
    <w:name w:val="List Paragraph"/>
    <w:basedOn w:val="a"/>
    <w:uiPriority w:val="34"/>
    <w:qFormat/>
    <w:rsid w:val="00993183"/>
    <w:pPr>
      <w:ind w:left="720"/>
      <w:contextualSpacing/>
    </w:pPr>
  </w:style>
  <w:style w:type="table" w:styleId="a4">
    <w:name w:val="Table Grid"/>
    <w:basedOn w:val="a1"/>
    <w:uiPriority w:val="59"/>
    <w:rsid w:val="00993183"/>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caption"/>
    <w:basedOn w:val="a"/>
    <w:next w:val="a"/>
    <w:uiPriority w:val="35"/>
    <w:semiHidden/>
    <w:unhideWhenUsed/>
    <w:qFormat/>
    <w:rsid w:val="00993183"/>
    <w:pPr>
      <w:bidi w:val="0"/>
    </w:pPr>
    <w:rPr>
      <w:b/>
      <w:bCs/>
      <w:color w:val="943634" w:themeColor="accent2" w:themeShade="BF"/>
      <w:sz w:val="18"/>
      <w:szCs w:val="18"/>
    </w:rPr>
  </w:style>
  <w:style w:type="paragraph" w:styleId="a6">
    <w:name w:val="Title"/>
    <w:basedOn w:val="a"/>
    <w:next w:val="a"/>
    <w:link w:val="Char"/>
    <w:uiPriority w:val="10"/>
    <w:qFormat/>
    <w:rsid w:val="00993183"/>
    <w:pPr>
      <w:pBdr>
        <w:top w:val="single" w:sz="48" w:space="0" w:color="C0504D" w:themeColor="accent2"/>
        <w:bottom w:val="single" w:sz="48" w:space="0" w:color="C0504D" w:themeColor="accent2"/>
      </w:pBdr>
      <w:shd w:val="clear" w:color="auto" w:fill="C0504D" w:themeFill="accent2"/>
      <w:bidi w:val="0"/>
      <w:spacing w:after="0" w:line="240" w:lineRule="auto"/>
      <w:jc w:val="center"/>
    </w:pPr>
    <w:rPr>
      <w:rFonts w:asciiTheme="majorHAnsi" w:eastAsiaTheme="majorEastAsia" w:hAnsiTheme="majorHAnsi" w:cstheme="majorBidi"/>
      <w:color w:val="FFFFFF" w:themeColor="background1"/>
      <w:spacing w:val="10"/>
      <w:sz w:val="48"/>
      <w:szCs w:val="48"/>
    </w:rPr>
  </w:style>
  <w:style w:type="character" w:customStyle="1" w:styleId="Char">
    <w:name w:val="العنوان Char"/>
    <w:basedOn w:val="a0"/>
    <w:link w:val="a6"/>
    <w:uiPriority w:val="10"/>
    <w:rsid w:val="00993183"/>
    <w:rPr>
      <w:rFonts w:asciiTheme="majorHAnsi" w:eastAsiaTheme="majorEastAsia" w:hAnsiTheme="majorHAnsi" w:cstheme="majorBidi"/>
      <w:i/>
      <w:iCs/>
      <w:color w:val="FFFFFF" w:themeColor="background1"/>
      <w:spacing w:val="10"/>
      <w:sz w:val="48"/>
      <w:szCs w:val="48"/>
      <w:shd w:val="clear" w:color="auto" w:fill="C0504D" w:themeFill="accent2"/>
    </w:rPr>
  </w:style>
  <w:style w:type="paragraph" w:styleId="a7">
    <w:name w:val="Subtitle"/>
    <w:basedOn w:val="a"/>
    <w:next w:val="a"/>
    <w:link w:val="Char0"/>
    <w:uiPriority w:val="11"/>
    <w:qFormat/>
    <w:rsid w:val="00993183"/>
    <w:pPr>
      <w:pBdr>
        <w:bottom w:val="dotted" w:sz="8" w:space="10" w:color="C0504D" w:themeColor="accent2"/>
      </w:pBdr>
      <w:bidi w:val="0"/>
      <w:spacing w:before="200" w:after="900" w:line="240" w:lineRule="auto"/>
      <w:jc w:val="center"/>
    </w:pPr>
    <w:rPr>
      <w:rFonts w:asciiTheme="majorHAnsi" w:eastAsiaTheme="majorEastAsia" w:hAnsiTheme="majorHAnsi" w:cstheme="majorBidi"/>
      <w:color w:val="622423" w:themeColor="accent2" w:themeShade="7F"/>
      <w:sz w:val="24"/>
      <w:szCs w:val="24"/>
    </w:rPr>
  </w:style>
  <w:style w:type="character" w:customStyle="1" w:styleId="Char0">
    <w:name w:val="عنوان فرعي Char"/>
    <w:basedOn w:val="a0"/>
    <w:link w:val="a7"/>
    <w:uiPriority w:val="11"/>
    <w:rsid w:val="00993183"/>
    <w:rPr>
      <w:rFonts w:asciiTheme="majorHAnsi" w:eastAsiaTheme="majorEastAsia" w:hAnsiTheme="majorHAnsi" w:cstheme="majorBidi"/>
      <w:i/>
      <w:iCs/>
      <w:color w:val="622423" w:themeColor="accent2" w:themeShade="7F"/>
      <w:sz w:val="24"/>
      <w:szCs w:val="24"/>
    </w:rPr>
  </w:style>
  <w:style w:type="character" w:styleId="a8">
    <w:name w:val="Strong"/>
    <w:uiPriority w:val="22"/>
    <w:qFormat/>
    <w:rsid w:val="00993183"/>
    <w:rPr>
      <w:b/>
      <w:bCs/>
      <w:spacing w:val="0"/>
    </w:rPr>
  </w:style>
  <w:style w:type="character" w:styleId="a9">
    <w:name w:val="Emphasis"/>
    <w:uiPriority w:val="20"/>
    <w:qFormat/>
    <w:rsid w:val="00993183"/>
    <w:rPr>
      <w:rFonts w:asciiTheme="majorHAnsi" w:eastAsiaTheme="majorEastAsia" w:hAnsiTheme="majorHAnsi" w:cstheme="majorBidi"/>
      <w:b/>
      <w:bCs/>
      <w:i/>
      <w:iCs/>
      <w:color w:val="C0504D" w:themeColor="accent2"/>
      <w:bdr w:val="single" w:sz="18" w:space="0" w:color="F2DBDB" w:themeColor="accent2" w:themeTint="33"/>
      <w:shd w:val="clear" w:color="auto" w:fill="F2DBDB" w:themeFill="accent2" w:themeFillTint="33"/>
    </w:rPr>
  </w:style>
  <w:style w:type="paragraph" w:styleId="aa">
    <w:name w:val="No Spacing"/>
    <w:basedOn w:val="a"/>
    <w:link w:val="Char1"/>
    <w:uiPriority w:val="1"/>
    <w:qFormat/>
    <w:rsid w:val="00993183"/>
    <w:pPr>
      <w:bidi w:val="0"/>
      <w:spacing w:after="0" w:line="240" w:lineRule="auto"/>
    </w:pPr>
  </w:style>
  <w:style w:type="paragraph" w:styleId="ab">
    <w:name w:val="Quote"/>
    <w:basedOn w:val="a"/>
    <w:next w:val="a"/>
    <w:link w:val="Char2"/>
    <w:uiPriority w:val="29"/>
    <w:qFormat/>
    <w:rsid w:val="00993183"/>
    <w:pPr>
      <w:bidi w:val="0"/>
    </w:pPr>
    <w:rPr>
      <w:i w:val="0"/>
      <w:iCs w:val="0"/>
      <w:color w:val="943634" w:themeColor="accent2" w:themeShade="BF"/>
    </w:rPr>
  </w:style>
  <w:style w:type="character" w:customStyle="1" w:styleId="Char2">
    <w:name w:val="اقتباس Char"/>
    <w:basedOn w:val="a0"/>
    <w:link w:val="ab"/>
    <w:uiPriority w:val="29"/>
    <w:rsid w:val="00993183"/>
    <w:rPr>
      <w:rFonts w:eastAsiaTheme="minorEastAsia"/>
      <w:color w:val="943634" w:themeColor="accent2" w:themeShade="BF"/>
      <w:sz w:val="20"/>
      <w:szCs w:val="20"/>
    </w:rPr>
  </w:style>
  <w:style w:type="paragraph" w:styleId="ac">
    <w:name w:val="Intense Quote"/>
    <w:basedOn w:val="a"/>
    <w:next w:val="a"/>
    <w:link w:val="Char3"/>
    <w:uiPriority w:val="30"/>
    <w:qFormat/>
    <w:rsid w:val="00993183"/>
    <w:pPr>
      <w:pBdr>
        <w:top w:val="dotted" w:sz="8" w:space="10" w:color="C0504D" w:themeColor="accent2"/>
        <w:bottom w:val="dotted" w:sz="8" w:space="10" w:color="C0504D" w:themeColor="accent2"/>
      </w:pBdr>
      <w:bidi w:val="0"/>
      <w:spacing w:line="300" w:lineRule="auto"/>
      <w:ind w:left="2160" w:right="2160"/>
      <w:jc w:val="center"/>
    </w:pPr>
    <w:rPr>
      <w:rFonts w:asciiTheme="majorHAnsi" w:eastAsiaTheme="majorEastAsia" w:hAnsiTheme="majorHAnsi" w:cstheme="majorBidi"/>
      <w:b/>
      <w:bCs/>
      <w:color w:val="C0504D" w:themeColor="accent2"/>
    </w:rPr>
  </w:style>
  <w:style w:type="character" w:customStyle="1" w:styleId="Char3">
    <w:name w:val="اقتباس مكثف Char"/>
    <w:basedOn w:val="a0"/>
    <w:link w:val="ac"/>
    <w:uiPriority w:val="30"/>
    <w:rsid w:val="00993183"/>
    <w:rPr>
      <w:rFonts w:asciiTheme="majorHAnsi" w:eastAsiaTheme="majorEastAsia" w:hAnsiTheme="majorHAnsi" w:cstheme="majorBidi"/>
      <w:b/>
      <w:bCs/>
      <w:i/>
      <w:iCs/>
      <w:color w:val="C0504D" w:themeColor="accent2"/>
      <w:sz w:val="20"/>
      <w:szCs w:val="20"/>
    </w:rPr>
  </w:style>
  <w:style w:type="character" w:styleId="ad">
    <w:name w:val="Subtle Emphasis"/>
    <w:uiPriority w:val="19"/>
    <w:qFormat/>
    <w:rsid w:val="00993183"/>
    <w:rPr>
      <w:rFonts w:asciiTheme="majorHAnsi" w:eastAsiaTheme="majorEastAsia" w:hAnsiTheme="majorHAnsi" w:cstheme="majorBidi"/>
      <w:i/>
      <w:iCs/>
      <w:color w:val="C0504D" w:themeColor="accent2"/>
    </w:rPr>
  </w:style>
  <w:style w:type="character" w:styleId="ae">
    <w:name w:val="Intense Emphasis"/>
    <w:uiPriority w:val="21"/>
    <w:qFormat/>
    <w:rsid w:val="00993183"/>
    <w:rPr>
      <w:rFonts w:asciiTheme="majorHAnsi" w:eastAsiaTheme="majorEastAsia" w:hAnsiTheme="majorHAnsi" w:cstheme="majorBidi"/>
      <w:b/>
      <w:bCs/>
      <w:i/>
      <w:iCs/>
      <w:dstrike w:val="0"/>
      <w:color w:val="FFFFFF" w:themeColor="background1"/>
      <w:bdr w:val="single" w:sz="18" w:space="0" w:color="C0504D" w:themeColor="accent2"/>
      <w:shd w:val="clear" w:color="auto" w:fill="C0504D" w:themeFill="accent2"/>
      <w:vertAlign w:val="baseline"/>
    </w:rPr>
  </w:style>
  <w:style w:type="character" w:styleId="af">
    <w:name w:val="Subtle Reference"/>
    <w:uiPriority w:val="31"/>
    <w:qFormat/>
    <w:rsid w:val="00993183"/>
    <w:rPr>
      <w:i/>
      <w:iCs/>
      <w:smallCaps/>
      <w:color w:val="C0504D" w:themeColor="accent2"/>
      <w:u w:color="C0504D" w:themeColor="accent2"/>
    </w:rPr>
  </w:style>
  <w:style w:type="character" w:styleId="af0">
    <w:name w:val="Intense Reference"/>
    <w:uiPriority w:val="32"/>
    <w:qFormat/>
    <w:rsid w:val="00993183"/>
    <w:rPr>
      <w:b/>
      <w:bCs/>
      <w:i/>
      <w:iCs/>
      <w:smallCaps/>
      <w:color w:val="C0504D" w:themeColor="accent2"/>
      <w:u w:color="C0504D" w:themeColor="accent2"/>
    </w:rPr>
  </w:style>
  <w:style w:type="character" w:styleId="af1">
    <w:name w:val="Book Title"/>
    <w:uiPriority w:val="33"/>
    <w:qFormat/>
    <w:rsid w:val="00993183"/>
    <w:rPr>
      <w:rFonts w:asciiTheme="majorHAnsi" w:eastAsiaTheme="majorEastAsia" w:hAnsiTheme="majorHAnsi" w:cstheme="majorBidi"/>
      <w:b/>
      <w:bCs/>
      <w:i/>
      <w:iCs/>
      <w:smallCaps/>
      <w:color w:val="943634" w:themeColor="accent2" w:themeShade="BF"/>
      <w:u w:val="single"/>
    </w:rPr>
  </w:style>
  <w:style w:type="paragraph" w:styleId="af2">
    <w:name w:val="TOC Heading"/>
    <w:basedOn w:val="1"/>
    <w:next w:val="a"/>
    <w:uiPriority w:val="39"/>
    <w:semiHidden/>
    <w:unhideWhenUsed/>
    <w:qFormat/>
    <w:rsid w:val="00993183"/>
    <w:pPr>
      <w:outlineLvl w:val="9"/>
    </w:pPr>
    <w:rPr>
      <w:lang w:bidi="en-US"/>
    </w:rPr>
  </w:style>
  <w:style w:type="paragraph" w:styleId="af3">
    <w:name w:val="header"/>
    <w:basedOn w:val="a"/>
    <w:link w:val="Char4"/>
    <w:uiPriority w:val="99"/>
    <w:unhideWhenUsed/>
    <w:rsid w:val="00993183"/>
    <w:pPr>
      <w:tabs>
        <w:tab w:val="center" w:pos="4153"/>
        <w:tab w:val="right" w:pos="8306"/>
      </w:tabs>
      <w:spacing w:after="0" w:line="240" w:lineRule="auto"/>
    </w:pPr>
  </w:style>
  <w:style w:type="character" w:customStyle="1" w:styleId="Char4">
    <w:name w:val="رأس الصفحة Char"/>
    <w:basedOn w:val="a0"/>
    <w:link w:val="af3"/>
    <w:uiPriority w:val="99"/>
    <w:rsid w:val="00993183"/>
    <w:rPr>
      <w:rFonts w:eastAsiaTheme="minorEastAsia"/>
      <w:i/>
      <w:iCs/>
      <w:sz w:val="20"/>
      <w:szCs w:val="20"/>
    </w:rPr>
  </w:style>
  <w:style w:type="paragraph" w:styleId="af4">
    <w:name w:val="footer"/>
    <w:basedOn w:val="a"/>
    <w:link w:val="Char5"/>
    <w:uiPriority w:val="99"/>
    <w:unhideWhenUsed/>
    <w:rsid w:val="00993183"/>
    <w:pPr>
      <w:tabs>
        <w:tab w:val="center" w:pos="4153"/>
        <w:tab w:val="right" w:pos="8306"/>
      </w:tabs>
      <w:spacing w:after="0" w:line="240" w:lineRule="auto"/>
    </w:pPr>
  </w:style>
  <w:style w:type="character" w:customStyle="1" w:styleId="Char5">
    <w:name w:val="تذييل الصفحة Char"/>
    <w:basedOn w:val="a0"/>
    <w:link w:val="af4"/>
    <w:uiPriority w:val="99"/>
    <w:rsid w:val="00993183"/>
    <w:rPr>
      <w:rFonts w:eastAsiaTheme="minorEastAsia"/>
      <w:i/>
      <w:iCs/>
      <w:sz w:val="20"/>
      <w:szCs w:val="20"/>
    </w:rPr>
  </w:style>
  <w:style w:type="paragraph" w:styleId="af5">
    <w:name w:val="Balloon Text"/>
    <w:basedOn w:val="a"/>
    <w:link w:val="Char6"/>
    <w:uiPriority w:val="99"/>
    <w:semiHidden/>
    <w:unhideWhenUsed/>
    <w:rsid w:val="00993183"/>
    <w:pPr>
      <w:spacing w:after="0" w:line="240" w:lineRule="auto"/>
    </w:pPr>
    <w:rPr>
      <w:rFonts w:ascii="Tahoma" w:hAnsi="Tahoma" w:cs="Tahoma"/>
      <w:sz w:val="16"/>
      <w:szCs w:val="16"/>
    </w:rPr>
  </w:style>
  <w:style w:type="character" w:customStyle="1" w:styleId="Char6">
    <w:name w:val="نص في بالون Char"/>
    <w:basedOn w:val="a0"/>
    <w:link w:val="af5"/>
    <w:uiPriority w:val="99"/>
    <w:semiHidden/>
    <w:rsid w:val="00993183"/>
    <w:rPr>
      <w:rFonts w:ascii="Tahoma" w:eastAsiaTheme="minorEastAsia" w:hAnsi="Tahoma" w:cs="Tahoma"/>
      <w:i/>
      <w:iCs/>
      <w:sz w:val="16"/>
      <w:szCs w:val="16"/>
    </w:rPr>
  </w:style>
  <w:style w:type="character" w:customStyle="1" w:styleId="Char1">
    <w:name w:val="بلا تباعد Char"/>
    <w:basedOn w:val="a0"/>
    <w:link w:val="aa"/>
    <w:uiPriority w:val="1"/>
    <w:rsid w:val="00993183"/>
    <w:rPr>
      <w:rFonts w:eastAsiaTheme="minorEastAsia"/>
      <w:i/>
      <w:iCs/>
      <w:sz w:val="20"/>
      <w:szCs w:val="20"/>
    </w:rPr>
  </w:style>
  <w:style w:type="table" w:customStyle="1" w:styleId="20">
    <w:name w:val="التقويم 2"/>
    <w:basedOn w:val="a1"/>
    <w:uiPriority w:val="99"/>
    <w:qFormat/>
    <w:rsid w:val="00993183"/>
    <w:pPr>
      <w:bidi/>
      <w:spacing w:after="0" w:line="240" w:lineRule="auto"/>
      <w:jc w:val="center"/>
    </w:pPr>
    <w:rPr>
      <w:rFonts w:eastAsiaTheme="minorEastAsia"/>
      <w:sz w:val="28"/>
      <w:szCs w:val="28"/>
      <w:rtl/>
    </w:rPr>
    <w:tblPr>
      <w:tblBorders>
        <w:insideV w:val="single" w:sz="4" w:space="0" w:color="95B3D7" w:themeColor="accent1" w:themeTint="99"/>
      </w:tblBorders>
    </w:tblPr>
    <w:tblStylePr w:type="firstRow">
      <w:rPr>
        <w:rFonts w:asciiTheme="majorHAnsi" w:hAnsiTheme="majorHAnsi" w:cstheme="majorBidi"/>
        <w:b w:val="0"/>
        <w:bCs w:val="0"/>
        <w:i w:val="0"/>
        <w:iCs w:val="0"/>
        <w:caps/>
        <w:smallCaps w:val="0"/>
        <w:color w:val="4F81BD" w:themeColor="accent1"/>
        <w:spacing w:val="20"/>
        <w:sz w:val="32"/>
        <w:szCs w:val="32"/>
      </w:rPr>
      <w:tblPr/>
      <w:tcPr>
        <w:tcBorders>
          <w:top w:val="nil"/>
          <w:left w:val="nil"/>
          <w:bottom w:val="nil"/>
          <w:right w:val="nil"/>
          <w:insideH w:val="nil"/>
          <w:insideV w:val="nil"/>
          <w:tl2br w:val="nil"/>
          <w:tr2bl w:val="nil"/>
        </w:tcBorders>
      </w:tcPr>
    </w:tblStylePr>
  </w:style>
  <w:style w:type="paragraph" w:styleId="af6">
    <w:name w:val="Revision"/>
    <w:hidden/>
    <w:uiPriority w:val="99"/>
    <w:semiHidden/>
    <w:rsid w:val="00993183"/>
    <w:pPr>
      <w:spacing w:after="0" w:line="240" w:lineRule="auto"/>
    </w:pPr>
    <w:rPr>
      <w:rFonts w:eastAsiaTheme="minorEastAsia"/>
      <w:i/>
      <w:iCs/>
      <w:sz w:val="20"/>
      <w:szCs w:val="20"/>
    </w:rPr>
  </w:style>
  <w:style w:type="character" w:styleId="Hyperlink">
    <w:name w:val="Hyperlink"/>
    <w:basedOn w:val="a0"/>
    <w:uiPriority w:val="99"/>
    <w:unhideWhenUsed/>
    <w:rsid w:val="0099318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google.com.ly/search?q"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ar.wikipedia.org:wiki" TargetMode="External"/><Relationship Id="rId10" Type="http://schemas.openxmlformats.org/officeDocument/2006/relationships/image" Target="media/image2.jpe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ورقة1!$B$1</c:f>
              <c:strCache>
                <c:ptCount val="1"/>
                <c:pt idx="0">
                  <c:v>عدد حالات المسجلة </c:v>
                </c:pt>
              </c:strCache>
            </c:strRef>
          </c:tx>
          <c:invertIfNegative val="0"/>
          <c:cat>
            <c:numRef>
              <c:f>ورقة1!$A$2:$A$4</c:f>
              <c:numCache>
                <c:formatCode>General</c:formatCode>
                <c:ptCount val="3"/>
                <c:pt idx="0">
                  <c:v>2013</c:v>
                </c:pt>
                <c:pt idx="1">
                  <c:v>2014</c:v>
                </c:pt>
                <c:pt idx="2">
                  <c:v>2015</c:v>
                </c:pt>
              </c:numCache>
            </c:numRef>
          </c:cat>
          <c:val>
            <c:numRef>
              <c:f>ورقة1!$B$2:$B$4</c:f>
              <c:numCache>
                <c:formatCode>General</c:formatCode>
                <c:ptCount val="3"/>
                <c:pt idx="0">
                  <c:v>641</c:v>
                </c:pt>
                <c:pt idx="1">
                  <c:v>520</c:v>
                </c:pt>
                <c:pt idx="2">
                  <c:v>450</c:v>
                </c:pt>
              </c:numCache>
            </c:numRef>
          </c:val>
        </c:ser>
        <c:ser>
          <c:idx val="1"/>
          <c:order val="1"/>
          <c:tx>
            <c:strRef>
              <c:f>ورقة1!$C$1</c:f>
              <c:strCache>
                <c:ptCount val="1"/>
                <c:pt idx="0">
                  <c:v>عددحالات المبلغ عنها </c:v>
                </c:pt>
              </c:strCache>
            </c:strRef>
          </c:tx>
          <c:invertIfNegative val="0"/>
          <c:cat>
            <c:numRef>
              <c:f>ورقة1!$A$2:$A$4</c:f>
              <c:numCache>
                <c:formatCode>General</c:formatCode>
                <c:ptCount val="3"/>
                <c:pt idx="0">
                  <c:v>2013</c:v>
                </c:pt>
                <c:pt idx="1">
                  <c:v>2014</c:v>
                </c:pt>
                <c:pt idx="2">
                  <c:v>2015</c:v>
                </c:pt>
              </c:numCache>
            </c:numRef>
          </c:cat>
          <c:val>
            <c:numRef>
              <c:f>ورقة1!$C$2:$C$4</c:f>
              <c:numCache>
                <c:formatCode>General</c:formatCode>
                <c:ptCount val="3"/>
                <c:pt idx="0">
                  <c:v>449</c:v>
                </c:pt>
                <c:pt idx="1">
                  <c:v>384</c:v>
                </c:pt>
                <c:pt idx="2">
                  <c:v>385</c:v>
                </c:pt>
              </c:numCache>
            </c:numRef>
          </c:val>
        </c:ser>
        <c:dLbls>
          <c:showLegendKey val="0"/>
          <c:showVal val="0"/>
          <c:showCatName val="0"/>
          <c:showSerName val="0"/>
          <c:showPercent val="0"/>
          <c:showBubbleSize val="0"/>
        </c:dLbls>
        <c:gapWidth val="150"/>
        <c:axId val="145766272"/>
        <c:axId val="107319296"/>
      </c:barChart>
      <c:catAx>
        <c:axId val="145766272"/>
        <c:scaling>
          <c:orientation val="minMax"/>
        </c:scaling>
        <c:delete val="0"/>
        <c:axPos val="b"/>
        <c:numFmt formatCode="General" sourceLinked="1"/>
        <c:majorTickMark val="out"/>
        <c:minorTickMark val="none"/>
        <c:tickLblPos val="nextTo"/>
        <c:crossAx val="107319296"/>
        <c:crosses val="autoZero"/>
        <c:auto val="1"/>
        <c:lblAlgn val="ctr"/>
        <c:lblOffset val="100"/>
        <c:noMultiLvlLbl val="0"/>
      </c:catAx>
      <c:valAx>
        <c:axId val="107319296"/>
        <c:scaling>
          <c:orientation val="minMax"/>
        </c:scaling>
        <c:delete val="0"/>
        <c:axPos val="l"/>
        <c:majorGridlines/>
        <c:numFmt formatCode="General" sourceLinked="1"/>
        <c:majorTickMark val="out"/>
        <c:minorTickMark val="none"/>
        <c:tickLblPos val="nextTo"/>
        <c:crossAx val="145766272"/>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912AF9-8C03-4546-9FC4-3A34BE81F2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3154</Words>
  <Characters>17984</Characters>
  <Application>Microsoft Office Word</Application>
  <DocSecurity>0</DocSecurity>
  <Lines>149</Lines>
  <Paragraphs>42</Paragraphs>
  <ScaleCrop>false</ScaleCrop>
  <HeadingPairs>
    <vt:vector size="2" baseType="variant">
      <vt:variant>
        <vt:lpstr>العنوان</vt:lpstr>
      </vt:variant>
      <vt:variant>
        <vt:i4>1</vt:i4>
      </vt:variant>
    </vt:vector>
  </HeadingPairs>
  <TitlesOfParts>
    <vt:vector size="1" baseType="lpstr">
      <vt:lpstr/>
    </vt:vector>
  </TitlesOfParts>
  <Company>By DR.Ahmed Saker 2O11 - 2O12</Company>
  <LinksUpToDate>false</LinksUpToDate>
  <CharactersWithSpaces>21096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ابتكار</dc:creator>
  <cp:lastModifiedBy>Zahir</cp:lastModifiedBy>
  <cp:revision>2</cp:revision>
  <cp:lastPrinted>2019-05-16T22:42:00Z</cp:lastPrinted>
  <dcterms:created xsi:type="dcterms:W3CDTF">2019-09-16T12:31:00Z</dcterms:created>
  <dcterms:modified xsi:type="dcterms:W3CDTF">2019-09-16T12:31:00Z</dcterms:modified>
</cp:coreProperties>
</file>