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2061A0" w14:textId="77777777" w:rsidR="0065282A" w:rsidRDefault="00131081">
      <w:pPr>
        <w:spacing w:after="183" w:line="259" w:lineRule="auto"/>
        <w:ind w:left="764" w:right="0" w:firstLine="0"/>
        <w:jc w:val="center"/>
      </w:pPr>
      <w:r>
        <w:rPr>
          <w:noProof/>
        </w:rPr>
        <w:drawing>
          <wp:inline distT="0" distB="0" distL="0" distR="0" wp14:anchorId="052DC359" wp14:editId="47ABE740">
            <wp:extent cx="2347849" cy="1957959"/>
            <wp:effectExtent l="0" t="0" r="0" b="0"/>
            <wp:docPr id="1369" name="Picture 1369"/>
            <wp:cNvGraphicFramePr/>
            <a:graphic xmlns:a="http://schemas.openxmlformats.org/drawingml/2006/main">
              <a:graphicData uri="http://schemas.openxmlformats.org/drawingml/2006/picture">
                <pic:pic xmlns:pic="http://schemas.openxmlformats.org/drawingml/2006/picture">
                  <pic:nvPicPr>
                    <pic:cNvPr id="1369" name="Picture 1369"/>
                    <pic:cNvPicPr/>
                  </pic:nvPicPr>
                  <pic:blipFill>
                    <a:blip r:embed="rId7"/>
                    <a:stretch>
                      <a:fillRect/>
                    </a:stretch>
                  </pic:blipFill>
                  <pic:spPr>
                    <a:xfrm>
                      <a:off x="0" y="0"/>
                      <a:ext cx="2347849" cy="1957959"/>
                    </a:xfrm>
                    <a:prstGeom prst="rect">
                      <a:avLst/>
                    </a:prstGeom>
                  </pic:spPr>
                </pic:pic>
              </a:graphicData>
            </a:graphic>
          </wp:inline>
        </w:drawing>
      </w:r>
      <w:r>
        <w:rPr>
          <w:color w:val="FF0000"/>
        </w:rPr>
        <w:t xml:space="preserve"> </w:t>
      </w:r>
    </w:p>
    <w:p w14:paraId="794E1562" w14:textId="77777777" w:rsidR="0065282A" w:rsidRDefault="00131081">
      <w:pPr>
        <w:spacing w:after="210" w:line="259" w:lineRule="auto"/>
        <w:ind w:right="27"/>
        <w:jc w:val="center"/>
      </w:pPr>
      <w:r>
        <w:rPr>
          <w:b/>
          <w:sz w:val="24"/>
        </w:rPr>
        <w:t xml:space="preserve">UNIVERSITYOF SEBHA- FACULTY OF LANGUAGES  </w:t>
      </w:r>
    </w:p>
    <w:p w14:paraId="43973DC6" w14:textId="77777777" w:rsidR="0065282A" w:rsidRDefault="00131081">
      <w:pPr>
        <w:spacing w:after="15" w:line="453" w:lineRule="auto"/>
        <w:ind w:left="1502" w:right="1467"/>
        <w:jc w:val="center"/>
      </w:pPr>
      <w:r>
        <w:rPr>
          <w:b/>
          <w:sz w:val="24"/>
        </w:rPr>
        <w:t xml:space="preserve">ENGLISH LANGUAGE DEPARTMENT ACADEMIC YEAR (2023-2024) </w:t>
      </w:r>
    </w:p>
    <w:p w14:paraId="1C29A16F" w14:textId="77777777" w:rsidR="0065282A" w:rsidRDefault="00131081">
      <w:pPr>
        <w:spacing w:after="288" w:line="259" w:lineRule="auto"/>
        <w:ind w:left="772" w:right="0" w:firstLine="0"/>
        <w:jc w:val="center"/>
      </w:pPr>
      <w:r>
        <w:rPr>
          <w:color w:val="FF0000"/>
        </w:rPr>
        <w:t xml:space="preserve"> </w:t>
      </w:r>
    </w:p>
    <w:p w14:paraId="0422E443" w14:textId="77777777" w:rsidR="0065282A" w:rsidRDefault="00131081">
      <w:pPr>
        <w:spacing w:after="0" w:line="259" w:lineRule="auto"/>
        <w:ind w:left="0" w:firstLine="0"/>
        <w:jc w:val="right"/>
      </w:pPr>
      <w:r>
        <w:t xml:space="preserve">EXPLORING THE EFFECT OF USING ARABIC LANGUAGE IN </w:t>
      </w:r>
    </w:p>
    <w:p w14:paraId="499B9603" w14:textId="77777777" w:rsidR="0065282A" w:rsidRDefault="00131081">
      <w:pPr>
        <w:spacing w:after="0" w:line="266" w:lineRule="auto"/>
        <w:ind w:right="27"/>
        <w:jc w:val="center"/>
      </w:pPr>
      <w:r>
        <w:t xml:space="preserve">TEACHING ENGLISH AS A FOREIGN LANGUAGE AT MIDDLE </w:t>
      </w:r>
    </w:p>
    <w:p w14:paraId="70D6C95A" w14:textId="77777777" w:rsidR="0065282A" w:rsidRDefault="00131081">
      <w:pPr>
        <w:spacing w:after="315" w:line="240" w:lineRule="auto"/>
        <w:ind w:left="-15" w:right="1421" w:firstLine="1472"/>
      </w:pPr>
      <w:r>
        <w:t xml:space="preserve">STAGE SCHOOLS AT </w:t>
      </w:r>
      <w:r>
        <w:t xml:space="preserve">SEBHA CITY IN LIBYA </w:t>
      </w:r>
      <w:r>
        <w:rPr>
          <w:b/>
        </w:rPr>
        <w:t xml:space="preserve"> </w:t>
      </w:r>
    </w:p>
    <w:p w14:paraId="7AF780D8" w14:textId="77777777" w:rsidR="0065282A" w:rsidRDefault="00131081">
      <w:pPr>
        <w:spacing w:after="273" w:line="259" w:lineRule="auto"/>
        <w:ind w:left="51" w:right="0" w:firstLine="0"/>
        <w:jc w:val="center"/>
      </w:pPr>
      <w:r>
        <w:rPr>
          <w:b/>
        </w:rPr>
        <w:t xml:space="preserve"> </w:t>
      </w:r>
    </w:p>
    <w:p w14:paraId="0416E81E" w14:textId="77777777" w:rsidR="0065282A" w:rsidRDefault="00131081">
      <w:pPr>
        <w:spacing w:after="288" w:line="259" w:lineRule="auto"/>
        <w:ind w:right="33"/>
        <w:jc w:val="center"/>
      </w:pPr>
      <w:r>
        <w:rPr>
          <w:b/>
        </w:rPr>
        <w:t xml:space="preserve">Submitted by: </w:t>
      </w:r>
    </w:p>
    <w:p w14:paraId="7DD36DEF" w14:textId="77777777" w:rsidR="0065282A" w:rsidRDefault="00131081">
      <w:pPr>
        <w:spacing w:after="288" w:line="259" w:lineRule="auto"/>
        <w:ind w:right="45"/>
        <w:jc w:val="center"/>
      </w:pPr>
      <w:r>
        <w:rPr>
          <w:b/>
        </w:rPr>
        <w:t xml:space="preserve"> </w:t>
      </w:r>
      <w:proofErr w:type="spellStart"/>
      <w:r>
        <w:rPr>
          <w:b/>
        </w:rPr>
        <w:t>Khadeja</w:t>
      </w:r>
      <w:proofErr w:type="spellEnd"/>
      <w:r>
        <w:rPr>
          <w:b/>
        </w:rPr>
        <w:t xml:space="preserve"> Hassan Abdurrahman </w:t>
      </w:r>
    </w:p>
    <w:p w14:paraId="332D5C04" w14:textId="77777777" w:rsidR="0065282A" w:rsidRDefault="00131081">
      <w:pPr>
        <w:spacing w:after="288" w:line="259" w:lineRule="auto"/>
        <w:ind w:right="35"/>
        <w:jc w:val="center"/>
      </w:pPr>
      <w:proofErr w:type="spellStart"/>
      <w:r>
        <w:rPr>
          <w:b/>
        </w:rPr>
        <w:t>Galya</w:t>
      </w:r>
      <w:proofErr w:type="spellEnd"/>
      <w:r>
        <w:rPr>
          <w:b/>
        </w:rPr>
        <w:t xml:space="preserve"> </w:t>
      </w:r>
      <w:proofErr w:type="spellStart"/>
      <w:r>
        <w:rPr>
          <w:b/>
        </w:rPr>
        <w:t>Muneeir</w:t>
      </w:r>
      <w:proofErr w:type="spellEnd"/>
      <w:r>
        <w:rPr>
          <w:b/>
        </w:rPr>
        <w:t xml:space="preserve"> </w:t>
      </w:r>
      <w:proofErr w:type="spellStart"/>
      <w:r>
        <w:rPr>
          <w:b/>
        </w:rPr>
        <w:t>Alsharif</w:t>
      </w:r>
      <w:proofErr w:type="spellEnd"/>
      <w:r>
        <w:rPr>
          <w:b/>
        </w:rPr>
        <w:t xml:space="preserve">  </w:t>
      </w:r>
    </w:p>
    <w:p w14:paraId="6E2FD865" w14:textId="77777777" w:rsidR="0065282A" w:rsidRDefault="00131081">
      <w:pPr>
        <w:spacing w:after="288" w:line="259" w:lineRule="auto"/>
        <w:ind w:left="51" w:right="0" w:firstLine="0"/>
        <w:jc w:val="center"/>
      </w:pPr>
      <w:r>
        <w:rPr>
          <w:b/>
        </w:rPr>
        <w:t xml:space="preserve"> </w:t>
      </w:r>
    </w:p>
    <w:p w14:paraId="3C8D9DD1" w14:textId="77777777" w:rsidR="0065282A" w:rsidRDefault="00131081">
      <w:pPr>
        <w:spacing w:after="288" w:line="259" w:lineRule="auto"/>
        <w:ind w:left="51" w:right="0" w:firstLine="0"/>
        <w:jc w:val="center"/>
      </w:pPr>
      <w:r>
        <w:rPr>
          <w:b/>
        </w:rPr>
        <w:t xml:space="preserve"> </w:t>
      </w:r>
    </w:p>
    <w:p w14:paraId="1FEC2FD2" w14:textId="77777777" w:rsidR="0065282A" w:rsidRDefault="00131081">
      <w:pPr>
        <w:spacing w:after="288" w:line="259" w:lineRule="auto"/>
        <w:ind w:right="23"/>
        <w:jc w:val="center"/>
      </w:pPr>
      <w:r>
        <w:rPr>
          <w:b/>
        </w:rPr>
        <w:t xml:space="preserve">Supervised by: Dr. </w:t>
      </w:r>
      <w:proofErr w:type="spellStart"/>
      <w:r>
        <w:rPr>
          <w:b/>
        </w:rPr>
        <w:t>Ebrayek</w:t>
      </w:r>
      <w:proofErr w:type="spellEnd"/>
      <w:r>
        <w:rPr>
          <w:b/>
        </w:rPr>
        <w:t xml:space="preserve"> </w:t>
      </w:r>
      <w:proofErr w:type="spellStart"/>
      <w:r>
        <w:rPr>
          <w:b/>
        </w:rPr>
        <w:t>Deen</w:t>
      </w:r>
      <w:proofErr w:type="spellEnd"/>
      <w:r>
        <w:rPr>
          <w:b/>
        </w:rPr>
        <w:t xml:space="preserve"> </w:t>
      </w:r>
      <w:proofErr w:type="spellStart"/>
      <w:r>
        <w:rPr>
          <w:b/>
        </w:rPr>
        <w:t>Aljheme</w:t>
      </w:r>
      <w:proofErr w:type="spellEnd"/>
      <w:r>
        <w:rPr>
          <w:b/>
        </w:rPr>
        <w:t xml:space="preserve"> </w:t>
      </w:r>
    </w:p>
    <w:p w14:paraId="42F35D69" w14:textId="77777777" w:rsidR="0065282A" w:rsidRDefault="00131081">
      <w:pPr>
        <w:spacing w:after="288" w:line="259" w:lineRule="auto"/>
        <w:ind w:left="51" w:right="0" w:firstLine="0"/>
        <w:jc w:val="center"/>
      </w:pPr>
      <w:r>
        <w:rPr>
          <w:b/>
        </w:rPr>
        <w:t xml:space="preserve"> </w:t>
      </w:r>
    </w:p>
    <w:p w14:paraId="0D5361FC" w14:textId="77777777" w:rsidR="0065282A" w:rsidRDefault="00131081">
      <w:pPr>
        <w:spacing w:after="0" w:line="259" w:lineRule="auto"/>
        <w:ind w:left="51" w:right="0" w:firstLine="0"/>
        <w:jc w:val="center"/>
      </w:pPr>
      <w:r>
        <w:rPr>
          <w:b/>
        </w:rPr>
        <w:t xml:space="preserve"> </w:t>
      </w:r>
    </w:p>
    <w:p w14:paraId="52E2B60B" w14:textId="77777777" w:rsidR="0065282A" w:rsidRDefault="00131081">
      <w:pPr>
        <w:pStyle w:val="1"/>
        <w:spacing w:after="198"/>
        <w:ind w:right="139"/>
      </w:pPr>
      <w:r>
        <w:t xml:space="preserve"> Acknowledgment</w:t>
      </w:r>
    </w:p>
    <w:p w14:paraId="5E6EB85C" w14:textId="77777777" w:rsidR="0065282A" w:rsidRDefault="00131081">
      <w:pPr>
        <w:spacing w:after="143" w:line="266" w:lineRule="auto"/>
        <w:ind w:right="0"/>
        <w:jc w:val="center"/>
      </w:pPr>
      <w:r>
        <w:t xml:space="preserve">First, thanks of Allah for blessing to accomplish this study. We would like to thank my supervisor Dr. </w:t>
      </w:r>
      <w:proofErr w:type="spellStart"/>
      <w:r>
        <w:t>Ebrayek</w:t>
      </w:r>
      <w:proofErr w:type="spellEnd"/>
      <w:r>
        <w:t xml:space="preserve"> for being helpful in conducting this study. My special thanks also are for all members of the English department at the college of languages.  </w:t>
      </w:r>
    </w:p>
    <w:p w14:paraId="58A37EA2" w14:textId="77777777" w:rsidR="0065282A" w:rsidRDefault="00131081">
      <w:pPr>
        <w:spacing w:after="259" w:line="259" w:lineRule="auto"/>
        <w:ind w:left="0" w:right="105" w:firstLine="0"/>
        <w:jc w:val="right"/>
      </w:pPr>
      <w:r>
        <w:rPr>
          <w:rFonts w:ascii="Calibri" w:eastAsia="Calibri" w:hAnsi="Calibri" w:cs="Calibri"/>
          <w:sz w:val="23"/>
        </w:rPr>
        <w:t xml:space="preserve"> </w:t>
      </w:r>
    </w:p>
    <w:p w14:paraId="133DE532" w14:textId="77777777" w:rsidR="0065282A" w:rsidRDefault="00131081">
      <w:pPr>
        <w:spacing w:after="289" w:line="259" w:lineRule="auto"/>
        <w:ind w:left="51" w:right="0" w:firstLine="0"/>
        <w:jc w:val="center"/>
      </w:pPr>
      <w:r>
        <w:rPr>
          <w:b/>
        </w:rPr>
        <w:t xml:space="preserve"> </w:t>
      </w:r>
    </w:p>
    <w:p w14:paraId="488E688F" w14:textId="77777777" w:rsidR="0065282A" w:rsidRDefault="00131081">
      <w:pPr>
        <w:spacing w:after="288" w:line="259" w:lineRule="auto"/>
        <w:ind w:left="51" w:right="0" w:firstLine="0"/>
        <w:jc w:val="center"/>
      </w:pPr>
      <w:r>
        <w:rPr>
          <w:b/>
        </w:rPr>
        <w:t xml:space="preserve"> </w:t>
      </w:r>
    </w:p>
    <w:p w14:paraId="1A4E1509" w14:textId="77777777" w:rsidR="0065282A" w:rsidRDefault="00131081">
      <w:pPr>
        <w:spacing w:after="288" w:line="259" w:lineRule="auto"/>
        <w:ind w:left="51" w:right="0" w:firstLine="0"/>
        <w:jc w:val="center"/>
      </w:pPr>
      <w:r>
        <w:rPr>
          <w:b/>
        </w:rPr>
        <w:t xml:space="preserve"> </w:t>
      </w:r>
    </w:p>
    <w:p w14:paraId="4089C101" w14:textId="77777777" w:rsidR="0065282A" w:rsidRDefault="00131081">
      <w:pPr>
        <w:spacing w:after="288" w:line="259" w:lineRule="auto"/>
        <w:ind w:left="51" w:right="0" w:firstLine="0"/>
        <w:jc w:val="center"/>
      </w:pPr>
      <w:r>
        <w:rPr>
          <w:b/>
        </w:rPr>
        <w:t xml:space="preserve"> </w:t>
      </w:r>
    </w:p>
    <w:p w14:paraId="7FBE08D1" w14:textId="77777777" w:rsidR="0065282A" w:rsidRDefault="00131081">
      <w:pPr>
        <w:spacing w:after="289" w:line="259" w:lineRule="auto"/>
        <w:ind w:left="0" w:right="0" w:firstLine="0"/>
        <w:jc w:val="left"/>
      </w:pPr>
      <w:r>
        <w:rPr>
          <w:b/>
        </w:rPr>
        <w:t xml:space="preserve"> </w:t>
      </w:r>
    </w:p>
    <w:p w14:paraId="386548BD" w14:textId="77777777" w:rsidR="0065282A" w:rsidRDefault="00131081">
      <w:pPr>
        <w:spacing w:after="288" w:line="259" w:lineRule="auto"/>
        <w:ind w:left="0" w:right="0" w:firstLine="0"/>
        <w:jc w:val="left"/>
      </w:pPr>
      <w:r>
        <w:rPr>
          <w:b/>
        </w:rPr>
        <w:t xml:space="preserve"> </w:t>
      </w:r>
    </w:p>
    <w:p w14:paraId="20A45C72" w14:textId="77777777" w:rsidR="0065282A" w:rsidRDefault="00131081">
      <w:pPr>
        <w:spacing w:after="288" w:line="259" w:lineRule="auto"/>
        <w:ind w:left="0" w:right="0" w:firstLine="0"/>
        <w:jc w:val="left"/>
      </w:pPr>
      <w:r>
        <w:rPr>
          <w:b/>
        </w:rPr>
        <w:t xml:space="preserve"> </w:t>
      </w:r>
    </w:p>
    <w:p w14:paraId="5C7B3676" w14:textId="77777777" w:rsidR="0065282A" w:rsidRDefault="00131081">
      <w:pPr>
        <w:spacing w:after="273" w:line="259" w:lineRule="auto"/>
        <w:ind w:left="0" w:right="0" w:firstLine="0"/>
        <w:jc w:val="left"/>
      </w:pPr>
      <w:r>
        <w:rPr>
          <w:b/>
        </w:rPr>
        <w:t xml:space="preserve"> </w:t>
      </w:r>
    </w:p>
    <w:p w14:paraId="7DE53DC8" w14:textId="77777777" w:rsidR="0065282A" w:rsidRDefault="00131081">
      <w:pPr>
        <w:spacing w:after="289" w:line="259" w:lineRule="auto"/>
        <w:ind w:left="0" w:right="0" w:firstLine="0"/>
        <w:jc w:val="left"/>
      </w:pPr>
      <w:r>
        <w:rPr>
          <w:b/>
        </w:rPr>
        <w:t xml:space="preserve"> </w:t>
      </w:r>
    </w:p>
    <w:p w14:paraId="5E801798" w14:textId="77777777" w:rsidR="0065282A" w:rsidRDefault="00131081">
      <w:pPr>
        <w:spacing w:after="288" w:line="259" w:lineRule="auto"/>
        <w:ind w:left="0" w:right="0" w:firstLine="0"/>
        <w:jc w:val="left"/>
      </w:pPr>
      <w:r>
        <w:rPr>
          <w:b/>
        </w:rPr>
        <w:t xml:space="preserve"> </w:t>
      </w:r>
    </w:p>
    <w:p w14:paraId="7315F84F" w14:textId="77777777" w:rsidR="0065282A" w:rsidRDefault="00131081">
      <w:pPr>
        <w:spacing w:after="288" w:line="259" w:lineRule="auto"/>
        <w:ind w:left="0" w:right="0" w:firstLine="0"/>
        <w:jc w:val="left"/>
      </w:pPr>
      <w:r>
        <w:rPr>
          <w:b/>
        </w:rPr>
        <w:t xml:space="preserve"> </w:t>
      </w:r>
    </w:p>
    <w:p w14:paraId="2CE3E397" w14:textId="77777777" w:rsidR="0065282A" w:rsidRDefault="00131081">
      <w:pPr>
        <w:spacing w:after="288" w:line="259" w:lineRule="auto"/>
        <w:ind w:left="0" w:right="0" w:firstLine="0"/>
        <w:jc w:val="left"/>
      </w:pPr>
      <w:r>
        <w:rPr>
          <w:b/>
        </w:rPr>
        <w:t xml:space="preserve"> </w:t>
      </w:r>
    </w:p>
    <w:p w14:paraId="3D9ED91E" w14:textId="77777777" w:rsidR="0065282A" w:rsidRDefault="00131081">
      <w:pPr>
        <w:spacing w:after="288" w:line="259" w:lineRule="auto"/>
        <w:ind w:left="0" w:right="0" w:firstLine="0"/>
        <w:jc w:val="left"/>
      </w:pPr>
      <w:r>
        <w:rPr>
          <w:b/>
        </w:rPr>
        <w:t xml:space="preserve"> </w:t>
      </w:r>
    </w:p>
    <w:p w14:paraId="11FC35C2" w14:textId="77777777" w:rsidR="0065282A" w:rsidRDefault="00131081">
      <w:pPr>
        <w:spacing w:after="289" w:line="259" w:lineRule="auto"/>
        <w:ind w:left="0" w:right="0" w:firstLine="0"/>
        <w:jc w:val="left"/>
      </w:pPr>
      <w:r>
        <w:rPr>
          <w:b/>
        </w:rPr>
        <w:t xml:space="preserve"> </w:t>
      </w:r>
    </w:p>
    <w:p w14:paraId="13A70F7F" w14:textId="77777777" w:rsidR="0065282A" w:rsidRDefault="00131081">
      <w:pPr>
        <w:spacing w:after="288" w:line="259" w:lineRule="auto"/>
        <w:ind w:left="0" w:right="0" w:firstLine="0"/>
        <w:jc w:val="left"/>
      </w:pPr>
      <w:r>
        <w:rPr>
          <w:b/>
        </w:rPr>
        <w:t xml:space="preserve"> </w:t>
      </w:r>
    </w:p>
    <w:p w14:paraId="0B0A4193" w14:textId="77777777" w:rsidR="0065282A" w:rsidRDefault="00131081">
      <w:pPr>
        <w:spacing w:after="0" w:line="259" w:lineRule="auto"/>
        <w:ind w:left="0" w:right="0" w:firstLine="0"/>
        <w:jc w:val="left"/>
      </w:pPr>
      <w:r>
        <w:rPr>
          <w:b/>
        </w:rPr>
        <w:t xml:space="preserve"> </w:t>
      </w:r>
    </w:p>
    <w:p w14:paraId="23824DFD" w14:textId="77777777" w:rsidR="0065282A" w:rsidRDefault="00131081">
      <w:pPr>
        <w:spacing w:line="259" w:lineRule="auto"/>
        <w:ind w:left="3420" w:right="21"/>
      </w:pPr>
      <w:r>
        <w:t>Table of content</w:t>
      </w:r>
      <w:r>
        <w:rPr>
          <w:b/>
          <w:sz w:val="36"/>
        </w:rPr>
        <w:t xml:space="preserve"> </w:t>
      </w:r>
    </w:p>
    <w:tbl>
      <w:tblPr>
        <w:tblStyle w:val="TableGrid"/>
        <w:tblW w:w="8786" w:type="dxa"/>
        <w:tblInd w:w="-71" w:type="dxa"/>
        <w:tblCellMar>
          <w:top w:w="0" w:type="dxa"/>
          <w:left w:w="71" w:type="dxa"/>
          <w:bottom w:w="0" w:type="dxa"/>
          <w:right w:w="58" w:type="dxa"/>
        </w:tblCellMar>
        <w:tblLook w:val="04A0" w:firstRow="1" w:lastRow="0" w:firstColumn="1" w:lastColumn="0" w:noHBand="0" w:noVBand="1"/>
      </w:tblPr>
      <w:tblGrid>
        <w:gridCol w:w="4432"/>
        <w:gridCol w:w="36"/>
        <w:gridCol w:w="4244"/>
        <w:gridCol w:w="74"/>
      </w:tblGrid>
      <w:tr w:rsidR="0065282A" w14:paraId="237A603B" w14:textId="77777777">
        <w:trPr>
          <w:gridAfter w:val="1"/>
          <w:wAfter w:w="75" w:type="dxa"/>
          <w:trHeight w:val="555"/>
        </w:trPr>
        <w:tc>
          <w:tcPr>
            <w:tcW w:w="4440" w:type="dxa"/>
            <w:tcBorders>
              <w:top w:val="single" w:sz="6" w:space="0" w:color="000000"/>
              <w:left w:val="single" w:sz="6" w:space="0" w:color="000000"/>
              <w:bottom w:val="single" w:sz="6" w:space="0" w:color="000000"/>
              <w:right w:val="single" w:sz="6" w:space="0" w:color="000000"/>
            </w:tcBorders>
          </w:tcPr>
          <w:p w14:paraId="58F6B57B" w14:textId="77777777" w:rsidR="0065282A" w:rsidRDefault="00131081">
            <w:pPr>
              <w:spacing w:after="0" w:line="259" w:lineRule="auto"/>
              <w:ind w:left="0" w:right="57" w:firstLine="0"/>
              <w:jc w:val="center"/>
            </w:pPr>
            <w:r>
              <w:rPr>
                <w:sz w:val="24"/>
              </w:rPr>
              <w:t xml:space="preserve">Acknowledgment </w:t>
            </w:r>
          </w:p>
        </w:tc>
        <w:tc>
          <w:tcPr>
            <w:tcW w:w="4346" w:type="dxa"/>
            <w:gridSpan w:val="2"/>
            <w:tcBorders>
              <w:top w:val="single" w:sz="6" w:space="0" w:color="000000"/>
              <w:left w:val="single" w:sz="6" w:space="0" w:color="000000"/>
              <w:bottom w:val="single" w:sz="6" w:space="0" w:color="000000"/>
              <w:right w:val="single" w:sz="6" w:space="0" w:color="000000"/>
            </w:tcBorders>
          </w:tcPr>
          <w:p w14:paraId="0B9D0FF8" w14:textId="77777777" w:rsidR="0065282A" w:rsidRDefault="00131081">
            <w:pPr>
              <w:spacing w:after="0" w:line="259" w:lineRule="auto"/>
              <w:ind w:left="90" w:right="0" w:firstLine="0"/>
              <w:jc w:val="center"/>
            </w:pPr>
            <w:r>
              <w:rPr>
                <w:b/>
                <w:sz w:val="24"/>
              </w:rPr>
              <w:t xml:space="preserve"> </w:t>
            </w:r>
          </w:p>
        </w:tc>
      </w:tr>
      <w:tr w:rsidR="0065282A" w14:paraId="082658D5" w14:textId="77777777">
        <w:trPr>
          <w:gridAfter w:val="1"/>
          <w:wAfter w:w="75" w:type="dxa"/>
          <w:trHeight w:val="571"/>
        </w:trPr>
        <w:tc>
          <w:tcPr>
            <w:tcW w:w="4440" w:type="dxa"/>
            <w:tcBorders>
              <w:top w:val="single" w:sz="6" w:space="0" w:color="000000"/>
              <w:left w:val="single" w:sz="6" w:space="0" w:color="000000"/>
              <w:bottom w:val="single" w:sz="6" w:space="0" w:color="000000"/>
              <w:right w:val="single" w:sz="6" w:space="0" w:color="000000"/>
            </w:tcBorders>
          </w:tcPr>
          <w:p w14:paraId="28CA87AF" w14:textId="77777777" w:rsidR="0065282A" w:rsidRDefault="00131081">
            <w:pPr>
              <w:spacing w:after="0" w:line="259" w:lineRule="auto"/>
              <w:ind w:left="0" w:right="71" w:firstLine="0"/>
              <w:jc w:val="center"/>
            </w:pPr>
            <w:r>
              <w:rPr>
                <w:sz w:val="24"/>
              </w:rPr>
              <w:t xml:space="preserve">Table of content </w:t>
            </w:r>
          </w:p>
        </w:tc>
        <w:tc>
          <w:tcPr>
            <w:tcW w:w="4346" w:type="dxa"/>
            <w:gridSpan w:val="2"/>
            <w:tcBorders>
              <w:top w:val="single" w:sz="6" w:space="0" w:color="000000"/>
              <w:left w:val="single" w:sz="6" w:space="0" w:color="000000"/>
              <w:bottom w:val="single" w:sz="6" w:space="0" w:color="000000"/>
              <w:right w:val="single" w:sz="6" w:space="0" w:color="000000"/>
            </w:tcBorders>
          </w:tcPr>
          <w:p w14:paraId="7CC40CA7" w14:textId="77777777" w:rsidR="0065282A" w:rsidRDefault="00131081">
            <w:pPr>
              <w:spacing w:after="0" w:line="259" w:lineRule="auto"/>
              <w:ind w:left="90" w:right="0" w:firstLine="0"/>
              <w:jc w:val="center"/>
            </w:pPr>
            <w:r>
              <w:rPr>
                <w:b/>
                <w:sz w:val="24"/>
              </w:rPr>
              <w:t xml:space="preserve"> </w:t>
            </w:r>
          </w:p>
        </w:tc>
      </w:tr>
      <w:tr w:rsidR="0065282A" w14:paraId="224CD0AD" w14:textId="77777777">
        <w:trPr>
          <w:gridAfter w:val="1"/>
          <w:wAfter w:w="75" w:type="dxa"/>
          <w:trHeight w:val="555"/>
        </w:trPr>
        <w:tc>
          <w:tcPr>
            <w:tcW w:w="4440" w:type="dxa"/>
            <w:tcBorders>
              <w:top w:val="single" w:sz="6" w:space="0" w:color="000000"/>
              <w:left w:val="single" w:sz="6" w:space="0" w:color="000000"/>
              <w:bottom w:val="single" w:sz="6" w:space="0" w:color="000000"/>
              <w:right w:val="single" w:sz="6" w:space="0" w:color="000000"/>
            </w:tcBorders>
          </w:tcPr>
          <w:p w14:paraId="422AA817" w14:textId="77777777" w:rsidR="0065282A" w:rsidRDefault="00131081">
            <w:pPr>
              <w:spacing w:after="0" w:line="259" w:lineRule="auto"/>
              <w:ind w:left="0" w:right="54" w:firstLine="0"/>
              <w:jc w:val="center"/>
            </w:pPr>
            <w:r>
              <w:rPr>
                <w:sz w:val="24"/>
              </w:rPr>
              <w:t xml:space="preserve">Abstract </w:t>
            </w:r>
          </w:p>
        </w:tc>
        <w:tc>
          <w:tcPr>
            <w:tcW w:w="4346" w:type="dxa"/>
            <w:gridSpan w:val="2"/>
            <w:tcBorders>
              <w:top w:val="single" w:sz="6" w:space="0" w:color="000000"/>
              <w:left w:val="single" w:sz="6" w:space="0" w:color="000000"/>
              <w:bottom w:val="single" w:sz="6" w:space="0" w:color="000000"/>
              <w:right w:val="single" w:sz="6" w:space="0" w:color="000000"/>
            </w:tcBorders>
          </w:tcPr>
          <w:p w14:paraId="797F437B" w14:textId="77777777" w:rsidR="0065282A" w:rsidRDefault="00131081">
            <w:pPr>
              <w:spacing w:after="0" w:line="259" w:lineRule="auto"/>
              <w:ind w:left="30" w:right="0" w:firstLine="0"/>
              <w:jc w:val="center"/>
            </w:pPr>
            <w:r>
              <w:rPr>
                <w:b/>
                <w:sz w:val="24"/>
              </w:rPr>
              <w:t xml:space="preserve">5 </w:t>
            </w:r>
          </w:p>
        </w:tc>
      </w:tr>
      <w:tr w:rsidR="0065282A" w14:paraId="0392F820" w14:textId="77777777">
        <w:trPr>
          <w:gridAfter w:val="1"/>
          <w:wAfter w:w="75" w:type="dxa"/>
          <w:trHeight w:val="571"/>
        </w:trPr>
        <w:tc>
          <w:tcPr>
            <w:tcW w:w="4440" w:type="dxa"/>
            <w:tcBorders>
              <w:top w:val="single" w:sz="6" w:space="0" w:color="000000"/>
              <w:left w:val="single" w:sz="6" w:space="0" w:color="000000"/>
              <w:bottom w:val="single" w:sz="6" w:space="0" w:color="000000"/>
              <w:right w:val="single" w:sz="6" w:space="0" w:color="000000"/>
            </w:tcBorders>
          </w:tcPr>
          <w:p w14:paraId="77EE5496" w14:textId="77777777" w:rsidR="0065282A" w:rsidRDefault="00131081">
            <w:pPr>
              <w:spacing w:after="0" w:line="259" w:lineRule="auto"/>
              <w:ind w:left="0" w:right="0" w:firstLine="0"/>
              <w:jc w:val="left"/>
            </w:pPr>
            <w:r>
              <w:rPr>
                <w:sz w:val="24"/>
              </w:rPr>
              <w:t xml:space="preserve">CHAPTER ONE : INTRODUCTION…… </w:t>
            </w:r>
          </w:p>
        </w:tc>
        <w:tc>
          <w:tcPr>
            <w:tcW w:w="4346" w:type="dxa"/>
            <w:gridSpan w:val="2"/>
            <w:tcBorders>
              <w:top w:val="single" w:sz="6" w:space="0" w:color="000000"/>
              <w:left w:val="single" w:sz="6" w:space="0" w:color="000000"/>
              <w:bottom w:val="single" w:sz="6" w:space="0" w:color="000000"/>
              <w:right w:val="single" w:sz="6" w:space="0" w:color="000000"/>
            </w:tcBorders>
          </w:tcPr>
          <w:p w14:paraId="0D2FF33C" w14:textId="77777777" w:rsidR="0065282A" w:rsidRDefault="00131081">
            <w:pPr>
              <w:spacing w:after="0" w:line="259" w:lineRule="auto"/>
              <w:ind w:left="30" w:right="0" w:firstLine="0"/>
              <w:jc w:val="center"/>
            </w:pPr>
            <w:r>
              <w:rPr>
                <w:b/>
                <w:sz w:val="24"/>
              </w:rPr>
              <w:t xml:space="preserve">6 </w:t>
            </w:r>
          </w:p>
        </w:tc>
      </w:tr>
      <w:tr w:rsidR="0065282A" w14:paraId="1D1C2490" w14:textId="77777777">
        <w:trPr>
          <w:gridAfter w:val="1"/>
          <w:wAfter w:w="75" w:type="dxa"/>
          <w:trHeight w:val="555"/>
        </w:trPr>
        <w:tc>
          <w:tcPr>
            <w:tcW w:w="4440" w:type="dxa"/>
            <w:tcBorders>
              <w:top w:val="single" w:sz="6" w:space="0" w:color="000000"/>
              <w:left w:val="single" w:sz="6" w:space="0" w:color="000000"/>
              <w:bottom w:val="single" w:sz="6" w:space="0" w:color="000000"/>
              <w:right w:val="single" w:sz="6" w:space="0" w:color="000000"/>
            </w:tcBorders>
          </w:tcPr>
          <w:p w14:paraId="3845A75C" w14:textId="77777777" w:rsidR="0065282A" w:rsidRDefault="00131081">
            <w:pPr>
              <w:spacing w:after="0" w:line="259" w:lineRule="auto"/>
              <w:ind w:left="91" w:right="0" w:firstLine="0"/>
              <w:jc w:val="left"/>
            </w:pPr>
            <w:r>
              <w:rPr>
                <w:sz w:val="24"/>
              </w:rPr>
              <w:t xml:space="preserve">1.1 overview………………………….….. </w:t>
            </w:r>
          </w:p>
        </w:tc>
        <w:tc>
          <w:tcPr>
            <w:tcW w:w="4346" w:type="dxa"/>
            <w:gridSpan w:val="2"/>
            <w:tcBorders>
              <w:top w:val="single" w:sz="6" w:space="0" w:color="000000"/>
              <w:left w:val="single" w:sz="6" w:space="0" w:color="000000"/>
              <w:bottom w:val="single" w:sz="6" w:space="0" w:color="000000"/>
              <w:right w:val="single" w:sz="6" w:space="0" w:color="000000"/>
            </w:tcBorders>
          </w:tcPr>
          <w:p w14:paraId="6332560D" w14:textId="77777777" w:rsidR="0065282A" w:rsidRDefault="00131081">
            <w:pPr>
              <w:spacing w:after="0" w:line="259" w:lineRule="auto"/>
              <w:ind w:left="30" w:right="0" w:firstLine="0"/>
              <w:jc w:val="center"/>
            </w:pPr>
            <w:r>
              <w:rPr>
                <w:b/>
                <w:sz w:val="24"/>
              </w:rPr>
              <w:t xml:space="preserve">6 </w:t>
            </w:r>
          </w:p>
        </w:tc>
      </w:tr>
      <w:tr w:rsidR="0065282A" w14:paraId="3D1AA6C6" w14:textId="77777777">
        <w:trPr>
          <w:gridAfter w:val="1"/>
          <w:wAfter w:w="75" w:type="dxa"/>
          <w:trHeight w:val="571"/>
        </w:trPr>
        <w:tc>
          <w:tcPr>
            <w:tcW w:w="4440" w:type="dxa"/>
            <w:tcBorders>
              <w:top w:val="single" w:sz="6" w:space="0" w:color="000000"/>
              <w:left w:val="single" w:sz="6" w:space="0" w:color="000000"/>
              <w:bottom w:val="single" w:sz="6" w:space="0" w:color="000000"/>
              <w:right w:val="single" w:sz="6" w:space="0" w:color="000000"/>
            </w:tcBorders>
          </w:tcPr>
          <w:p w14:paraId="5BB37B1B" w14:textId="77777777" w:rsidR="0065282A" w:rsidRDefault="00131081">
            <w:pPr>
              <w:spacing w:after="0" w:line="259" w:lineRule="auto"/>
              <w:ind w:left="0" w:right="0" w:firstLine="0"/>
            </w:pPr>
            <w:r>
              <w:rPr>
                <w:sz w:val="24"/>
              </w:rPr>
              <w:t xml:space="preserve">1.2 Statement of problem……………..…… </w:t>
            </w:r>
          </w:p>
        </w:tc>
        <w:tc>
          <w:tcPr>
            <w:tcW w:w="4346" w:type="dxa"/>
            <w:gridSpan w:val="2"/>
            <w:tcBorders>
              <w:top w:val="single" w:sz="6" w:space="0" w:color="000000"/>
              <w:left w:val="single" w:sz="6" w:space="0" w:color="000000"/>
              <w:bottom w:val="single" w:sz="6" w:space="0" w:color="000000"/>
              <w:right w:val="single" w:sz="6" w:space="0" w:color="000000"/>
            </w:tcBorders>
          </w:tcPr>
          <w:p w14:paraId="0F86B000" w14:textId="77777777" w:rsidR="0065282A" w:rsidRDefault="00131081">
            <w:pPr>
              <w:spacing w:after="0" w:line="259" w:lineRule="auto"/>
              <w:ind w:left="30" w:right="0" w:firstLine="0"/>
              <w:jc w:val="center"/>
            </w:pPr>
            <w:r>
              <w:rPr>
                <w:b/>
                <w:sz w:val="24"/>
              </w:rPr>
              <w:t xml:space="preserve">7 </w:t>
            </w:r>
          </w:p>
        </w:tc>
      </w:tr>
      <w:tr w:rsidR="0065282A" w14:paraId="5E1585E7" w14:textId="77777777">
        <w:trPr>
          <w:gridAfter w:val="1"/>
          <w:wAfter w:w="75" w:type="dxa"/>
          <w:trHeight w:val="556"/>
        </w:trPr>
        <w:tc>
          <w:tcPr>
            <w:tcW w:w="4440" w:type="dxa"/>
            <w:tcBorders>
              <w:top w:val="single" w:sz="6" w:space="0" w:color="000000"/>
              <w:left w:val="single" w:sz="6" w:space="0" w:color="000000"/>
              <w:bottom w:val="single" w:sz="6" w:space="0" w:color="000000"/>
              <w:right w:val="single" w:sz="6" w:space="0" w:color="000000"/>
            </w:tcBorders>
          </w:tcPr>
          <w:p w14:paraId="427CCB4D" w14:textId="77777777" w:rsidR="0065282A" w:rsidRDefault="00131081">
            <w:pPr>
              <w:spacing w:after="0" w:line="259" w:lineRule="auto"/>
              <w:ind w:left="106" w:right="0" w:firstLine="0"/>
              <w:jc w:val="left"/>
            </w:pPr>
            <w:r>
              <w:rPr>
                <w:sz w:val="24"/>
              </w:rPr>
              <w:t xml:space="preserve">1.3 Research question…………………… </w:t>
            </w:r>
          </w:p>
        </w:tc>
        <w:tc>
          <w:tcPr>
            <w:tcW w:w="4346" w:type="dxa"/>
            <w:gridSpan w:val="2"/>
            <w:tcBorders>
              <w:top w:val="single" w:sz="6" w:space="0" w:color="000000"/>
              <w:left w:val="single" w:sz="6" w:space="0" w:color="000000"/>
              <w:bottom w:val="single" w:sz="6" w:space="0" w:color="000000"/>
              <w:right w:val="single" w:sz="6" w:space="0" w:color="000000"/>
            </w:tcBorders>
          </w:tcPr>
          <w:p w14:paraId="48902CDA" w14:textId="77777777" w:rsidR="0065282A" w:rsidRDefault="00131081">
            <w:pPr>
              <w:spacing w:after="0" w:line="259" w:lineRule="auto"/>
              <w:ind w:left="30" w:right="0" w:firstLine="0"/>
              <w:jc w:val="center"/>
            </w:pPr>
            <w:r>
              <w:rPr>
                <w:b/>
                <w:sz w:val="24"/>
              </w:rPr>
              <w:t xml:space="preserve">7 </w:t>
            </w:r>
          </w:p>
        </w:tc>
      </w:tr>
      <w:tr w:rsidR="0065282A" w14:paraId="163325F5" w14:textId="77777777">
        <w:trPr>
          <w:gridAfter w:val="1"/>
          <w:wAfter w:w="75" w:type="dxa"/>
          <w:trHeight w:val="571"/>
        </w:trPr>
        <w:tc>
          <w:tcPr>
            <w:tcW w:w="4440" w:type="dxa"/>
            <w:tcBorders>
              <w:top w:val="single" w:sz="6" w:space="0" w:color="000000"/>
              <w:left w:val="single" w:sz="6" w:space="0" w:color="000000"/>
              <w:bottom w:val="single" w:sz="6" w:space="0" w:color="000000"/>
              <w:right w:val="single" w:sz="6" w:space="0" w:color="000000"/>
            </w:tcBorders>
          </w:tcPr>
          <w:p w14:paraId="7ABEDF88" w14:textId="77777777" w:rsidR="0065282A" w:rsidRDefault="00131081">
            <w:pPr>
              <w:spacing w:after="0" w:line="259" w:lineRule="auto"/>
              <w:ind w:left="121" w:right="0" w:firstLine="0"/>
              <w:jc w:val="left"/>
            </w:pPr>
            <w:r>
              <w:rPr>
                <w:sz w:val="24"/>
              </w:rPr>
              <w:t xml:space="preserve">1.4 Research hypothesis………………… </w:t>
            </w:r>
          </w:p>
        </w:tc>
        <w:tc>
          <w:tcPr>
            <w:tcW w:w="4346" w:type="dxa"/>
            <w:gridSpan w:val="2"/>
            <w:tcBorders>
              <w:top w:val="single" w:sz="6" w:space="0" w:color="000000"/>
              <w:left w:val="single" w:sz="6" w:space="0" w:color="000000"/>
              <w:bottom w:val="single" w:sz="6" w:space="0" w:color="000000"/>
              <w:right w:val="single" w:sz="6" w:space="0" w:color="000000"/>
            </w:tcBorders>
          </w:tcPr>
          <w:p w14:paraId="079264D6" w14:textId="77777777" w:rsidR="0065282A" w:rsidRDefault="00131081">
            <w:pPr>
              <w:spacing w:after="0" w:line="259" w:lineRule="auto"/>
              <w:ind w:left="30" w:right="0" w:firstLine="0"/>
              <w:jc w:val="center"/>
            </w:pPr>
            <w:r>
              <w:rPr>
                <w:b/>
                <w:sz w:val="24"/>
              </w:rPr>
              <w:t xml:space="preserve">8 </w:t>
            </w:r>
          </w:p>
        </w:tc>
      </w:tr>
      <w:tr w:rsidR="0065282A" w14:paraId="4AB5BC2A" w14:textId="77777777">
        <w:trPr>
          <w:gridAfter w:val="1"/>
          <w:wAfter w:w="75" w:type="dxa"/>
          <w:trHeight w:val="555"/>
        </w:trPr>
        <w:tc>
          <w:tcPr>
            <w:tcW w:w="4440" w:type="dxa"/>
            <w:tcBorders>
              <w:top w:val="single" w:sz="6" w:space="0" w:color="000000"/>
              <w:left w:val="single" w:sz="6" w:space="0" w:color="000000"/>
              <w:bottom w:val="single" w:sz="6" w:space="0" w:color="000000"/>
              <w:right w:val="single" w:sz="6" w:space="0" w:color="000000"/>
            </w:tcBorders>
          </w:tcPr>
          <w:p w14:paraId="4343F508" w14:textId="77777777" w:rsidR="0065282A" w:rsidRDefault="00131081">
            <w:pPr>
              <w:spacing w:after="0" w:line="259" w:lineRule="auto"/>
              <w:ind w:left="106" w:right="0" w:firstLine="0"/>
              <w:jc w:val="left"/>
            </w:pPr>
            <w:r>
              <w:rPr>
                <w:sz w:val="24"/>
              </w:rPr>
              <w:t xml:space="preserve">1.5 Aim of study………………………… </w:t>
            </w:r>
          </w:p>
        </w:tc>
        <w:tc>
          <w:tcPr>
            <w:tcW w:w="4346" w:type="dxa"/>
            <w:gridSpan w:val="2"/>
            <w:tcBorders>
              <w:top w:val="single" w:sz="6" w:space="0" w:color="000000"/>
              <w:left w:val="single" w:sz="6" w:space="0" w:color="000000"/>
              <w:bottom w:val="single" w:sz="6" w:space="0" w:color="000000"/>
              <w:right w:val="single" w:sz="6" w:space="0" w:color="000000"/>
            </w:tcBorders>
          </w:tcPr>
          <w:p w14:paraId="211C0342" w14:textId="77777777" w:rsidR="0065282A" w:rsidRDefault="00131081">
            <w:pPr>
              <w:spacing w:after="0" w:line="259" w:lineRule="auto"/>
              <w:ind w:left="30" w:right="0" w:firstLine="0"/>
              <w:jc w:val="center"/>
            </w:pPr>
            <w:r>
              <w:rPr>
                <w:b/>
                <w:sz w:val="24"/>
              </w:rPr>
              <w:t xml:space="preserve">8 </w:t>
            </w:r>
          </w:p>
        </w:tc>
      </w:tr>
      <w:tr w:rsidR="0065282A" w14:paraId="512D98F9" w14:textId="77777777">
        <w:trPr>
          <w:gridAfter w:val="1"/>
          <w:wAfter w:w="75" w:type="dxa"/>
          <w:trHeight w:val="570"/>
        </w:trPr>
        <w:tc>
          <w:tcPr>
            <w:tcW w:w="4440" w:type="dxa"/>
            <w:tcBorders>
              <w:top w:val="single" w:sz="6" w:space="0" w:color="000000"/>
              <w:left w:val="single" w:sz="6" w:space="0" w:color="000000"/>
              <w:bottom w:val="single" w:sz="6" w:space="0" w:color="000000"/>
              <w:right w:val="single" w:sz="6" w:space="0" w:color="000000"/>
            </w:tcBorders>
          </w:tcPr>
          <w:p w14:paraId="39007226" w14:textId="77777777" w:rsidR="0065282A" w:rsidRDefault="00131081">
            <w:pPr>
              <w:spacing w:after="0" w:line="259" w:lineRule="auto"/>
              <w:ind w:left="45" w:right="0" w:firstLine="0"/>
            </w:pPr>
            <w:r>
              <w:rPr>
                <w:sz w:val="24"/>
              </w:rPr>
              <w:t xml:space="preserve">CHAPTER TWO : LITERATURE Review </w:t>
            </w:r>
          </w:p>
        </w:tc>
        <w:tc>
          <w:tcPr>
            <w:tcW w:w="4346" w:type="dxa"/>
            <w:gridSpan w:val="2"/>
            <w:tcBorders>
              <w:top w:val="single" w:sz="6" w:space="0" w:color="000000"/>
              <w:left w:val="single" w:sz="6" w:space="0" w:color="000000"/>
              <w:bottom w:val="single" w:sz="6" w:space="0" w:color="000000"/>
              <w:right w:val="single" w:sz="6" w:space="0" w:color="000000"/>
            </w:tcBorders>
          </w:tcPr>
          <w:p w14:paraId="6127DBF1" w14:textId="77777777" w:rsidR="0065282A" w:rsidRDefault="00131081">
            <w:pPr>
              <w:spacing w:after="0" w:line="259" w:lineRule="auto"/>
              <w:ind w:left="30" w:right="0" w:firstLine="0"/>
              <w:jc w:val="center"/>
            </w:pPr>
            <w:r>
              <w:rPr>
                <w:b/>
                <w:sz w:val="24"/>
              </w:rPr>
              <w:t xml:space="preserve">8 </w:t>
            </w:r>
          </w:p>
        </w:tc>
      </w:tr>
      <w:tr w:rsidR="0065282A" w14:paraId="2368ADD7" w14:textId="77777777">
        <w:trPr>
          <w:gridAfter w:val="1"/>
          <w:wAfter w:w="75" w:type="dxa"/>
          <w:trHeight w:val="556"/>
        </w:trPr>
        <w:tc>
          <w:tcPr>
            <w:tcW w:w="4440" w:type="dxa"/>
            <w:tcBorders>
              <w:top w:val="single" w:sz="6" w:space="0" w:color="000000"/>
              <w:left w:val="single" w:sz="6" w:space="0" w:color="000000"/>
              <w:bottom w:val="single" w:sz="6" w:space="0" w:color="000000"/>
              <w:right w:val="single" w:sz="6" w:space="0" w:color="000000"/>
            </w:tcBorders>
          </w:tcPr>
          <w:p w14:paraId="5D525BED" w14:textId="77777777" w:rsidR="0065282A" w:rsidRDefault="00131081">
            <w:pPr>
              <w:spacing w:after="0" w:line="259" w:lineRule="auto"/>
              <w:ind w:left="91" w:right="0" w:firstLine="0"/>
              <w:jc w:val="left"/>
            </w:pPr>
            <w:r>
              <w:rPr>
                <w:sz w:val="24"/>
              </w:rPr>
              <w:t xml:space="preserve">2.1 Overview…………………………….. </w:t>
            </w:r>
          </w:p>
        </w:tc>
        <w:tc>
          <w:tcPr>
            <w:tcW w:w="4346" w:type="dxa"/>
            <w:gridSpan w:val="2"/>
            <w:tcBorders>
              <w:top w:val="single" w:sz="6" w:space="0" w:color="000000"/>
              <w:left w:val="single" w:sz="6" w:space="0" w:color="000000"/>
              <w:bottom w:val="single" w:sz="6" w:space="0" w:color="000000"/>
              <w:right w:val="single" w:sz="6" w:space="0" w:color="000000"/>
            </w:tcBorders>
          </w:tcPr>
          <w:p w14:paraId="3B9D7A46" w14:textId="77777777" w:rsidR="0065282A" w:rsidRDefault="00131081">
            <w:pPr>
              <w:spacing w:after="0" w:line="259" w:lineRule="auto"/>
              <w:ind w:left="30" w:right="0" w:firstLine="0"/>
              <w:jc w:val="center"/>
            </w:pPr>
            <w:r>
              <w:rPr>
                <w:b/>
                <w:sz w:val="24"/>
              </w:rPr>
              <w:t xml:space="preserve">8 </w:t>
            </w:r>
          </w:p>
        </w:tc>
      </w:tr>
      <w:tr w:rsidR="0065282A" w14:paraId="54848E51" w14:textId="77777777">
        <w:trPr>
          <w:gridAfter w:val="1"/>
          <w:wAfter w:w="75" w:type="dxa"/>
          <w:trHeight w:val="556"/>
        </w:trPr>
        <w:tc>
          <w:tcPr>
            <w:tcW w:w="4440" w:type="dxa"/>
            <w:tcBorders>
              <w:top w:val="single" w:sz="6" w:space="0" w:color="000000"/>
              <w:left w:val="single" w:sz="6" w:space="0" w:color="000000"/>
              <w:bottom w:val="single" w:sz="6" w:space="0" w:color="000000"/>
              <w:right w:val="single" w:sz="6" w:space="0" w:color="000000"/>
            </w:tcBorders>
          </w:tcPr>
          <w:p w14:paraId="01E1E5DA" w14:textId="77777777" w:rsidR="0065282A" w:rsidRDefault="00131081">
            <w:pPr>
              <w:spacing w:after="0" w:line="259" w:lineRule="auto"/>
              <w:ind w:left="0" w:right="65" w:firstLine="0"/>
              <w:jc w:val="center"/>
            </w:pPr>
            <w:r>
              <w:rPr>
                <w:sz w:val="24"/>
              </w:rPr>
              <w:t xml:space="preserve">2.2 Approaches of Translation in FLT… </w:t>
            </w:r>
          </w:p>
        </w:tc>
        <w:tc>
          <w:tcPr>
            <w:tcW w:w="4346" w:type="dxa"/>
            <w:gridSpan w:val="2"/>
            <w:tcBorders>
              <w:top w:val="single" w:sz="6" w:space="0" w:color="000000"/>
              <w:left w:val="single" w:sz="6" w:space="0" w:color="000000"/>
              <w:bottom w:val="single" w:sz="6" w:space="0" w:color="000000"/>
              <w:right w:val="single" w:sz="6" w:space="0" w:color="000000"/>
            </w:tcBorders>
          </w:tcPr>
          <w:p w14:paraId="523BA061" w14:textId="77777777" w:rsidR="0065282A" w:rsidRDefault="00131081">
            <w:pPr>
              <w:spacing w:after="0" w:line="259" w:lineRule="auto"/>
              <w:ind w:left="30" w:right="0" w:firstLine="0"/>
              <w:jc w:val="center"/>
            </w:pPr>
            <w:r>
              <w:rPr>
                <w:b/>
                <w:sz w:val="24"/>
              </w:rPr>
              <w:t xml:space="preserve">9 </w:t>
            </w:r>
          </w:p>
        </w:tc>
      </w:tr>
      <w:tr w:rsidR="0065282A" w14:paraId="1482BDA1" w14:textId="77777777">
        <w:trPr>
          <w:gridAfter w:val="1"/>
          <w:wAfter w:w="75" w:type="dxa"/>
          <w:trHeight w:val="570"/>
        </w:trPr>
        <w:tc>
          <w:tcPr>
            <w:tcW w:w="4440" w:type="dxa"/>
            <w:tcBorders>
              <w:top w:val="single" w:sz="6" w:space="0" w:color="000000"/>
              <w:left w:val="single" w:sz="6" w:space="0" w:color="000000"/>
              <w:bottom w:val="single" w:sz="6" w:space="0" w:color="000000"/>
              <w:right w:val="single" w:sz="6" w:space="0" w:color="000000"/>
            </w:tcBorders>
          </w:tcPr>
          <w:p w14:paraId="7C54AB8A" w14:textId="77777777" w:rsidR="0065282A" w:rsidRDefault="00131081">
            <w:pPr>
              <w:spacing w:after="0" w:line="259" w:lineRule="auto"/>
              <w:ind w:left="0" w:right="52" w:firstLine="0"/>
              <w:jc w:val="center"/>
            </w:pPr>
            <w:r>
              <w:rPr>
                <w:sz w:val="24"/>
              </w:rPr>
              <w:t xml:space="preserve">2.3 Considerations for using Arabic in the </w:t>
            </w:r>
          </w:p>
          <w:p w14:paraId="5745BF79" w14:textId="77777777" w:rsidR="0065282A" w:rsidRDefault="00131081">
            <w:pPr>
              <w:spacing w:after="0" w:line="259" w:lineRule="auto"/>
              <w:ind w:left="0" w:right="61" w:firstLine="0"/>
              <w:jc w:val="center"/>
            </w:pPr>
            <w:r>
              <w:rPr>
                <w:sz w:val="24"/>
              </w:rPr>
              <w:t xml:space="preserve">English </w:t>
            </w:r>
          </w:p>
        </w:tc>
        <w:tc>
          <w:tcPr>
            <w:tcW w:w="4346" w:type="dxa"/>
            <w:gridSpan w:val="2"/>
            <w:tcBorders>
              <w:top w:val="single" w:sz="6" w:space="0" w:color="000000"/>
              <w:left w:val="single" w:sz="6" w:space="0" w:color="000000"/>
              <w:bottom w:val="single" w:sz="6" w:space="0" w:color="000000"/>
              <w:right w:val="single" w:sz="6" w:space="0" w:color="000000"/>
            </w:tcBorders>
          </w:tcPr>
          <w:p w14:paraId="29CF65D7" w14:textId="77777777" w:rsidR="0065282A" w:rsidRDefault="00131081">
            <w:pPr>
              <w:spacing w:after="0" w:line="259" w:lineRule="auto"/>
              <w:ind w:left="30" w:right="0" w:firstLine="0"/>
              <w:jc w:val="center"/>
            </w:pPr>
            <w:r>
              <w:rPr>
                <w:b/>
                <w:sz w:val="24"/>
              </w:rPr>
              <w:t xml:space="preserve">10 </w:t>
            </w:r>
          </w:p>
        </w:tc>
      </w:tr>
      <w:tr w:rsidR="0065282A" w14:paraId="2C291912" w14:textId="77777777">
        <w:trPr>
          <w:gridAfter w:val="1"/>
          <w:wAfter w:w="75" w:type="dxa"/>
          <w:trHeight w:val="556"/>
        </w:trPr>
        <w:tc>
          <w:tcPr>
            <w:tcW w:w="4440" w:type="dxa"/>
            <w:tcBorders>
              <w:top w:val="single" w:sz="6" w:space="0" w:color="000000"/>
              <w:left w:val="single" w:sz="6" w:space="0" w:color="000000"/>
              <w:bottom w:val="single" w:sz="6" w:space="0" w:color="000000"/>
              <w:right w:val="single" w:sz="6" w:space="0" w:color="000000"/>
            </w:tcBorders>
          </w:tcPr>
          <w:p w14:paraId="76B178C4" w14:textId="77777777" w:rsidR="0065282A" w:rsidRDefault="00131081">
            <w:pPr>
              <w:spacing w:after="0" w:line="259" w:lineRule="auto"/>
              <w:ind w:left="45" w:right="0" w:firstLine="0"/>
              <w:jc w:val="left"/>
            </w:pPr>
            <w:r>
              <w:rPr>
                <w:sz w:val="24"/>
              </w:rPr>
              <w:t xml:space="preserve">2.4 Arguments Against Using Arabic in the </w:t>
            </w:r>
          </w:p>
          <w:p w14:paraId="1172E8A6" w14:textId="77777777" w:rsidR="0065282A" w:rsidRDefault="00131081">
            <w:pPr>
              <w:spacing w:after="0" w:line="259" w:lineRule="auto"/>
              <w:ind w:left="0" w:right="61" w:firstLine="0"/>
              <w:jc w:val="center"/>
            </w:pPr>
            <w:r>
              <w:rPr>
                <w:sz w:val="24"/>
              </w:rPr>
              <w:t xml:space="preserve">English </w:t>
            </w:r>
          </w:p>
        </w:tc>
        <w:tc>
          <w:tcPr>
            <w:tcW w:w="4346" w:type="dxa"/>
            <w:gridSpan w:val="2"/>
            <w:tcBorders>
              <w:top w:val="single" w:sz="6" w:space="0" w:color="000000"/>
              <w:left w:val="single" w:sz="6" w:space="0" w:color="000000"/>
              <w:bottom w:val="single" w:sz="6" w:space="0" w:color="000000"/>
              <w:right w:val="single" w:sz="6" w:space="0" w:color="000000"/>
            </w:tcBorders>
          </w:tcPr>
          <w:p w14:paraId="0053DBEF" w14:textId="77777777" w:rsidR="0065282A" w:rsidRDefault="00131081">
            <w:pPr>
              <w:spacing w:after="0" w:line="259" w:lineRule="auto"/>
              <w:ind w:left="30" w:right="0" w:firstLine="0"/>
              <w:jc w:val="center"/>
            </w:pPr>
            <w:r>
              <w:rPr>
                <w:b/>
                <w:sz w:val="24"/>
              </w:rPr>
              <w:t xml:space="preserve">12 </w:t>
            </w:r>
          </w:p>
        </w:tc>
      </w:tr>
      <w:tr w:rsidR="0065282A" w14:paraId="4EA1CAE3" w14:textId="77777777">
        <w:trPr>
          <w:gridAfter w:val="1"/>
          <w:wAfter w:w="75" w:type="dxa"/>
          <w:trHeight w:val="570"/>
        </w:trPr>
        <w:tc>
          <w:tcPr>
            <w:tcW w:w="4440" w:type="dxa"/>
            <w:tcBorders>
              <w:top w:val="single" w:sz="6" w:space="0" w:color="000000"/>
              <w:left w:val="single" w:sz="6" w:space="0" w:color="000000"/>
              <w:bottom w:val="single" w:sz="6" w:space="0" w:color="000000"/>
              <w:right w:val="single" w:sz="6" w:space="0" w:color="000000"/>
            </w:tcBorders>
          </w:tcPr>
          <w:p w14:paraId="3FB398B0" w14:textId="77777777" w:rsidR="0065282A" w:rsidRDefault="00131081">
            <w:pPr>
              <w:spacing w:after="0" w:line="259" w:lineRule="auto"/>
              <w:ind w:left="151" w:right="0" w:firstLine="0"/>
              <w:jc w:val="left"/>
            </w:pPr>
            <w:r>
              <w:rPr>
                <w:sz w:val="24"/>
              </w:rPr>
              <w:t xml:space="preserve">2.5.1 Related Studies…………………… </w:t>
            </w:r>
          </w:p>
        </w:tc>
        <w:tc>
          <w:tcPr>
            <w:tcW w:w="4346" w:type="dxa"/>
            <w:gridSpan w:val="2"/>
            <w:tcBorders>
              <w:top w:val="single" w:sz="6" w:space="0" w:color="000000"/>
              <w:left w:val="single" w:sz="6" w:space="0" w:color="000000"/>
              <w:bottom w:val="single" w:sz="6" w:space="0" w:color="000000"/>
              <w:right w:val="single" w:sz="6" w:space="0" w:color="000000"/>
            </w:tcBorders>
          </w:tcPr>
          <w:p w14:paraId="67F5754C" w14:textId="77777777" w:rsidR="0065282A" w:rsidRDefault="00131081">
            <w:pPr>
              <w:spacing w:after="0" w:line="259" w:lineRule="auto"/>
              <w:ind w:left="30" w:right="0" w:firstLine="0"/>
              <w:jc w:val="center"/>
            </w:pPr>
            <w:r>
              <w:rPr>
                <w:b/>
                <w:sz w:val="24"/>
              </w:rPr>
              <w:t xml:space="preserve">15 </w:t>
            </w:r>
          </w:p>
        </w:tc>
      </w:tr>
      <w:tr w:rsidR="0065282A" w14:paraId="3C64CD82" w14:textId="77777777">
        <w:trPr>
          <w:gridAfter w:val="1"/>
          <w:wAfter w:w="75" w:type="dxa"/>
          <w:trHeight w:val="556"/>
        </w:trPr>
        <w:tc>
          <w:tcPr>
            <w:tcW w:w="4440" w:type="dxa"/>
            <w:tcBorders>
              <w:top w:val="single" w:sz="6" w:space="0" w:color="000000"/>
              <w:left w:val="single" w:sz="6" w:space="0" w:color="000000"/>
              <w:bottom w:val="single" w:sz="6" w:space="0" w:color="000000"/>
              <w:right w:val="single" w:sz="6" w:space="0" w:color="000000"/>
            </w:tcBorders>
          </w:tcPr>
          <w:p w14:paraId="2FF13DFB" w14:textId="77777777" w:rsidR="0065282A" w:rsidRDefault="00131081">
            <w:pPr>
              <w:spacing w:after="0" w:line="259" w:lineRule="auto"/>
              <w:ind w:left="45" w:right="0" w:firstLine="0"/>
            </w:pPr>
            <w:r>
              <w:rPr>
                <w:sz w:val="24"/>
              </w:rPr>
              <w:t xml:space="preserve">CHAPTER THREE: METHODOLOGY… </w:t>
            </w:r>
          </w:p>
        </w:tc>
        <w:tc>
          <w:tcPr>
            <w:tcW w:w="4346" w:type="dxa"/>
            <w:gridSpan w:val="2"/>
            <w:tcBorders>
              <w:top w:val="single" w:sz="6" w:space="0" w:color="000000"/>
              <w:left w:val="single" w:sz="6" w:space="0" w:color="000000"/>
              <w:bottom w:val="single" w:sz="6" w:space="0" w:color="000000"/>
              <w:right w:val="single" w:sz="6" w:space="0" w:color="000000"/>
            </w:tcBorders>
          </w:tcPr>
          <w:p w14:paraId="54E3A604" w14:textId="77777777" w:rsidR="0065282A" w:rsidRDefault="00131081">
            <w:pPr>
              <w:spacing w:after="0" w:line="259" w:lineRule="auto"/>
              <w:ind w:left="30" w:right="0" w:firstLine="0"/>
              <w:jc w:val="center"/>
            </w:pPr>
            <w:r>
              <w:rPr>
                <w:b/>
                <w:sz w:val="24"/>
              </w:rPr>
              <w:t xml:space="preserve">19 </w:t>
            </w:r>
          </w:p>
        </w:tc>
      </w:tr>
      <w:tr w:rsidR="0065282A" w14:paraId="298FAB1F" w14:textId="77777777">
        <w:trPr>
          <w:gridAfter w:val="1"/>
          <w:wAfter w:w="75" w:type="dxa"/>
          <w:trHeight w:val="570"/>
        </w:trPr>
        <w:tc>
          <w:tcPr>
            <w:tcW w:w="4440" w:type="dxa"/>
            <w:tcBorders>
              <w:top w:val="single" w:sz="6" w:space="0" w:color="000000"/>
              <w:left w:val="single" w:sz="6" w:space="0" w:color="000000"/>
              <w:bottom w:val="single" w:sz="6" w:space="0" w:color="000000"/>
              <w:right w:val="single" w:sz="6" w:space="0" w:color="000000"/>
            </w:tcBorders>
          </w:tcPr>
          <w:p w14:paraId="022CB6D8" w14:textId="77777777" w:rsidR="0065282A" w:rsidRDefault="00131081">
            <w:pPr>
              <w:spacing w:after="0" w:line="259" w:lineRule="auto"/>
              <w:ind w:left="61" w:right="0" w:firstLine="0"/>
            </w:pPr>
            <w:r>
              <w:rPr>
                <w:sz w:val="24"/>
              </w:rPr>
              <w:t xml:space="preserve">3.1 overview……………………………… </w:t>
            </w:r>
          </w:p>
        </w:tc>
        <w:tc>
          <w:tcPr>
            <w:tcW w:w="4346" w:type="dxa"/>
            <w:gridSpan w:val="2"/>
            <w:tcBorders>
              <w:top w:val="single" w:sz="6" w:space="0" w:color="000000"/>
              <w:left w:val="single" w:sz="6" w:space="0" w:color="000000"/>
              <w:bottom w:val="single" w:sz="6" w:space="0" w:color="000000"/>
              <w:right w:val="single" w:sz="6" w:space="0" w:color="000000"/>
            </w:tcBorders>
          </w:tcPr>
          <w:p w14:paraId="086F1BF1" w14:textId="77777777" w:rsidR="0065282A" w:rsidRDefault="00131081">
            <w:pPr>
              <w:spacing w:after="0" w:line="259" w:lineRule="auto"/>
              <w:ind w:left="30" w:right="0" w:firstLine="0"/>
              <w:jc w:val="center"/>
            </w:pPr>
            <w:r>
              <w:rPr>
                <w:b/>
                <w:sz w:val="24"/>
              </w:rPr>
              <w:t xml:space="preserve">19 </w:t>
            </w:r>
          </w:p>
        </w:tc>
      </w:tr>
      <w:tr w:rsidR="0065282A" w14:paraId="2D8CBCEE" w14:textId="77777777">
        <w:trPr>
          <w:gridAfter w:val="1"/>
          <w:wAfter w:w="75" w:type="dxa"/>
          <w:trHeight w:val="556"/>
        </w:trPr>
        <w:tc>
          <w:tcPr>
            <w:tcW w:w="4440" w:type="dxa"/>
            <w:tcBorders>
              <w:top w:val="single" w:sz="6" w:space="0" w:color="000000"/>
              <w:left w:val="single" w:sz="6" w:space="0" w:color="000000"/>
              <w:bottom w:val="single" w:sz="6" w:space="0" w:color="000000"/>
              <w:right w:val="single" w:sz="6" w:space="0" w:color="000000"/>
            </w:tcBorders>
          </w:tcPr>
          <w:p w14:paraId="07A48212" w14:textId="77777777" w:rsidR="0065282A" w:rsidRDefault="00131081">
            <w:pPr>
              <w:spacing w:after="0" w:line="259" w:lineRule="auto"/>
              <w:ind w:left="30" w:right="0" w:firstLine="0"/>
            </w:pPr>
            <w:r>
              <w:rPr>
                <w:sz w:val="24"/>
              </w:rPr>
              <w:t xml:space="preserve">3.2 Research method……………………… </w:t>
            </w:r>
          </w:p>
        </w:tc>
        <w:tc>
          <w:tcPr>
            <w:tcW w:w="4346" w:type="dxa"/>
            <w:gridSpan w:val="2"/>
            <w:tcBorders>
              <w:top w:val="single" w:sz="6" w:space="0" w:color="000000"/>
              <w:left w:val="single" w:sz="6" w:space="0" w:color="000000"/>
              <w:bottom w:val="single" w:sz="6" w:space="0" w:color="000000"/>
              <w:right w:val="single" w:sz="6" w:space="0" w:color="000000"/>
            </w:tcBorders>
          </w:tcPr>
          <w:p w14:paraId="4D1EB183" w14:textId="77777777" w:rsidR="0065282A" w:rsidRDefault="00131081">
            <w:pPr>
              <w:spacing w:after="0" w:line="259" w:lineRule="auto"/>
              <w:ind w:left="30" w:right="0" w:firstLine="0"/>
              <w:jc w:val="center"/>
            </w:pPr>
            <w:r>
              <w:rPr>
                <w:b/>
                <w:sz w:val="24"/>
              </w:rPr>
              <w:t xml:space="preserve">19 </w:t>
            </w:r>
          </w:p>
        </w:tc>
      </w:tr>
      <w:tr w:rsidR="0065282A" w14:paraId="0E0E3393" w14:textId="77777777">
        <w:trPr>
          <w:gridAfter w:val="1"/>
          <w:wAfter w:w="75" w:type="dxa"/>
          <w:trHeight w:val="570"/>
        </w:trPr>
        <w:tc>
          <w:tcPr>
            <w:tcW w:w="4440" w:type="dxa"/>
            <w:tcBorders>
              <w:top w:val="single" w:sz="6" w:space="0" w:color="000000"/>
              <w:left w:val="single" w:sz="6" w:space="0" w:color="000000"/>
              <w:bottom w:val="single" w:sz="6" w:space="0" w:color="000000"/>
              <w:right w:val="single" w:sz="6" w:space="0" w:color="000000"/>
            </w:tcBorders>
          </w:tcPr>
          <w:p w14:paraId="0B38B986" w14:textId="77777777" w:rsidR="0065282A" w:rsidRDefault="00131081">
            <w:pPr>
              <w:spacing w:after="0" w:line="259" w:lineRule="auto"/>
              <w:ind w:left="76" w:right="0" w:firstLine="0"/>
            </w:pPr>
            <w:r>
              <w:rPr>
                <w:sz w:val="24"/>
              </w:rPr>
              <w:t xml:space="preserve">3.3 Instrument……………………………. </w:t>
            </w:r>
          </w:p>
        </w:tc>
        <w:tc>
          <w:tcPr>
            <w:tcW w:w="4346" w:type="dxa"/>
            <w:gridSpan w:val="2"/>
            <w:tcBorders>
              <w:top w:val="single" w:sz="6" w:space="0" w:color="000000"/>
              <w:left w:val="single" w:sz="6" w:space="0" w:color="000000"/>
              <w:bottom w:val="single" w:sz="6" w:space="0" w:color="000000"/>
              <w:right w:val="single" w:sz="6" w:space="0" w:color="000000"/>
            </w:tcBorders>
          </w:tcPr>
          <w:p w14:paraId="1A3212F6" w14:textId="77777777" w:rsidR="0065282A" w:rsidRDefault="00131081">
            <w:pPr>
              <w:spacing w:after="0" w:line="259" w:lineRule="auto"/>
              <w:ind w:left="30" w:right="0" w:firstLine="0"/>
              <w:jc w:val="center"/>
            </w:pPr>
            <w:r>
              <w:rPr>
                <w:b/>
                <w:sz w:val="24"/>
              </w:rPr>
              <w:t xml:space="preserve">20 </w:t>
            </w:r>
          </w:p>
        </w:tc>
      </w:tr>
      <w:tr w:rsidR="0065282A" w14:paraId="21D3E4BC" w14:textId="77777777">
        <w:trPr>
          <w:gridAfter w:val="1"/>
          <w:wAfter w:w="75" w:type="dxa"/>
          <w:trHeight w:val="556"/>
        </w:trPr>
        <w:tc>
          <w:tcPr>
            <w:tcW w:w="4440" w:type="dxa"/>
            <w:tcBorders>
              <w:top w:val="single" w:sz="6" w:space="0" w:color="000000"/>
              <w:left w:val="single" w:sz="6" w:space="0" w:color="000000"/>
              <w:bottom w:val="single" w:sz="6" w:space="0" w:color="000000"/>
              <w:right w:val="single" w:sz="6" w:space="0" w:color="000000"/>
            </w:tcBorders>
          </w:tcPr>
          <w:p w14:paraId="51DD3776" w14:textId="77777777" w:rsidR="0065282A" w:rsidRDefault="00131081">
            <w:pPr>
              <w:spacing w:after="0" w:line="259" w:lineRule="auto"/>
              <w:ind w:left="15" w:right="0" w:firstLine="0"/>
            </w:pPr>
            <w:r>
              <w:rPr>
                <w:sz w:val="24"/>
              </w:rPr>
              <w:t xml:space="preserve">3.4 The study sample……………………… </w:t>
            </w:r>
          </w:p>
        </w:tc>
        <w:tc>
          <w:tcPr>
            <w:tcW w:w="4346" w:type="dxa"/>
            <w:gridSpan w:val="2"/>
            <w:tcBorders>
              <w:top w:val="single" w:sz="6" w:space="0" w:color="000000"/>
              <w:left w:val="single" w:sz="6" w:space="0" w:color="000000"/>
              <w:bottom w:val="single" w:sz="6" w:space="0" w:color="000000"/>
              <w:right w:val="single" w:sz="6" w:space="0" w:color="000000"/>
            </w:tcBorders>
          </w:tcPr>
          <w:p w14:paraId="2EA59863" w14:textId="77777777" w:rsidR="0065282A" w:rsidRDefault="00131081">
            <w:pPr>
              <w:spacing w:after="0" w:line="259" w:lineRule="auto"/>
              <w:ind w:left="30" w:right="0" w:firstLine="0"/>
              <w:jc w:val="center"/>
            </w:pPr>
            <w:r>
              <w:rPr>
                <w:b/>
                <w:sz w:val="24"/>
              </w:rPr>
              <w:t xml:space="preserve">21 </w:t>
            </w:r>
          </w:p>
        </w:tc>
      </w:tr>
      <w:tr w:rsidR="0065282A" w14:paraId="3BFADA50" w14:textId="77777777">
        <w:trPr>
          <w:gridAfter w:val="1"/>
          <w:wAfter w:w="75" w:type="dxa"/>
          <w:trHeight w:val="555"/>
        </w:trPr>
        <w:tc>
          <w:tcPr>
            <w:tcW w:w="4440" w:type="dxa"/>
            <w:tcBorders>
              <w:top w:val="single" w:sz="6" w:space="0" w:color="000000"/>
              <w:left w:val="single" w:sz="6" w:space="0" w:color="000000"/>
              <w:bottom w:val="single" w:sz="6" w:space="0" w:color="000000"/>
              <w:right w:val="single" w:sz="6" w:space="0" w:color="000000"/>
            </w:tcBorders>
          </w:tcPr>
          <w:p w14:paraId="58FAC0CF" w14:textId="77777777" w:rsidR="0065282A" w:rsidRDefault="00131081">
            <w:pPr>
              <w:spacing w:after="0" w:line="259" w:lineRule="auto"/>
              <w:ind w:left="0" w:right="0" w:firstLine="0"/>
            </w:pPr>
            <w:r>
              <w:rPr>
                <w:sz w:val="24"/>
              </w:rPr>
              <w:t xml:space="preserve">CHAPTER FOUR: DATA ANLYSIS AND </w:t>
            </w:r>
          </w:p>
        </w:tc>
        <w:tc>
          <w:tcPr>
            <w:tcW w:w="4346" w:type="dxa"/>
            <w:gridSpan w:val="2"/>
            <w:tcBorders>
              <w:top w:val="single" w:sz="6" w:space="0" w:color="000000"/>
              <w:left w:val="single" w:sz="6" w:space="0" w:color="000000"/>
              <w:bottom w:val="single" w:sz="6" w:space="0" w:color="000000"/>
              <w:right w:val="single" w:sz="6" w:space="0" w:color="000000"/>
            </w:tcBorders>
          </w:tcPr>
          <w:p w14:paraId="26C3AE1A" w14:textId="77777777" w:rsidR="0065282A" w:rsidRDefault="00131081">
            <w:pPr>
              <w:spacing w:after="0" w:line="259" w:lineRule="auto"/>
              <w:ind w:left="30" w:right="0" w:firstLine="0"/>
              <w:jc w:val="center"/>
            </w:pPr>
            <w:r>
              <w:rPr>
                <w:b/>
                <w:sz w:val="24"/>
              </w:rPr>
              <w:t xml:space="preserve">22 </w:t>
            </w:r>
          </w:p>
        </w:tc>
      </w:tr>
      <w:tr w:rsidR="0065282A" w14:paraId="058F4509" w14:textId="77777777">
        <w:tblPrEx>
          <w:tblCellMar>
            <w:top w:w="4" w:type="dxa"/>
            <w:left w:w="113" w:type="dxa"/>
            <w:right w:w="98" w:type="dxa"/>
          </w:tblCellMar>
        </w:tblPrEx>
        <w:trPr>
          <w:trHeight w:val="555"/>
        </w:trPr>
        <w:tc>
          <w:tcPr>
            <w:tcW w:w="4476" w:type="dxa"/>
            <w:gridSpan w:val="2"/>
            <w:tcBorders>
              <w:top w:val="single" w:sz="6" w:space="0" w:color="000000"/>
              <w:left w:val="single" w:sz="6" w:space="0" w:color="000000"/>
              <w:bottom w:val="single" w:sz="6" w:space="0" w:color="000000"/>
              <w:right w:val="single" w:sz="6" w:space="0" w:color="000000"/>
            </w:tcBorders>
          </w:tcPr>
          <w:p w14:paraId="2195F1C0" w14:textId="77777777" w:rsidR="0065282A" w:rsidRDefault="00131081">
            <w:pPr>
              <w:spacing w:after="0" w:line="259" w:lineRule="auto"/>
              <w:ind w:left="61" w:right="0" w:firstLine="0"/>
              <w:jc w:val="left"/>
            </w:pPr>
            <w:r>
              <w:rPr>
                <w:sz w:val="24"/>
              </w:rPr>
              <w:t xml:space="preserve">4.1 overview……………………………… </w:t>
            </w:r>
          </w:p>
        </w:tc>
        <w:tc>
          <w:tcPr>
            <w:tcW w:w="4385" w:type="dxa"/>
            <w:gridSpan w:val="2"/>
            <w:tcBorders>
              <w:top w:val="single" w:sz="6" w:space="0" w:color="000000"/>
              <w:left w:val="single" w:sz="6" w:space="0" w:color="000000"/>
              <w:bottom w:val="single" w:sz="6" w:space="0" w:color="000000"/>
              <w:right w:val="single" w:sz="6" w:space="0" w:color="000000"/>
            </w:tcBorders>
          </w:tcPr>
          <w:p w14:paraId="10681F8E" w14:textId="77777777" w:rsidR="0065282A" w:rsidRDefault="00131081">
            <w:pPr>
              <w:spacing w:after="0" w:line="259" w:lineRule="auto"/>
              <w:ind w:left="0" w:right="1" w:firstLine="0"/>
              <w:jc w:val="center"/>
            </w:pPr>
            <w:r>
              <w:rPr>
                <w:b/>
                <w:sz w:val="24"/>
              </w:rPr>
              <w:t xml:space="preserve">22 </w:t>
            </w:r>
          </w:p>
        </w:tc>
      </w:tr>
      <w:tr w:rsidR="0065282A" w14:paraId="745F14C4" w14:textId="77777777">
        <w:tblPrEx>
          <w:tblCellMar>
            <w:top w:w="4" w:type="dxa"/>
            <w:left w:w="113" w:type="dxa"/>
            <w:right w:w="98" w:type="dxa"/>
          </w:tblCellMar>
        </w:tblPrEx>
        <w:trPr>
          <w:trHeight w:val="570"/>
        </w:trPr>
        <w:tc>
          <w:tcPr>
            <w:tcW w:w="4476" w:type="dxa"/>
            <w:gridSpan w:val="2"/>
            <w:tcBorders>
              <w:top w:val="single" w:sz="6" w:space="0" w:color="000000"/>
              <w:left w:val="single" w:sz="6" w:space="0" w:color="000000"/>
              <w:bottom w:val="single" w:sz="6" w:space="0" w:color="000000"/>
              <w:right w:val="single" w:sz="6" w:space="0" w:color="000000"/>
            </w:tcBorders>
          </w:tcPr>
          <w:p w14:paraId="64581175" w14:textId="77777777" w:rsidR="0065282A" w:rsidRDefault="00131081">
            <w:pPr>
              <w:spacing w:after="0" w:line="259" w:lineRule="auto"/>
              <w:ind w:left="61" w:right="0" w:firstLine="0"/>
              <w:jc w:val="left"/>
            </w:pPr>
            <w:r>
              <w:rPr>
                <w:sz w:val="24"/>
              </w:rPr>
              <w:t xml:space="preserve">4.2 Data Analysis and collection tools…… </w:t>
            </w:r>
          </w:p>
        </w:tc>
        <w:tc>
          <w:tcPr>
            <w:tcW w:w="4385" w:type="dxa"/>
            <w:gridSpan w:val="2"/>
            <w:tcBorders>
              <w:top w:val="single" w:sz="6" w:space="0" w:color="000000"/>
              <w:left w:val="single" w:sz="6" w:space="0" w:color="000000"/>
              <w:bottom w:val="single" w:sz="6" w:space="0" w:color="000000"/>
              <w:right w:val="single" w:sz="6" w:space="0" w:color="000000"/>
            </w:tcBorders>
          </w:tcPr>
          <w:p w14:paraId="21A28F45" w14:textId="77777777" w:rsidR="0065282A" w:rsidRDefault="00131081">
            <w:pPr>
              <w:spacing w:after="0" w:line="259" w:lineRule="auto"/>
              <w:ind w:left="0" w:right="1" w:firstLine="0"/>
              <w:jc w:val="center"/>
            </w:pPr>
            <w:r>
              <w:rPr>
                <w:b/>
                <w:sz w:val="24"/>
              </w:rPr>
              <w:t xml:space="preserve">22 </w:t>
            </w:r>
          </w:p>
        </w:tc>
      </w:tr>
      <w:tr w:rsidR="0065282A" w14:paraId="4E16E63F" w14:textId="77777777">
        <w:tblPrEx>
          <w:tblCellMar>
            <w:top w:w="4" w:type="dxa"/>
            <w:left w:w="113" w:type="dxa"/>
            <w:right w:w="98" w:type="dxa"/>
          </w:tblCellMar>
        </w:tblPrEx>
        <w:trPr>
          <w:trHeight w:val="556"/>
        </w:trPr>
        <w:tc>
          <w:tcPr>
            <w:tcW w:w="4476" w:type="dxa"/>
            <w:gridSpan w:val="2"/>
            <w:tcBorders>
              <w:top w:val="single" w:sz="6" w:space="0" w:color="000000"/>
              <w:left w:val="single" w:sz="6" w:space="0" w:color="000000"/>
              <w:bottom w:val="single" w:sz="6" w:space="0" w:color="000000"/>
              <w:right w:val="single" w:sz="6" w:space="0" w:color="000000"/>
            </w:tcBorders>
          </w:tcPr>
          <w:p w14:paraId="7EACA713" w14:textId="77777777" w:rsidR="0065282A" w:rsidRDefault="00131081">
            <w:pPr>
              <w:spacing w:after="0" w:line="259" w:lineRule="auto"/>
              <w:ind w:left="106" w:right="0" w:firstLine="0"/>
              <w:jc w:val="left"/>
            </w:pPr>
            <w:r>
              <w:rPr>
                <w:sz w:val="24"/>
              </w:rPr>
              <w:t xml:space="preserve">4.3 Results </w:t>
            </w:r>
            <w:r>
              <w:rPr>
                <w:sz w:val="24"/>
              </w:rPr>
              <w:t xml:space="preserve">and Discussion……………… </w:t>
            </w:r>
          </w:p>
        </w:tc>
        <w:tc>
          <w:tcPr>
            <w:tcW w:w="4385" w:type="dxa"/>
            <w:gridSpan w:val="2"/>
            <w:tcBorders>
              <w:top w:val="single" w:sz="6" w:space="0" w:color="000000"/>
              <w:left w:val="single" w:sz="6" w:space="0" w:color="000000"/>
              <w:bottom w:val="single" w:sz="6" w:space="0" w:color="000000"/>
              <w:right w:val="single" w:sz="6" w:space="0" w:color="000000"/>
            </w:tcBorders>
          </w:tcPr>
          <w:p w14:paraId="4092781E" w14:textId="77777777" w:rsidR="0065282A" w:rsidRDefault="00131081">
            <w:pPr>
              <w:spacing w:after="0" w:line="259" w:lineRule="auto"/>
              <w:ind w:left="0" w:right="16" w:firstLine="0"/>
              <w:jc w:val="center"/>
            </w:pPr>
            <w:r>
              <w:rPr>
                <w:b/>
                <w:sz w:val="24"/>
              </w:rPr>
              <w:t xml:space="preserve">23-26 </w:t>
            </w:r>
          </w:p>
        </w:tc>
      </w:tr>
      <w:tr w:rsidR="0065282A" w14:paraId="42BEBAE8" w14:textId="77777777">
        <w:tblPrEx>
          <w:tblCellMar>
            <w:top w:w="4" w:type="dxa"/>
            <w:left w:w="113" w:type="dxa"/>
            <w:right w:w="98" w:type="dxa"/>
          </w:tblCellMar>
        </w:tblPrEx>
        <w:trPr>
          <w:trHeight w:val="570"/>
        </w:trPr>
        <w:tc>
          <w:tcPr>
            <w:tcW w:w="4476" w:type="dxa"/>
            <w:gridSpan w:val="2"/>
            <w:tcBorders>
              <w:top w:val="single" w:sz="6" w:space="0" w:color="000000"/>
              <w:left w:val="single" w:sz="6" w:space="0" w:color="000000"/>
              <w:bottom w:val="single" w:sz="6" w:space="0" w:color="000000"/>
              <w:right w:val="single" w:sz="6" w:space="0" w:color="000000"/>
            </w:tcBorders>
          </w:tcPr>
          <w:p w14:paraId="5F8BE670" w14:textId="77777777" w:rsidR="0065282A" w:rsidRDefault="00131081">
            <w:pPr>
              <w:spacing w:after="0" w:line="259" w:lineRule="auto"/>
              <w:ind w:left="0" w:right="0" w:firstLine="0"/>
              <w:jc w:val="left"/>
            </w:pPr>
            <w:r>
              <w:rPr>
                <w:sz w:val="24"/>
              </w:rPr>
              <w:t xml:space="preserve">CHAPTER FIVE: CONCLUSION </w:t>
            </w:r>
          </w:p>
        </w:tc>
        <w:tc>
          <w:tcPr>
            <w:tcW w:w="4385" w:type="dxa"/>
            <w:gridSpan w:val="2"/>
            <w:tcBorders>
              <w:top w:val="single" w:sz="6" w:space="0" w:color="000000"/>
              <w:left w:val="single" w:sz="6" w:space="0" w:color="000000"/>
              <w:bottom w:val="single" w:sz="6" w:space="0" w:color="000000"/>
              <w:right w:val="single" w:sz="6" w:space="0" w:color="000000"/>
            </w:tcBorders>
          </w:tcPr>
          <w:p w14:paraId="15143194" w14:textId="77777777" w:rsidR="0065282A" w:rsidRDefault="00131081">
            <w:pPr>
              <w:spacing w:after="0" w:line="259" w:lineRule="auto"/>
              <w:ind w:left="0" w:right="16" w:firstLine="0"/>
              <w:jc w:val="center"/>
            </w:pPr>
            <w:r>
              <w:rPr>
                <w:b/>
                <w:sz w:val="24"/>
              </w:rPr>
              <w:t xml:space="preserve">27-28 </w:t>
            </w:r>
          </w:p>
        </w:tc>
      </w:tr>
      <w:tr w:rsidR="0065282A" w14:paraId="4E820514" w14:textId="77777777">
        <w:tblPrEx>
          <w:tblCellMar>
            <w:top w:w="4" w:type="dxa"/>
            <w:left w:w="113" w:type="dxa"/>
            <w:right w:w="98" w:type="dxa"/>
          </w:tblCellMar>
        </w:tblPrEx>
        <w:trPr>
          <w:trHeight w:val="556"/>
        </w:trPr>
        <w:tc>
          <w:tcPr>
            <w:tcW w:w="4476" w:type="dxa"/>
            <w:gridSpan w:val="2"/>
            <w:tcBorders>
              <w:top w:val="single" w:sz="6" w:space="0" w:color="000000"/>
              <w:left w:val="single" w:sz="6" w:space="0" w:color="000000"/>
              <w:bottom w:val="single" w:sz="6" w:space="0" w:color="000000"/>
              <w:right w:val="single" w:sz="6" w:space="0" w:color="000000"/>
            </w:tcBorders>
          </w:tcPr>
          <w:p w14:paraId="2A151C57" w14:textId="77777777" w:rsidR="0065282A" w:rsidRDefault="00131081">
            <w:pPr>
              <w:spacing w:after="0" w:line="259" w:lineRule="auto"/>
              <w:ind w:left="0" w:right="0" w:firstLine="0"/>
              <w:jc w:val="left"/>
            </w:pPr>
            <w:r>
              <w:rPr>
                <w:sz w:val="24"/>
              </w:rPr>
              <w:t xml:space="preserve">REFERENCES </w:t>
            </w:r>
          </w:p>
        </w:tc>
        <w:tc>
          <w:tcPr>
            <w:tcW w:w="4385" w:type="dxa"/>
            <w:gridSpan w:val="2"/>
            <w:tcBorders>
              <w:top w:val="single" w:sz="6" w:space="0" w:color="000000"/>
              <w:left w:val="single" w:sz="6" w:space="0" w:color="000000"/>
              <w:bottom w:val="single" w:sz="6" w:space="0" w:color="000000"/>
              <w:right w:val="single" w:sz="6" w:space="0" w:color="000000"/>
            </w:tcBorders>
          </w:tcPr>
          <w:p w14:paraId="06ED0914" w14:textId="77777777" w:rsidR="0065282A" w:rsidRDefault="00131081">
            <w:pPr>
              <w:spacing w:after="0" w:line="259" w:lineRule="auto"/>
              <w:ind w:left="0" w:right="16" w:firstLine="0"/>
              <w:jc w:val="center"/>
            </w:pPr>
            <w:r>
              <w:rPr>
                <w:b/>
                <w:sz w:val="24"/>
              </w:rPr>
              <w:t xml:space="preserve">29-32 </w:t>
            </w:r>
          </w:p>
        </w:tc>
      </w:tr>
    </w:tbl>
    <w:p w14:paraId="6D09AEAC" w14:textId="77777777" w:rsidR="0065282A" w:rsidRDefault="00131081">
      <w:pPr>
        <w:spacing w:after="288" w:line="259" w:lineRule="auto"/>
        <w:ind w:left="0" w:right="0" w:firstLine="0"/>
      </w:pPr>
      <w:r>
        <w:rPr>
          <w:b/>
        </w:rPr>
        <w:t xml:space="preserve"> </w:t>
      </w:r>
    </w:p>
    <w:p w14:paraId="277EF798" w14:textId="77777777" w:rsidR="0065282A" w:rsidRDefault="00131081">
      <w:pPr>
        <w:spacing w:after="288" w:line="259" w:lineRule="auto"/>
        <w:ind w:left="0" w:right="0" w:firstLine="0"/>
      </w:pPr>
      <w:r>
        <w:rPr>
          <w:b/>
        </w:rPr>
        <w:t xml:space="preserve"> </w:t>
      </w:r>
    </w:p>
    <w:p w14:paraId="4CED467A" w14:textId="77777777" w:rsidR="0065282A" w:rsidRDefault="00131081">
      <w:pPr>
        <w:spacing w:after="288" w:line="259" w:lineRule="auto"/>
        <w:ind w:left="0" w:right="0" w:firstLine="0"/>
      </w:pPr>
      <w:r>
        <w:rPr>
          <w:b/>
        </w:rPr>
        <w:t xml:space="preserve"> </w:t>
      </w:r>
    </w:p>
    <w:p w14:paraId="45B5A25E" w14:textId="77777777" w:rsidR="0065282A" w:rsidRDefault="00131081">
      <w:pPr>
        <w:spacing w:after="289" w:line="259" w:lineRule="auto"/>
        <w:ind w:left="0" w:right="0" w:firstLine="0"/>
      </w:pPr>
      <w:r>
        <w:rPr>
          <w:b/>
        </w:rPr>
        <w:t xml:space="preserve"> </w:t>
      </w:r>
    </w:p>
    <w:p w14:paraId="6422C723" w14:textId="77777777" w:rsidR="0065282A" w:rsidRDefault="00131081">
      <w:pPr>
        <w:spacing w:after="288" w:line="259" w:lineRule="auto"/>
        <w:ind w:left="0" w:right="0" w:firstLine="0"/>
      </w:pPr>
      <w:r>
        <w:rPr>
          <w:b/>
        </w:rPr>
        <w:t xml:space="preserve"> </w:t>
      </w:r>
    </w:p>
    <w:p w14:paraId="253E8580" w14:textId="77777777" w:rsidR="0065282A" w:rsidRDefault="00131081">
      <w:pPr>
        <w:spacing w:after="288" w:line="259" w:lineRule="auto"/>
        <w:ind w:left="0" w:right="0" w:firstLine="0"/>
      </w:pPr>
      <w:r>
        <w:rPr>
          <w:b/>
        </w:rPr>
        <w:t xml:space="preserve"> </w:t>
      </w:r>
    </w:p>
    <w:p w14:paraId="6A9435AC" w14:textId="77777777" w:rsidR="0065282A" w:rsidRDefault="00131081">
      <w:pPr>
        <w:spacing w:after="273" w:line="259" w:lineRule="auto"/>
        <w:ind w:left="0" w:right="0" w:firstLine="0"/>
      </w:pPr>
      <w:r>
        <w:rPr>
          <w:b/>
        </w:rPr>
        <w:t xml:space="preserve"> </w:t>
      </w:r>
    </w:p>
    <w:p w14:paraId="52DBEDD6" w14:textId="77777777" w:rsidR="0065282A" w:rsidRDefault="00131081">
      <w:pPr>
        <w:spacing w:after="288" w:line="259" w:lineRule="auto"/>
        <w:ind w:left="0" w:right="0" w:firstLine="0"/>
      </w:pPr>
      <w:r>
        <w:rPr>
          <w:b/>
        </w:rPr>
        <w:t xml:space="preserve"> </w:t>
      </w:r>
    </w:p>
    <w:p w14:paraId="5A40093A" w14:textId="77777777" w:rsidR="0065282A" w:rsidRDefault="00131081">
      <w:pPr>
        <w:spacing w:after="289" w:line="259" w:lineRule="auto"/>
        <w:ind w:left="0" w:right="0" w:firstLine="0"/>
      </w:pPr>
      <w:r>
        <w:rPr>
          <w:b/>
        </w:rPr>
        <w:t xml:space="preserve"> </w:t>
      </w:r>
    </w:p>
    <w:p w14:paraId="65AED1C8" w14:textId="77777777" w:rsidR="0065282A" w:rsidRDefault="00131081">
      <w:pPr>
        <w:spacing w:after="288" w:line="259" w:lineRule="auto"/>
        <w:ind w:left="0" w:right="0" w:firstLine="0"/>
      </w:pPr>
      <w:r>
        <w:rPr>
          <w:b/>
        </w:rPr>
        <w:t xml:space="preserve"> </w:t>
      </w:r>
    </w:p>
    <w:p w14:paraId="7EB2CC14" w14:textId="77777777" w:rsidR="0065282A" w:rsidRDefault="00131081">
      <w:pPr>
        <w:spacing w:after="288" w:line="259" w:lineRule="auto"/>
        <w:ind w:left="0" w:right="0" w:firstLine="0"/>
      </w:pPr>
      <w:r>
        <w:rPr>
          <w:b/>
        </w:rPr>
        <w:t xml:space="preserve"> </w:t>
      </w:r>
    </w:p>
    <w:p w14:paraId="2C4C2715" w14:textId="77777777" w:rsidR="0065282A" w:rsidRDefault="00131081">
      <w:pPr>
        <w:spacing w:after="288" w:line="259" w:lineRule="auto"/>
        <w:ind w:left="0" w:right="0" w:firstLine="0"/>
      </w:pPr>
      <w:r>
        <w:rPr>
          <w:b/>
        </w:rPr>
        <w:t xml:space="preserve"> </w:t>
      </w:r>
    </w:p>
    <w:p w14:paraId="00842839" w14:textId="77777777" w:rsidR="0065282A" w:rsidRDefault="00131081">
      <w:pPr>
        <w:spacing w:after="289" w:line="259" w:lineRule="auto"/>
        <w:ind w:left="0" w:right="0" w:firstLine="0"/>
      </w:pPr>
      <w:r>
        <w:rPr>
          <w:b/>
        </w:rPr>
        <w:t xml:space="preserve"> </w:t>
      </w:r>
    </w:p>
    <w:p w14:paraId="6907D325" w14:textId="77777777" w:rsidR="0065282A" w:rsidRDefault="00131081">
      <w:pPr>
        <w:spacing w:after="288" w:line="259" w:lineRule="auto"/>
        <w:ind w:left="0" w:right="0" w:firstLine="0"/>
      </w:pPr>
      <w:r>
        <w:rPr>
          <w:b/>
        </w:rPr>
        <w:t xml:space="preserve"> </w:t>
      </w:r>
    </w:p>
    <w:p w14:paraId="6C3C145F" w14:textId="77777777" w:rsidR="0065282A" w:rsidRDefault="00131081">
      <w:pPr>
        <w:spacing w:after="288" w:line="259" w:lineRule="auto"/>
        <w:ind w:left="0" w:right="0" w:firstLine="0"/>
      </w:pPr>
      <w:r>
        <w:rPr>
          <w:b/>
        </w:rPr>
        <w:t xml:space="preserve"> </w:t>
      </w:r>
    </w:p>
    <w:p w14:paraId="57E67553" w14:textId="77777777" w:rsidR="0065282A" w:rsidRDefault="00131081">
      <w:pPr>
        <w:spacing w:after="0" w:line="259" w:lineRule="auto"/>
        <w:ind w:left="0" w:right="0" w:firstLine="0"/>
      </w:pPr>
      <w:r>
        <w:rPr>
          <w:b/>
        </w:rPr>
        <w:t xml:space="preserve"> </w:t>
      </w:r>
    </w:p>
    <w:p w14:paraId="3F2FD1E3" w14:textId="77777777" w:rsidR="0065282A" w:rsidRDefault="00131081">
      <w:pPr>
        <w:spacing w:after="258" w:line="259" w:lineRule="auto"/>
        <w:ind w:left="0" w:right="0" w:firstLine="0"/>
        <w:jc w:val="left"/>
      </w:pPr>
      <w:r>
        <w:rPr>
          <w:b/>
        </w:rPr>
        <w:t xml:space="preserve"> </w:t>
      </w:r>
    </w:p>
    <w:p w14:paraId="2893B80D" w14:textId="77777777" w:rsidR="0065282A" w:rsidRDefault="00131081">
      <w:pPr>
        <w:spacing w:after="255" w:line="259" w:lineRule="auto"/>
        <w:ind w:left="0" w:right="0" w:firstLine="0"/>
        <w:jc w:val="left"/>
      </w:pPr>
      <w:r>
        <w:rPr>
          <w:b/>
          <w:sz w:val="24"/>
        </w:rPr>
        <w:t xml:space="preserve"> </w:t>
      </w:r>
    </w:p>
    <w:p w14:paraId="4608823F" w14:textId="77777777" w:rsidR="0065282A" w:rsidRDefault="00131081">
      <w:pPr>
        <w:spacing w:after="255" w:line="259" w:lineRule="auto"/>
        <w:ind w:right="43"/>
        <w:jc w:val="center"/>
      </w:pPr>
      <w:r>
        <w:rPr>
          <w:b/>
          <w:sz w:val="24"/>
        </w:rPr>
        <w:t xml:space="preserve">ABSTRACT </w:t>
      </w:r>
    </w:p>
    <w:p w14:paraId="4F797537" w14:textId="77777777" w:rsidR="0065282A" w:rsidRDefault="00131081">
      <w:pPr>
        <w:spacing w:after="0"/>
        <w:ind w:left="0" w:right="22" w:firstLine="0"/>
      </w:pPr>
      <w:r>
        <w:rPr>
          <w:sz w:val="24"/>
        </w:rPr>
        <w:t xml:space="preserve">This paper aims at exploring the effect of using Arabic language for teaching English as a Foreign Language in a Libyan context at middle school stage in </w:t>
      </w:r>
      <w:proofErr w:type="spellStart"/>
      <w:r>
        <w:rPr>
          <w:sz w:val="24"/>
        </w:rPr>
        <w:t>Sebha</w:t>
      </w:r>
      <w:proofErr w:type="spellEnd"/>
      <w:r>
        <w:rPr>
          <w:sz w:val="24"/>
        </w:rPr>
        <w:t xml:space="preserve"> city. English language teachers usually intend to focus on using English in their classes, but they come across a big problem which is the lack of communication between the teachers and their students as they have difficulties in comprehending what they think of as a difficult foreign language. The sample of the study consists of 3 participants. The researcher used random sampling to select the participants of the study. The researcher used an interview to elicit data from the participants. The findin</w:t>
      </w:r>
      <w:r>
        <w:rPr>
          <w:sz w:val="24"/>
        </w:rPr>
        <w:t>gs of the research indicated that using Arabic language as a facilitating tool in English classes has affects negatively and positively teaching English as a foreign language with a classroom setting in a Libyan context. This paper recommends further research be conducted to explore relevant types of problems related to this study with different areas.</w:t>
      </w:r>
      <w:r>
        <w:rPr>
          <w:b/>
          <w:sz w:val="32"/>
        </w:rPr>
        <w:t xml:space="preserve"> </w:t>
      </w:r>
    </w:p>
    <w:p w14:paraId="0192A004" w14:textId="77777777" w:rsidR="0065282A" w:rsidRDefault="00131081">
      <w:pPr>
        <w:spacing w:after="288" w:line="259" w:lineRule="auto"/>
        <w:ind w:left="0" w:right="0" w:firstLine="0"/>
        <w:jc w:val="left"/>
      </w:pPr>
      <w:r>
        <w:rPr>
          <w:b/>
        </w:rPr>
        <w:t xml:space="preserve"> </w:t>
      </w:r>
    </w:p>
    <w:p w14:paraId="7111758B" w14:textId="77777777" w:rsidR="0065282A" w:rsidRDefault="00131081">
      <w:pPr>
        <w:spacing w:after="289" w:line="259" w:lineRule="auto"/>
        <w:ind w:left="0" w:right="0" w:firstLine="0"/>
        <w:jc w:val="left"/>
      </w:pPr>
      <w:r>
        <w:rPr>
          <w:b/>
        </w:rPr>
        <w:t xml:space="preserve"> </w:t>
      </w:r>
    </w:p>
    <w:p w14:paraId="45D74943" w14:textId="77777777" w:rsidR="0065282A" w:rsidRDefault="00131081">
      <w:pPr>
        <w:spacing w:after="288" w:line="259" w:lineRule="auto"/>
        <w:ind w:left="0" w:right="0" w:firstLine="0"/>
        <w:jc w:val="left"/>
      </w:pPr>
      <w:r>
        <w:rPr>
          <w:b/>
        </w:rPr>
        <w:t xml:space="preserve"> </w:t>
      </w:r>
    </w:p>
    <w:p w14:paraId="6F2266A1" w14:textId="77777777" w:rsidR="0065282A" w:rsidRDefault="00131081">
      <w:pPr>
        <w:spacing w:after="288" w:line="259" w:lineRule="auto"/>
        <w:ind w:left="0" w:right="0" w:firstLine="0"/>
        <w:jc w:val="left"/>
      </w:pPr>
      <w:r>
        <w:rPr>
          <w:b/>
        </w:rPr>
        <w:t xml:space="preserve"> </w:t>
      </w:r>
    </w:p>
    <w:p w14:paraId="15C81FC8" w14:textId="77777777" w:rsidR="0065282A" w:rsidRDefault="00131081">
      <w:pPr>
        <w:spacing w:after="288" w:line="259" w:lineRule="auto"/>
        <w:ind w:left="0" w:right="0" w:firstLine="0"/>
        <w:jc w:val="left"/>
      </w:pPr>
      <w:r>
        <w:rPr>
          <w:b/>
        </w:rPr>
        <w:t xml:space="preserve"> </w:t>
      </w:r>
    </w:p>
    <w:p w14:paraId="397807B6" w14:textId="77777777" w:rsidR="0065282A" w:rsidRDefault="00131081">
      <w:pPr>
        <w:spacing w:after="289" w:line="259" w:lineRule="auto"/>
        <w:ind w:left="0" w:right="0" w:firstLine="0"/>
        <w:jc w:val="left"/>
      </w:pPr>
      <w:r>
        <w:rPr>
          <w:b/>
        </w:rPr>
        <w:t xml:space="preserve"> </w:t>
      </w:r>
    </w:p>
    <w:p w14:paraId="4CCC929B" w14:textId="77777777" w:rsidR="0065282A" w:rsidRDefault="00131081">
      <w:pPr>
        <w:spacing w:after="0" w:line="259" w:lineRule="auto"/>
        <w:ind w:left="0" w:right="0" w:firstLine="0"/>
        <w:jc w:val="left"/>
      </w:pPr>
      <w:r>
        <w:rPr>
          <w:b/>
        </w:rPr>
        <w:t xml:space="preserve"> </w:t>
      </w:r>
    </w:p>
    <w:p w14:paraId="5F2114B4" w14:textId="77777777" w:rsidR="0065282A" w:rsidRDefault="00131081">
      <w:pPr>
        <w:spacing w:after="288" w:line="259" w:lineRule="auto"/>
        <w:ind w:left="0" w:right="0" w:firstLine="0"/>
        <w:jc w:val="left"/>
      </w:pPr>
      <w:r>
        <w:rPr>
          <w:b/>
        </w:rPr>
        <w:t xml:space="preserve"> </w:t>
      </w:r>
    </w:p>
    <w:p w14:paraId="132439C6" w14:textId="77777777" w:rsidR="0065282A" w:rsidRDefault="00131081">
      <w:pPr>
        <w:spacing w:after="288" w:line="259" w:lineRule="auto"/>
        <w:ind w:right="13"/>
        <w:jc w:val="center"/>
      </w:pPr>
      <w:r>
        <w:rPr>
          <w:b/>
        </w:rPr>
        <w:t xml:space="preserve">CHAPTER ONE </w:t>
      </w:r>
    </w:p>
    <w:p w14:paraId="6FC9287C" w14:textId="77777777" w:rsidR="0065282A" w:rsidRDefault="00131081">
      <w:pPr>
        <w:spacing w:after="288" w:line="259" w:lineRule="auto"/>
        <w:ind w:right="27"/>
        <w:jc w:val="center"/>
      </w:pPr>
      <w:r>
        <w:rPr>
          <w:b/>
        </w:rPr>
        <w:t xml:space="preserve">INTRODUCTION </w:t>
      </w:r>
    </w:p>
    <w:p w14:paraId="132308CC" w14:textId="77777777" w:rsidR="0065282A" w:rsidRDefault="00131081">
      <w:pPr>
        <w:spacing w:after="288" w:line="259" w:lineRule="auto"/>
        <w:ind w:left="0" w:right="0" w:firstLine="0"/>
        <w:jc w:val="left"/>
      </w:pPr>
      <w:r>
        <w:t xml:space="preserve"> </w:t>
      </w:r>
    </w:p>
    <w:p w14:paraId="4215353A" w14:textId="77777777" w:rsidR="0065282A" w:rsidRDefault="00131081">
      <w:pPr>
        <w:pStyle w:val="1"/>
        <w:spacing w:after="290"/>
        <w:ind w:left="-5" w:right="0"/>
        <w:jc w:val="left"/>
      </w:pPr>
      <w:r>
        <w:t xml:space="preserve">1.1 Overview </w:t>
      </w:r>
    </w:p>
    <w:p w14:paraId="42A7D7F9" w14:textId="77777777" w:rsidR="0065282A" w:rsidRDefault="00131081">
      <w:pPr>
        <w:ind w:left="-5" w:right="21"/>
      </w:pPr>
      <w:r>
        <w:t xml:space="preserve">The issue of the use of a native language to communicate with students in foreign classes has been a matter of controversy for decades. According to </w:t>
      </w:r>
      <w:proofErr w:type="spellStart"/>
      <w:r>
        <w:t>Kachru</w:t>
      </w:r>
      <w:proofErr w:type="spellEnd"/>
      <w:r>
        <w:t xml:space="preserve"> (1992) there are four non-native English speakers for each native English speaker, which is a proportion similar to that of teachers of English whether as a foreign or a second language. As many think that the best way to teach English language is using the mother tongue of the students. </w:t>
      </w:r>
    </w:p>
    <w:p w14:paraId="3C15467F" w14:textId="77777777" w:rsidR="0065282A" w:rsidRDefault="00131081">
      <w:pPr>
        <w:ind w:left="-15" w:right="21" w:firstLine="721"/>
      </w:pPr>
      <w:r>
        <w:t>English language, without a doubt, is considered a first worldly language, even in countries which do not use English as a first language. It is the common language used between all people from different areas in the world (Battle &amp; Lewis 2002). In many countries, even Arab countries, they use English as a main language in class, which helps the students acquire this language as their mother tongue, especially if it is used in all times (</w:t>
      </w:r>
      <w:proofErr w:type="spellStart"/>
      <w:r>
        <w:t>Warschauer</w:t>
      </w:r>
      <w:proofErr w:type="spellEnd"/>
      <w:r>
        <w:t xml:space="preserve"> &amp; </w:t>
      </w:r>
      <w:proofErr w:type="spellStart"/>
      <w:r>
        <w:t>Zohry</w:t>
      </w:r>
      <w:proofErr w:type="spellEnd"/>
      <w:r>
        <w:t xml:space="preserve">, 2002). Brown (2000) and </w:t>
      </w:r>
      <w:proofErr w:type="spellStart"/>
      <w:r>
        <w:t>Schweers</w:t>
      </w:r>
      <w:proofErr w:type="spellEnd"/>
      <w:r>
        <w:t xml:space="preserve"> (1999) propose that starting the classroom with the first language provides a sense of security and validates the learner's academic experiences, allowing them to express themselves". </w:t>
      </w:r>
    </w:p>
    <w:p w14:paraId="173E4437" w14:textId="77777777" w:rsidR="0065282A" w:rsidRDefault="00131081">
      <w:pPr>
        <w:pStyle w:val="1"/>
        <w:spacing w:after="290"/>
        <w:ind w:left="-5" w:right="0"/>
        <w:jc w:val="left"/>
      </w:pPr>
      <w:r>
        <w:t xml:space="preserve">1.2 Statement of the Problem </w:t>
      </w:r>
    </w:p>
    <w:p w14:paraId="4ACBAFCC" w14:textId="77777777" w:rsidR="0065282A" w:rsidRDefault="00131081">
      <w:pPr>
        <w:ind w:left="-5" w:right="21"/>
      </w:pPr>
      <w:r>
        <w:t xml:space="preserve">In Libya, English teachers </w:t>
      </w:r>
      <w:r>
        <w:t xml:space="preserve">find it so hard to depend on English language only in teaching middle school students. This is due to most students do not really comprehend English language. Teachers of English as a foreign language find difficulties teaching English without referring to the mother tongue in some aspects. </w:t>
      </w:r>
    </w:p>
    <w:p w14:paraId="0323F955" w14:textId="77777777" w:rsidR="0065282A" w:rsidRDefault="00131081">
      <w:pPr>
        <w:ind w:left="-15" w:right="21" w:firstLine="721"/>
      </w:pPr>
      <w:r>
        <w:t>They also state that their students encounter many problems comprehending English as a foreign language with the use of mother tongue by their teachers in a classroom setting (Duff, 1990). This indicates that both learners and teachers of English as a foreign language find it difficult to learn and teach without using the mother tongue in the classroom setting. Consequently, this paper aims at exploring the effect of using Arabic language for teaching English as a foreign language at middle stage schools in</w:t>
      </w:r>
      <w:r>
        <w:t xml:space="preserve"> </w:t>
      </w:r>
      <w:proofErr w:type="spellStart"/>
      <w:r>
        <w:t>Sebha</w:t>
      </w:r>
      <w:proofErr w:type="spellEnd"/>
      <w:r>
        <w:t xml:space="preserve"> city in Libya. </w:t>
      </w:r>
    </w:p>
    <w:p w14:paraId="1620EBA7" w14:textId="77777777" w:rsidR="0065282A" w:rsidRDefault="00131081">
      <w:pPr>
        <w:pStyle w:val="1"/>
        <w:spacing w:after="290"/>
        <w:ind w:left="-5" w:right="0"/>
        <w:jc w:val="left"/>
      </w:pPr>
      <w:r>
        <w:t xml:space="preserve">1.2Research Question </w:t>
      </w:r>
    </w:p>
    <w:p w14:paraId="07FD1AE0" w14:textId="77777777" w:rsidR="0065282A" w:rsidRDefault="00131081">
      <w:pPr>
        <w:spacing w:after="288" w:line="259" w:lineRule="auto"/>
        <w:ind w:left="-5" w:right="21"/>
      </w:pPr>
      <w:r>
        <w:t xml:space="preserve">This study seeks to answer the following question: </w:t>
      </w:r>
    </w:p>
    <w:p w14:paraId="13FCA625" w14:textId="77777777" w:rsidR="0065282A" w:rsidRDefault="00131081">
      <w:pPr>
        <w:ind w:left="-5" w:right="21"/>
      </w:pPr>
      <w:r>
        <w:t xml:space="preserve">Q1. What is the effect of using Arabic language for teaching English as a foreign language at a middle school stage level in </w:t>
      </w:r>
      <w:proofErr w:type="spellStart"/>
      <w:r>
        <w:t>Sebha</w:t>
      </w:r>
      <w:proofErr w:type="spellEnd"/>
      <w:r>
        <w:t xml:space="preserve">? </w:t>
      </w:r>
    </w:p>
    <w:p w14:paraId="5E7E97B5" w14:textId="77777777" w:rsidR="0065282A" w:rsidRDefault="00131081">
      <w:pPr>
        <w:pStyle w:val="1"/>
        <w:spacing w:after="290"/>
        <w:ind w:left="-5" w:right="0"/>
        <w:jc w:val="left"/>
      </w:pPr>
      <w:r>
        <w:t xml:space="preserve">1.3 Research hypothesis </w:t>
      </w:r>
    </w:p>
    <w:p w14:paraId="398ED26C" w14:textId="77777777" w:rsidR="0065282A" w:rsidRDefault="00131081">
      <w:pPr>
        <w:ind w:left="-5" w:right="21"/>
      </w:pPr>
      <w:r>
        <w:t xml:space="preserve">This study </w:t>
      </w:r>
      <w:proofErr w:type="spellStart"/>
      <w:r>
        <w:t>hypothesise</w:t>
      </w:r>
      <w:proofErr w:type="spellEnd"/>
      <w:r>
        <w:t xml:space="preserve"> that Arabic is dominating the English class which handicaps effective mastery of the language.</w:t>
      </w:r>
      <w:r>
        <w:rPr>
          <w:b/>
        </w:rPr>
        <w:t xml:space="preserve"> </w:t>
      </w:r>
    </w:p>
    <w:p w14:paraId="372B40A4" w14:textId="77777777" w:rsidR="0065282A" w:rsidRDefault="00131081">
      <w:pPr>
        <w:pStyle w:val="1"/>
        <w:spacing w:after="290"/>
        <w:ind w:left="-5" w:right="0"/>
        <w:jc w:val="left"/>
      </w:pPr>
      <w:r>
        <w:t xml:space="preserve">1.4 Aim of study </w:t>
      </w:r>
    </w:p>
    <w:p w14:paraId="115BB164" w14:textId="77777777" w:rsidR="0065282A" w:rsidRDefault="00131081">
      <w:pPr>
        <w:spacing w:after="288" w:line="259" w:lineRule="auto"/>
        <w:ind w:left="-5" w:right="21"/>
      </w:pPr>
      <w:r>
        <w:t>This study aims at exploring</w:t>
      </w:r>
      <w:r>
        <w:rPr>
          <w:b/>
        </w:rPr>
        <w:t xml:space="preserve"> </w:t>
      </w:r>
      <w:r>
        <w:t xml:space="preserve">the effect of using Arabic language in teaching </w:t>
      </w:r>
    </w:p>
    <w:p w14:paraId="05B10CB1" w14:textId="77777777" w:rsidR="0065282A" w:rsidRDefault="00131081">
      <w:pPr>
        <w:spacing w:after="289" w:line="259" w:lineRule="auto"/>
        <w:ind w:left="-5" w:right="21"/>
      </w:pPr>
      <w:r>
        <w:t xml:space="preserve">English as a foreign language at a middle school stage level in </w:t>
      </w:r>
      <w:proofErr w:type="spellStart"/>
      <w:r>
        <w:t>Sebha</w:t>
      </w:r>
      <w:proofErr w:type="spellEnd"/>
      <w:r>
        <w:t>.</w:t>
      </w:r>
      <w:r>
        <w:rPr>
          <w:b/>
        </w:rPr>
        <w:t xml:space="preserve"> </w:t>
      </w:r>
    </w:p>
    <w:p w14:paraId="7440A116" w14:textId="77777777" w:rsidR="0065282A" w:rsidRDefault="00131081">
      <w:pPr>
        <w:spacing w:after="288" w:line="259" w:lineRule="auto"/>
        <w:ind w:left="0" w:right="0" w:firstLine="0"/>
        <w:jc w:val="left"/>
      </w:pPr>
      <w:r>
        <w:rPr>
          <w:b/>
        </w:rPr>
        <w:t xml:space="preserve"> </w:t>
      </w:r>
    </w:p>
    <w:p w14:paraId="6E70D16F" w14:textId="77777777" w:rsidR="0065282A" w:rsidRDefault="00131081">
      <w:pPr>
        <w:spacing w:after="273" w:line="259" w:lineRule="auto"/>
        <w:ind w:left="0" w:right="0" w:firstLine="0"/>
        <w:jc w:val="left"/>
      </w:pPr>
      <w:r>
        <w:rPr>
          <w:b/>
        </w:rPr>
        <w:t xml:space="preserve"> </w:t>
      </w:r>
    </w:p>
    <w:p w14:paraId="791F86AF" w14:textId="77777777" w:rsidR="0065282A" w:rsidRDefault="00131081">
      <w:pPr>
        <w:spacing w:after="288" w:line="259" w:lineRule="auto"/>
        <w:ind w:left="0" w:right="0" w:firstLine="0"/>
        <w:jc w:val="left"/>
      </w:pPr>
      <w:r>
        <w:rPr>
          <w:b/>
        </w:rPr>
        <w:t xml:space="preserve"> </w:t>
      </w:r>
    </w:p>
    <w:p w14:paraId="497ECF0D" w14:textId="77777777" w:rsidR="0065282A" w:rsidRDefault="00131081">
      <w:pPr>
        <w:spacing w:after="288" w:line="259" w:lineRule="auto"/>
        <w:ind w:left="0" w:right="0" w:firstLine="0"/>
        <w:jc w:val="left"/>
      </w:pPr>
      <w:r>
        <w:rPr>
          <w:b/>
        </w:rPr>
        <w:t xml:space="preserve"> </w:t>
      </w:r>
    </w:p>
    <w:p w14:paraId="20D9F9B8" w14:textId="77777777" w:rsidR="0065282A" w:rsidRDefault="00131081">
      <w:pPr>
        <w:spacing w:after="289" w:line="259" w:lineRule="auto"/>
        <w:ind w:left="0" w:right="0" w:firstLine="0"/>
        <w:jc w:val="left"/>
      </w:pPr>
      <w:r>
        <w:rPr>
          <w:b/>
        </w:rPr>
        <w:t xml:space="preserve"> </w:t>
      </w:r>
    </w:p>
    <w:p w14:paraId="654DD312" w14:textId="77777777" w:rsidR="0065282A" w:rsidRDefault="00131081">
      <w:pPr>
        <w:spacing w:after="288" w:line="259" w:lineRule="auto"/>
        <w:ind w:left="0" w:right="0" w:firstLine="0"/>
        <w:jc w:val="left"/>
      </w:pPr>
      <w:r>
        <w:rPr>
          <w:b/>
        </w:rPr>
        <w:t xml:space="preserve"> </w:t>
      </w:r>
    </w:p>
    <w:p w14:paraId="75A74176" w14:textId="77777777" w:rsidR="0065282A" w:rsidRDefault="00131081">
      <w:pPr>
        <w:spacing w:after="288" w:line="259" w:lineRule="auto"/>
        <w:ind w:left="0" w:right="0" w:firstLine="0"/>
        <w:jc w:val="left"/>
      </w:pPr>
      <w:r>
        <w:rPr>
          <w:b/>
        </w:rPr>
        <w:t xml:space="preserve"> </w:t>
      </w:r>
    </w:p>
    <w:p w14:paraId="2C874999" w14:textId="77777777" w:rsidR="0065282A" w:rsidRDefault="00131081">
      <w:pPr>
        <w:spacing w:after="288" w:line="259" w:lineRule="auto"/>
        <w:ind w:left="0" w:right="0" w:firstLine="0"/>
        <w:jc w:val="left"/>
      </w:pPr>
      <w:r>
        <w:rPr>
          <w:b/>
        </w:rPr>
        <w:t xml:space="preserve"> </w:t>
      </w:r>
    </w:p>
    <w:p w14:paraId="5D1F447A" w14:textId="77777777" w:rsidR="0065282A" w:rsidRDefault="00131081">
      <w:pPr>
        <w:spacing w:after="289" w:line="259" w:lineRule="auto"/>
        <w:ind w:left="0" w:right="0" w:firstLine="0"/>
        <w:jc w:val="left"/>
      </w:pPr>
      <w:r>
        <w:rPr>
          <w:b/>
        </w:rPr>
        <w:t xml:space="preserve"> </w:t>
      </w:r>
    </w:p>
    <w:p w14:paraId="1392EA9E" w14:textId="77777777" w:rsidR="0065282A" w:rsidRDefault="00131081">
      <w:pPr>
        <w:spacing w:after="288" w:line="259" w:lineRule="auto"/>
        <w:ind w:left="0" w:right="0" w:firstLine="0"/>
        <w:jc w:val="left"/>
      </w:pPr>
      <w:r>
        <w:rPr>
          <w:b/>
        </w:rPr>
        <w:t xml:space="preserve"> </w:t>
      </w:r>
    </w:p>
    <w:p w14:paraId="063F7144" w14:textId="77777777" w:rsidR="0065282A" w:rsidRDefault="00131081">
      <w:pPr>
        <w:spacing w:after="288" w:line="259" w:lineRule="auto"/>
        <w:ind w:left="0" w:right="0" w:firstLine="0"/>
        <w:jc w:val="left"/>
      </w:pPr>
      <w:r>
        <w:rPr>
          <w:b/>
        </w:rPr>
        <w:t xml:space="preserve"> </w:t>
      </w:r>
    </w:p>
    <w:p w14:paraId="4AE8E437" w14:textId="77777777" w:rsidR="0065282A" w:rsidRDefault="00131081">
      <w:pPr>
        <w:spacing w:after="288" w:line="259" w:lineRule="auto"/>
        <w:ind w:left="0" w:right="0" w:firstLine="0"/>
        <w:jc w:val="left"/>
      </w:pPr>
      <w:r>
        <w:rPr>
          <w:b/>
        </w:rPr>
        <w:t xml:space="preserve"> </w:t>
      </w:r>
    </w:p>
    <w:p w14:paraId="6387F9C1" w14:textId="77777777" w:rsidR="0065282A" w:rsidRDefault="00131081">
      <w:pPr>
        <w:spacing w:after="289" w:line="259" w:lineRule="auto"/>
        <w:ind w:left="0" w:right="0" w:firstLine="0"/>
        <w:jc w:val="left"/>
      </w:pPr>
      <w:r>
        <w:rPr>
          <w:b/>
        </w:rPr>
        <w:t xml:space="preserve"> </w:t>
      </w:r>
    </w:p>
    <w:p w14:paraId="728550E7" w14:textId="77777777" w:rsidR="0065282A" w:rsidRDefault="00131081">
      <w:pPr>
        <w:spacing w:after="0" w:line="259" w:lineRule="auto"/>
        <w:ind w:left="0" w:right="0" w:firstLine="0"/>
        <w:jc w:val="left"/>
      </w:pPr>
      <w:r>
        <w:rPr>
          <w:b/>
        </w:rPr>
        <w:t xml:space="preserve"> </w:t>
      </w:r>
    </w:p>
    <w:p w14:paraId="7F7DAE6B" w14:textId="77777777" w:rsidR="0065282A" w:rsidRDefault="00131081">
      <w:pPr>
        <w:spacing w:after="288" w:line="259" w:lineRule="auto"/>
        <w:ind w:right="11"/>
        <w:jc w:val="center"/>
      </w:pPr>
      <w:r>
        <w:rPr>
          <w:b/>
        </w:rPr>
        <w:t xml:space="preserve">CHAPTER TWO </w:t>
      </w:r>
    </w:p>
    <w:p w14:paraId="13992C7F" w14:textId="77777777" w:rsidR="0065282A" w:rsidRDefault="00131081">
      <w:pPr>
        <w:spacing w:after="288" w:line="259" w:lineRule="auto"/>
        <w:ind w:right="11"/>
        <w:jc w:val="center"/>
      </w:pPr>
      <w:r>
        <w:rPr>
          <w:b/>
        </w:rPr>
        <w:t xml:space="preserve">LITERATURE REVIEW </w:t>
      </w:r>
    </w:p>
    <w:p w14:paraId="764CADB8" w14:textId="77777777" w:rsidR="0065282A" w:rsidRDefault="00131081">
      <w:pPr>
        <w:pStyle w:val="1"/>
        <w:spacing w:after="290"/>
        <w:ind w:left="-5" w:right="0"/>
        <w:jc w:val="left"/>
      </w:pPr>
      <w:r>
        <w:t xml:space="preserve">2.1 Overview </w:t>
      </w:r>
    </w:p>
    <w:p w14:paraId="76B164C6" w14:textId="77777777" w:rsidR="0065282A" w:rsidRDefault="00131081">
      <w:pPr>
        <w:ind w:left="-5" w:right="21"/>
      </w:pPr>
      <w:r>
        <w:t>The issue of acquiring new language has raised opposing and supporting ideas. While some believe that the use of mother tongue language can be really helpful in learning new language. This is because they think that using a new language will facilitate and path the way for teachers and students in dealing with the new language. Whilst, others think that the first language will prevent students from learning new languages. Here, there are some of the researches that have been conducted throughout the years o</w:t>
      </w:r>
      <w:r>
        <w:t xml:space="preserve">n this issue: </w:t>
      </w:r>
    </w:p>
    <w:p w14:paraId="0E740694" w14:textId="77777777" w:rsidR="0065282A" w:rsidRDefault="00131081">
      <w:pPr>
        <w:ind w:left="-15" w:right="21" w:firstLine="721"/>
      </w:pPr>
      <w:r>
        <w:t xml:space="preserve">In a study that was conducted in Jordon to investigate the effect of Arabic language in teaching English to Jordanian students, </w:t>
      </w:r>
      <w:proofErr w:type="spellStart"/>
      <w:r>
        <w:t>Rababah</w:t>
      </w:r>
      <w:proofErr w:type="spellEnd"/>
      <w:r>
        <w:t xml:space="preserve"> (2003) emphasized the importance of using the target language in language teaching. He demonstrates this to professionally characterize the status of EFL learning situation in Jordan. This indicates that teachers in Jordan use Arabic to teach difficult words and to explain English literature. Vocabulary items are still taught in isolation, though the Communicative Language Teaching approach stresses the importance of teaching vocabulary items in context. The findings of this study pointed out that u</w:t>
      </w:r>
      <w:r>
        <w:t xml:space="preserve">sing the source language in the classroom setting is very beneficial. </w:t>
      </w:r>
    </w:p>
    <w:p w14:paraId="142D1EFB" w14:textId="77777777" w:rsidR="0065282A" w:rsidRDefault="00131081">
      <w:pPr>
        <w:ind w:left="-5" w:right="21"/>
      </w:pPr>
      <w:r>
        <w:t xml:space="preserve">However, Deller and </w:t>
      </w:r>
      <w:proofErr w:type="spellStart"/>
      <w:r>
        <w:t>Rinvolucri</w:t>
      </w:r>
      <w:proofErr w:type="spellEnd"/>
      <w:r>
        <w:t xml:space="preserve"> (2002) do not support the random use of the native language and warn the language teachers of the negative effects of its over-use in the EFL classroom. On the other hand, a positive contribution to English learning can be fulfilled through teaching English bilingually if L1 is used at appropriate times and for appropriate reasons (Hamer, 2001; </w:t>
      </w:r>
    </w:p>
    <w:p w14:paraId="220A340A" w14:textId="77777777" w:rsidR="0065282A" w:rsidRDefault="00131081">
      <w:pPr>
        <w:ind w:left="-5" w:right="21"/>
      </w:pPr>
      <w:r>
        <w:t xml:space="preserve">Cameron, 2001; Nation, 2003; Tang, 2002; Sharma, 2006). In addition, Miles (2004) indicates that limited use of the native language can actually facilitate the learning of an L2, and does not hinder it. According to Hadley </w:t>
      </w:r>
    </w:p>
    <w:p w14:paraId="7C7B2797" w14:textId="77777777" w:rsidR="0065282A" w:rsidRDefault="00131081">
      <w:pPr>
        <w:ind w:left="-5" w:right="21"/>
      </w:pPr>
      <w:r>
        <w:t xml:space="preserve">(2001) students’ native language usually plays an important role in most popular English language teaching methods. </w:t>
      </w:r>
    </w:p>
    <w:p w14:paraId="1BAAC265" w14:textId="77777777" w:rsidR="0065282A" w:rsidRDefault="00131081">
      <w:pPr>
        <w:ind w:left="-15" w:right="21" w:firstLine="721"/>
      </w:pPr>
      <w:r>
        <w:t xml:space="preserve">Nation (2003) and </w:t>
      </w:r>
      <w:proofErr w:type="spellStart"/>
      <w:r>
        <w:t>Schweers</w:t>
      </w:r>
      <w:proofErr w:type="spellEnd"/>
      <w:r>
        <w:t xml:space="preserve"> (1999) emphasize that the appropriate use of mother tongue in the classroom setting can be very beneficial. The key for the teacher seems to be using the mother tongue appropriately and avoiding the overuse which will make learners feel that they cannot comprehend the input of the foreign language until it is translated into their native language (</w:t>
      </w:r>
      <w:proofErr w:type="spellStart"/>
      <w:r>
        <w:t>Athinson</w:t>
      </w:r>
      <w:proofErr w:type="spellEnd"/>
      <w:r>
        <w:t xml:space="preserve">, 1987). </w:t>
      </w:r>
    </w:p>
    <w:p w14:paraId="00F05DCF" w14:textId="77777777" w:rsidR="0065282A" w:rsidRDefault="00131081">
      <w:pPr>
        <w:spacing w:after="288" w:line="259" w:lineRule="auto"/>
        <w:ind w:left="0" w:right="0" w:firstLine="0"/>
        <w:jc w:val="left"/>
      </w:pPr>
      <w:r>
        <w:rPr>
          <w:b/>
        </w:rPr>
        <w:t xml:space="preserve"> </w:t>
      </w:r>
    </w:p>
    <w:p w14:paraId="204B7BC2" w14:textId="77777777" w:rsidR="0065282A" w:rsidRDefault="00131081">
      <w:pPr>
        <w:spacing w:after="293" w:line="259" w:lineRule="auto"/>
        <w:ind w:left="0" w:right="0" w:firstLine="0"/>
        <w:jc w:val="left"/>
      </w:pPr>
      <w:r>
        <w:rPr>
          <w:b/>
        </w:rPr>
        <w:t xml:space="preserve"> </w:t>
      </w:r>
    </w:p>
    <w:p w14:paraId="0AD785BE" w14:textId="77777777" w:rsidR="0065282A" w:rsidRDefault="00131081">
      <w:pPr>
        <w:spacing w:after="290" w:line="259" w:lineRule="auto"/>
        <w:ind w:left="-5" w:right="0"/>
        <w:jc w:val="left"/>
      </w:pPr>
      <w:r>
        <w:rPr>
          <w:b/>
        </w:rPr>
        <w:t xml:space="preserve">2.2 Approaches of Translation in FLT: </w:t>
      </w:r>
    </w:p>
    <w:p w14:paraId="093274D9" w14:textId="77777777" w:rsidR="0065282A" w:rsidRDefault="00131081">
      <w:pPr>
        <w:ind w:left="-5" w:right="21"/>
      </w:pPr>
      <w:r>
        <w:t xml:space="preserve">Two approaches of translation in FLT can be identified namely; communicative and semantic. </w:t>
      </w:r>
    </w:p>
    <w:p w14:paraId="6FB9681B" w14:textId="77777777" w:rsidR="0065282A" w:rsidRDefault="00131081">
      <w:pPr>
        <w:ind w:left="-15" w:right="21" w:firstLine="721"/>
      </w:pPr>
      <w:r>
        <w:t xml:space="preserve">Communicative translation attempts to produce on its readers an effect as close as possible to that obtained on the readers of the original. </w:t>
      </w:r>
    </w:p>
    <w:p w14:paraId="36DBD001" w14:textId="77777777" w:rsidR="0065282A" w:rsidRDefault="00131081">
      <w:pPr>
        <w:ind w:left="-15" w:right="21" w:firstLine="721"/>
      </w:pPr>
      <w:r>
        <w:t xml:space="preserve">Semantic translation attempts to render, as closely as the semantic and syntactic structures of the second language allow, the exact contextual meaning of the original. </w:t>
      </w:r>
    </w:p>
    <w:p w14:paraId="29C77FB8" w14:textId="77777777" w:rsidR="0065282A" w:rsidRDefault="00131081">
      <w:pPr>
        <w:ind w:left="-15" w:right="21" w:firstLine="721"/>
      </w:pPr>
      <w:proofErr w:type="spellStart"/>
      <w:r>
        <w:t>Newmark</w:t>
      </w:r>
      <w:proofErr w:type="spellEnd"/>
      <w:r>
        <w:t xml:space="preserve"> (1981:39) states that "Communicative translation addresses itself solely to the second reader, who does not anticipate difficulties or obscurities, and would expect a generous transfer of foreign elements into his own culture as well as his language where necessary." But even here the translator still has to respect and work on the form of the source language text as the only material basis for his work. He continues, 'Semantic translation remains within the original culture and assists the reader only in </w:t>
      </w:r>
      <w:r>
        <w:t>its connotations if they constitute the essential human (non-ethnic) message of the text." One basic difference between the two methods is that where there is a conflict, the communicative emphasizes the meaning rather than the content of the message which is more effective and less informative. A communicative translation is likely to be smoother, simpler, clearer, more direct, more conventional, conforming to a particular register of language, tending to under-translate, i.e. to use more generic, hold-all</w:t>
      </w:r>
      <w:r>
        <w:t xml:space="preserve"> terms in difficult passages. </w:t>
      </w:r>
    </w:p>
    <w:p w14:paraId="657B8903" w14:textId="77777777" w:rsidR="0065282A" w:rsidRDefault="00131081">
      <w:pPr>
        <w:ind w:left="-15" w:right="21" w:firstLine="721"/>
      </w:pPr>
      <w:r>
        <w:t xml:space="preserve">A semantic translation tends to be more complex, more awkward, more detailed, more concentrated, and pursues the thought-processes rather than the intention of the transmitter. It tends to over translate, to be more specific than the original, to include more meanings in its search for one nuance of meaning. Conversely, both semantic and communicative </w:t>
      </w:r>
    </w:p>
    <w:p w14:paraId="4F4429C1" w14:textId="77777777" w:rsidR="0065282A" w:rsidRDefault="00131081">
      <w:pPr>
        <w:ind w:left="-5" w:right="21"/>
      </w:pPr>
      <w:r>
        <w:t>translation complies with the usually accepted syntactic equivalents for the two languages in question (</w:t>
      </w:r>
      <w:proofErr w:type="spellStart"/>
      <w:r>
        <w:t>Hause</w:t>
      </w:r>
      <w:proofErr w:type="spellEnd"/>
      <w:r>
        <w:t xml:space="preserve">, 1977). </w:t>
      </w:r>
    </w:p>
    <w:p w14:paraId="0502C003" w14:textId="77777777" w:rsidR="0065282A" w:rsidRDefault="00131081">
      <w:pPr>
        <w:spacing w:after="290" w:line="259" w:lineRule="auto"/>
        <w:ind w:left="-5" w:right="0"/>
        <w:jc w:val="left"/>
      </w:pPr>
      <w:r>
        <w:rPr>
          <w:b/>
        </w:rPr>
        <w:t xml:space="preserve">2.3 Considerations for Using Arabic in the English Classroom: </w:t>
      </w:r>
    </w:p>
    <w:p w14:paraId="558CDFF9" w14:textId="77777777" w:rsidR="0065282A" w:rsidRDefault="00131081">
      <w:pPr>
        <w:ind w:left="-5" w:right="21"/>
      </w:pPr>
      <w:r>
        <w:t xml:space="preserve">Three considerations can be identified regarding limited use of Arabic in the English classroom. </w:t>
      </w:r>
    </w:p>
    <w:p w14:paraId="187925BB" w14:textId="77777777" w:rsidR="0065282A" w:rsidRDefault="00131081">
      <w:pPr>
        <w:ind w:left="-15" w:right="21" w:firstLine="721"/>
      </w:pPr>
      <w:r>
        <w:t xml:space="preserve">The first consideration is the student-preferred strategy when he chooses to translate without encouragement from the teacher. </w:t>
      </w:r>
    </w:p>
    <w:p w14:paraId="7AA93B57" w14:textId="77777777" w:rsidR="0065282A" w:rsidRDefault="00131081">
      <w:pPr>
        <w:ind w:left="-15" w:right="21" w:firstLine="721"/>
      </w:pPr>
      <w:r>
        <w:t xml:space="preserve">This is only true of beginners at intermediate stage. </w:t>
      </w:r>
      <w:proofErr w:type="spellStart"/>
      <w:r>
        <w:t>Danchev</w:t>
      </w:r>
      <w:proofErr w:type="spellEnd"/>
      <w:r>
        <w:t xml:space="preserve"> (1983) argues that the translation / transfer is a natural phenomenon and inevitable part of English learning and acquisition even where no formal classroom learning occurs. </w:t>
      </w:r>
    </w:p>
    <w:p w14:paraId="49567297" w14:textId="77777777" w:rsidR="0065282A" w:rsidRDefault="00131081">
      <w:pPr>
        <w:ind w:left="-15" w:right="21" w:firstLine="721"/>
      </w:pPr>
      <w:r>
        <w:t xml:space="preserve">It must be regarded as suspect and replaced wherever possible by a corresponding English strategy. There are many other arguments against the use of Arabic in the English class. </w:t>
      </w:r>
    </w:p>
    <w:p w14:paraId="1476D99C" w14:textId="77777777" w:rsidR="0065282A" w:rsidRDefault="00131081">
      <w:pPr>
        <w:ind w:left="-15" w:right="21" w:firstLine="721"/>
      </w:pPr>
      <w:r>
        <w:t xml:space="preserve">The use of Arabic produces interference between Arabic and English in the three aspects of language: lexis, structure and context. It prevents students from thinking in English and misleads students into thinking that expressions in Arabic and English correspond one-to- one. </w:t>
      </w:r>
    </w:p>
    <w:p w14:paraId="2E86E57A" w14:textId="77777777" w:rsidR="0065282A" w:rsidRDefault="00131081">
      <w:pPr>
        <w:ind w:left="-15" w:right="21" w:firstLine="721"/>
      </w:pPr>
      <w:r>
        <w:t>The use of Arabic is unnatural situation and radically different from the four skills in terms of which language competence can be defined, namely: reading, writing, speaking and listening. It takes up valuable time which could be used to teach these four skills (</w:t>
      </w:r>
      <w:proofErr w:type="spellStart"/>
      <w:r>
        <w:t>Malmkjer</w:t>
      </w:r>
      <w:proofErr w:type="spellEnd"/>
      <w:r>
        <w:t xml:space="preserve">: 1994.) </w:t>
      </w:r>
    </w:p>
    <w:p w14:paraId="081E4ED1" w14:textId="77777777" w:rsidR="0065282A" w:rsidRDefault="00131081">
      <w:pPr>
        <w:ind w:left="-5" w:right="21"/>
      </w:pPr>
      <w:r>
        <w:rPr>
          <w:b/>
        </w:rPr>
        <w:t xml:space="preserve">2.4 Arguments Against Using Arabic In The English Classroom:  </w:t>
      </w:r>
      <w:r>
        <w:t xml:space="preserve">While some English teachers, supervisors and theorists disagree about the role of Arabic strategies in the English classroom, some others agree that, in the interests of the development of English as a communicative tool, communication in the classroom should take place as far as possible in English. </w:t>
      </w:r>
    </w:p>
    <w:p w14:paraId="0DC26512" w14:textId="77777777" w:rsidR="0065282A" w:rsidRDefault="00131081">
      <w:pPr>
        <w:ind w:left="-15" w:right="21" w:firstLine="721"/>
      </w:pPr>
      <w:r>
        <w:t xml:space="preserve"> However, excessive dependency on Arabic creates a feeling that now a single word can be understood without translation. Students fail to observe the distinctions between equivalence of form, semantic equivalence, and pragmatic features and thus over-simplify to the point of using crude and inaccurate translation and they speak to the teacher in Arabic as a matter of course even when they are capable of expressing what they mean.  </w:t>
      </w:r>
    </w:p>
    <w:p w14:paraId="75AC1F67" w14:textId="77777777" w:rsidR="0065282A" w:rsidRDefault="00131081">
      <w:pPr>
        <w:ind w:left="-15" w:right="21" w:firstLine="721"/>
      </w:pPr>
      <w:r>
        <w:t>Students fail to realize that during many activities in the classroom it is essential that they use only English. There will need to be appreciable advantages gained from using Arabic in order to out-weight the disadvantage of loss of this authentic transaction. On the other hand, if Arabic use achieves advantages in such areas time-saving or improving teacher- student rapport at the expense of causing the above problem, as a foreign language in the Saudi schools. He found that the method of teaching Englis</w:t>
      </w:r>
      <w:r>
        <w:t xml:space="preserve">h failed to motivate the students. The study indicated that the teacher's usage of Arabic in class activities was quite noticeable and more than actually needed. The researcher recommended that teacher training colleges in Saudi Arabia had to improve their </w:t>
      </w:r>
      <w:proofErr w:type="spellStart"/>
      <w:r>
        <w:t>programmes</w:t>
      </w:r>
      <w:proofErr w:type="spellEnd"/>
      <w:r>
        <w:t xml:space="preserve"> for graduating English language teachers. </w:t>
      </w:r>
    </w:p>
    <w:p w14:paraId="673DB7A3" w14:textId="77777777" w:rsidR="0065282A" w:rsidRDefault="00131081">
      <w:pPr>
        <w:spacing w:after="290" w:line="259" w:lineRule="auto"/>
        <w:ind w:left="-5" w:right="0"/>
        <w:jc w:val="left"/>
      </w:pPr>
      <w:r>
        <w:rPr>
          <w:b/>
        </w:rPr>
        <w:t xml:space="preserve">2.5 Related Studies: </w:t>
      </w:r>
    </w:p>
    <w:p w14:paraId="45BAE6C5" w14:textId="77777777" w:rsidR="0065282A" w:rsidRDefault="00131081">
      <w:pPr>
        <w:ind w:left="-5" w:right="21"/>
      </w:pPr>
      <w:r>
        <w:t xml:space="preserve">The use of the mother tongue in foreign language teaching (FLT) has arisen since the appearance of the direct method. The development of ELT as a casual career for young people visiting Europe encouraged teachers to make a virtue of the necessity of using only English. </w:t>
      </w:r>
    </w:p>
    <w:p w14:paraId="2E33E564" w14:textId="77777777" w:rsidR="0065282A" w:rsidRDefault="00131081">
      <w:pPr>
        <w:ind w:left="-5" w:right="21"/>
      </w:pPr>
      <w:r>
        <w:t xml:space="preserve">In addition, the subsequent growth of a English-based teacher training movement out of the need to provide training for teachers working with multilingual classes served to reinforce the strategy of mother tongue avoidance. The effect of this on those non-native speakers who make up the vast majority of language teachers has been to make them feel either defensive of guilty at their inability to 'match-up' to native speakers in terms of conducting a class entirely in English. </w:t>
      </w:r>
    </w:p>
    <w:p w14:paraId="17F3EE4B" w14:textId="77777777" w:rsidR="0065282A" w:rsidRDefault="00131081">
      <w:pPr>
        <w:ind w:left="-15" w:right="21" w:firstLine="721"/>
      </w:pPr>
      <w:r>
        <w:t xml:space="preserve">Some teachers switch to an all English classroom but find themselves inadequately equipped with mother tongue strategies with which to get their meaning across: faced with student incomprehension and resentment at this new game, they revert to use of the mother tongue. </w:t>
      </w:r>
    </w:p>
    <w:p w14:paraId="0409793C" w14:textId="77777777" w:rsidR="0065282A" w:rsidRDefault="00131081">
      <w:pPr>
        <w:ind w:left="-5" w:right="21"/>
      </w:pPr>
      <w:r>
        <w:t xml:space="preserve">A study is conducted by </w:t>
      </w:r>
      <w:proofErr w:type="spellStart"/>
      <w:r>
        <w:t>Arishi</w:t>
      </w:r>
      <w:proofErr w:type="spellEnd"/>
      <w:r>
        <w:t xml:space="preserve">  (1985) about: "EFL Teacher's </w:t>
      </w:r>
      <w:proofErr w:type="spellStart"/>
      <w:r>
        <w:t>Behaviour</w:t>
      </w:r>
      <w:proofErr w:type="spellEnd"/>
      <w:r>
        <w:t xml:space="preserve"> in EFL Classes in Saudi Arabia" which is designed to </w:t>
      </w:r>
      <w:proofErr w:type="spellStart"/>
      <w:r>
        <w:t>analyse</w:t>
      </w:r>
      <w:proofErr w:type="spellEnd"/>
      <w:r>
        <w:t xml:space="preserve"> teacher-student interaction in EFL classes in Saudi Arabia in order to develop an objective systematic analysis of teacher's </w:t>
      </w:r>
      <w:proofErr w:type="spellStart"/>
      <w:r>
        <w:t>behaviour</w:t>
      </w:r>
      <w:proofErr w:type="spellEnd"/>
      <w:r>
        <w:t xml:space="preserve">. Teacher-student interaction patterns were coded live and audio-taped. The analysis involved two 20minute observations of "30" randomly selected EFL Saudi intermediate school teachers. </w:t>
      </w:r>
    </w:p>
    <w:p w14:paraId="7A7C98EF" w14:textId="77777777" w:rsidR="0065282A" w:rsidRDefault="00131081">
      <w:pPr>
        <w:ind w:left="-5" w:right="21"/>
      </w:pPr>
      <w:r>
        <w:t xml:space="preserve">Among the findings of the study is that the use of English by students is generally mechanical in nature and Arabic is regularly used by both the students and the teachers. The time spent for that is (13.29%) of the time for teacher- student verbal interaction. Another finding is that the students use Arabic whenever they ask questions or take initiative.  </w:t>
      </w:r>
    </w:p>
    <w:p w14:paraId="1903F420" w14:textId="77777777" w:rsidR="0065282A" w:rsidRDefault="00131081">
      <w:pPr>
        <w:ind w:left="-5" w:right="21"/>
      </w:pPr>
      <w:r>
        <w:t>Al-</w:t>
      </w:r>
      <w:proofErr w:type="spellStart"/>
      <w:r>
        <w:t>Twaijri</w:t>
      </w:r>
      <w:proofErr w:type="spellEnd"/>
      <w:r>
        <w:t>, (1982) conducted another study investigating the adequacy of students' preparation in English. He assumes that students inevitably and even 'unconsciously' attempt to equate English language structure or lexical item with closest or most common correlate in the mother tongue, regardless of whether or not the teacher offers or permits translation. The methodology should attempt to work with this natural tendency rather than against it. The second consideration is a humanistic approach which lets stu</w:t>
      </w:r>
      <w:r>
        <w:t xml:space="preserve">dents use Arabic to say what they want. This appears a reasonable enough point and few teachers would refuse to help a student who asked for example: "How can I say...in English ?" The third consideration is the Arabic strategies explaining. This is certainly the reason most commonly given by teachers who advocate the use of Arabic in the English classroom. </w:t>
      </w:r>
    </w:p>
    <w:p w14:paraId="47B9274C" w14:textId="77777777" w:rsidR="0065282A" w:rsidRDefault="00131081">
      <w:pPr>
        <w:spacing w:after="288" w:line="259" w:lineRule="auto"/>
        <w:ind w:left="-5" w:right="21"/>
      </w:pPr>
      <w:r>
        <w:t xml:space="preserve">A third study by </w:t>
      </w:r>
      <w:proofErr w:type="spellStart"/>
      <w:r>
        <w:t>Riad</w:t>
      </w:r>
      <w:proofErr w:type="spellEnd"/>
      <w:r>
        <w:t xml:space="preserve"> entitled:</w:t>
      </w:r>
      <w:r>
        <w:rPr>
          <w:b/>
        </w:rPr>
        <w:t xml:space="preserve"> </w:t>
      </w:r>
      <w:r>
        <w:t xml:space="preserve">A Survey of Students', Teachers' and </w:t>
      </w:r>
    </w:p>
    <w:p w14:paraId="252566E0" w14:textId="77777777" w:rsidR="0065282A" w:rsidRDefault="00131081">
      <w:pPr>
        <w:ind w:left="-5" w:right="21"/>
      </w:pPr>
      <w:r>
        <w:t>Administration's</w:t>
      </w:r>
      <w:r>
        <w:rPr>
          <w:b/>
        </w:rPr>
        <w:t xml:space="preserve"> </w:t>
      </w:r>
      <w:r>
        <w:t>Attitudes Towards EFL in the Saudi Arabian Public Schools” It was done in (1981) sampled six hundred fifty six students, seventy three teachers and thirty six administrators from two Saudi school provinces. The study showed that teaching of English emphasized rate learning and memorization of sets of drills, questions, answers and sentences. Further, teachers of English use Arabic more than English in explanation. Al-</w:t>
      </w:r>
      <w:proofErr w:type="spellStart"/>
      <w:r>
        <w:t>Ahaydib</w:t>
      </w:r>
      <w:proofErr w:type="spellEnd"/>
      <w:r>
        <w:t>, (1986) conducted a research to identify the strengths and weaknesses of the Engli</w:t>
      </w:r>
      <w:r>
        <w:t>sh syllabuses of the intermediate and the secondary stages through the perception of supervisors, teachers and the third grade intermediate and secondary students. The study also surveyed the interests, needs and complaints of students, teachers and supervisors. The study conclusions were that the students' participation in class activities was very little due to the dominant role that the teachers played and there was an emphasis on teaching grammar explicitly and in details coupled with translation of rul</w:t>
      </w:r>
      <w:r>
        <w:t>es into Arabic. One of the most important findings of the study was that the teachers of English tended to speak Arabic more than needed.</w:t>
      </w:r>
      <w:r>
        <w:rPr>
          <w:b/>
        </w:rPr>
        <w:t xml:space="preserve"> </w:t>
      </w:r>
    </w:p>
    <w:p w14:paraId="26E8782B" w14:textId="77777777" w:rsidR="0065282A" w:rsidRDefault="00131081">
      <w:pPr>
        <w:spacing w:after="290" w:line="259" w:lineRule="auto"/>
        <w:ind w:left="-5" w:right="0"/>
        <w:jc w:val="left"/>
      </w:pPr>
      <w:r>
        <w:rPr>
          <w:b/>
        </w:rPr>
        <w:t xml:space="preserve">2.5.1 The findings of the related studies show that: </w:t>
      </w:r>
    </w:p>
    <w:p w14:paraId="3F56C677" w14:textId="77777777" w:rsidR="0065282A" w:rsidRDefault="00131081">
      <w:pPr>
        <w:numPr>
          <w:ilvl w:val="0"/>
          <w:numId w:val="1"/>
        </w:numPr>
        <w:ind w:right="21" w:hanging="360"/>
      </w:pPr>
      <w:r>
        <w:t xml:space="preserve">Arabic is used frequently in the English class either by teachers or by students. </w:t>
      </w:r>
    </w:p>
    <w:p w14:paraId="7F088996" w14:textId="77777777" w:rsidR="0065282A" w:rsidRDefault="00131081">
      <w:pPr>
        <w:numPr>
          <w:ilvl w:val="0"/>
          <w:numId w:val="1"/>
        </w:numPr>
        <w:spacing w:after="288" w:line="259" w:lineRule="auto"/>
        <w:ind w:right="21" w:hanging="360"/>
      </w:pPr>
      <w:r>
        <w:t xml:space="preserve">Students prefer using Arabic whenever they ask questions or take </w:t>
      </w:r>
    </w:p>
    <w:p w14:paraId="05932ED7" w14:textId="77777777" w:rsidR="0065282A" w:rsidRDefault="00131081">
      <w:pPr>
        <w:spacing w:line="259" w:lineRule="auto"/>
        <w:ind w:left="430" w:right="21"/>
      </w:pPr>
      <w:r>
        <w:t xml:space="preserve">initiative. </w:t>
      </w:r>
    </w:p>
    <w:p w14:paraId="7A789E6E" w14:textId="77777777" w:rsidR="0065282A" w:rsidRDefault="00131081">
      <w:pPr>
        <w:numPr>
          <w:ilvl w:val="0"/>
          <w:numId w:val="1"/>
        </w:numPr>
        <w:ind w:right="21" w:hanging="360"/>
      </w:pPr>
      <w:r>
        <w:t xml:space="preserve">Teachers use Arabic often when dealing with grammar explanation, giving instructions, developing activities and for classroom </w:t>
      </w:r>
    </w:p>
    <w:p w14:paraId="0062E83D" w14:textId="77777777" w:rsidR="0065282A" w:rsidRDefault="00131081">
      <w:pPr>
        <w:spacing w:after="288" w:line="259" w:lineRule="auto"/>
        <w:ind w:left="430" w:right="21"/>
      </w:pPr>
      <w:r>
        <w:t xml:space="preserve">administration. </w:t>
      </w:r>
    </w:p>
    <w:p w14:paraId="6D740C74" w14:textId="77777777" w:rsidR="0065282A" w:rsidRDefault="00131081">
      <w:pPr>
        <w:ind w:left="-5" w:right="21"/>
      </w:pPr>
      <w:r>
        <w:t xml:space="preserve">The finding of all the previous studies supports the research hypothesis in which Arabic is dominating the English class which handicaps effective mastery of the target language. </w:t>
      </w:r>
    </w:p>
    <w:p w14:paraId="180EA300" w14:textId="77777777" w:rsidR="0065282A" w:rsidRDefault="00131081">
      <w:pPr>
        <w:spacing w:after="288" w:line="259" w:lineRule="auto"/>
        <w:ind w:left="721" w:right="0" w:firstLine="0"/>
        <w:jc w:val="left"/>
      </w:pPr>
      <w:r>
        <w:t xml:space="preserve"> </w:t>
      </w:r>
    </w:p>
    <w:p w14:paraId="048FE53C" w14:textId="77777777" w:rsidR="0065282A" w:rsidRDefault="00131081">
      <w:pPr>
        <w:spacing w:after="273" w:line="259" w:lineRule="auto"/>
        <w:ind w:left="0" w:right="0" w:firstLine="0"/>
        <w:jc w:val="left"/>
      </w:pPr>
      <w:r>
        <w:t xml:space="preserve"> </w:t>
      </w:r>
    </w:p>
    <w:p w14:paraId="1F59E50C" w14:textId="77777777" w:rsidR="0065282A" w:rsidRDefault="00131081">
      <w:pPr>
        <w:spacing w:after="288" w:line="259" w:lineRule="auto"/>
        <w:ind w:left="0" w:right="0" w:firstLine="0"/>
        <w:jc w:val="left"/>
      </w:pPr>
      <w:r>
        <w:t xml:space="preserve"> </w:t>
      </w:r>
    </w:p>
    <w:p w14:paraId="56B4C451" w14:textId="77777777" w:rsidR="0065282A" w:rsidRDefault="00131081">
      <w:pPr>
        <w:spacing w:after="288" w:line="259" w:lineRule="auto"/>
        <w:ind w:left="0" w:right="0" w:firstLine="0"/>
        <w:jc w:val="left"/>
      </w:pPr>
      <w:r>
        <w:t xml:space="preserve"> </w:t>
      </w:r>
    </w:p>
    <w:p w14:paraId="6FDC31C9" w14:textId="77777777" w:rsidR="0065282A" w:rsidRDefault="00131081">
      <w:pPr>
        <w:spacing w:after="289" w:line="259" w:lineRule="auto"/>
        <w:ind w:left="0" w:right="0" w:firstLine="0"/>
        <w:jc w:val="left"/>
      </w:pPr>
      <w:r>
        <w:t xml:space="preserve"> </w:t>
      </w:r>
    </w:p>
    <w:p w14:paraId="6D6EEE78" w14:textId="77777777" w:rsidR="0065282A" w:rsidRDefault="00131081">
      <w:pPr>
        <w:spacing w:after="288" w:line="259" w:lineRule="auto"/>
        <w:ind w:left="0" w:right="0" w:firstLine="0"/>
        <w:jc w:val="left"/>
      </w:pPr>
      <w:r>
        <w:t xml:space="preserve"> </w:t>
      </w:r>
    </w:p>
    <w:p w14:paraId="53BF5493" w14:textId="77777777" w:rsidR="0065282A" w:rsidRDefault="00131081">
      <w:pPr>
        <w:spacing w:after="288" w:line="259" w:lineRule="auto"/>
        <w:ind w:left="0" w:right="0" w:firstLine="0"/>
        <w:jc w:val="left"/>
      </w:pPr>
      <w:r>
        <w:t xml:space="preserve"> </w:t>
      </w:r>
    </w:p>
    <w:p w14:paraId="6E1C634A" w14:textId="77777777" w:rsidR="0065282A" w:rsidRDefault="00131081">
      <w:pPr>
        <w:spacing w:after="288" w:line="259" w:lineRule="auto"/>
        <w:ind w:left="0" w:right="0" w:firstLine="0"/>
        <w:jc w:val="left"/>
      </w:pPr>
      <w:r>
        <w:t xml:space="preserve"> </w:t>
      </w:r>
    </w:p>
    <w:p w14:paraId="521A108F" w14:textId="77777777" w:rsidR="0065282A" w:rsidRDefault="00131081">
      <w:pPr>
        <w:spacing w:after="289" w:line="259" w:lineRule="auto"/>
        <w:ind w:left="0" w:right="0" w:firstLine="0"/>
        <w:jc w:val="left"/>
      </w:pPr>
      <w:r>
        <w:t xml:space="preserve"> </w:t>
      </w:r>
    </w:p>
    <w:p w14:paraId="4CFA0F65" w14:textId="77777777" w:rsidR="0065282A" w:rsidRDefault="00131081">
      <w:pPr>
        <w:spacing w:after="288" w:line="259" w:lineRule="auto"/>
        <w:ind w:left="0" w:right="0" w:firstLine="0"/>
        <w:jc w:val="left"/>
      </w:pPr>
      <w:r>
        <w:t xml:space="preserve"> </w:t>
      </w:r>
    </w:p>
    <w:p w14:paraId="302D808A" w14:textId="77777777" w:rsidR="0065282A" w:rsidRDefault="00131081">
      <w:pPr>
        <w:spacing w:after="288" w:line="259" w:lineRule="auto"/>
        <w:ind w:left="0" w:right="0" w:firstLine="0"/>
        <w:jc w:val="left"/>
      </w:pPr>
      <w:r>
        <w:t xml:space="preserve"> </w:t>
      </w:r>
    </w:p>
    <w:p w14:paraId="5CA908B8" w14:textId="77777777" w:rsidR="0065282A" w:rsidRDefault="00131081">
      <w:pPr>
        <w:spacing w:after="288" w:line="259" w:lineRule="auto"/>
        <w:ind w:left="0" w:right="0" w:firstLine="0"/>
        <w:jc w:val="left"/>
      </w:pPr>
      <w:r>
        <w:t xml:space="preserve"> </w:t>
      </w:r>
    </w:p>
    <w:p w14:paraId="5BC06BD6" w14:textId="77777777" w:rsidR="0065282A" w:rsidRDefault="00131081">
      <w:pPr>
        <w:spacing w:after="289" w:line="259" w:lineRule="auto"/>
        <w:ind w:left="0" w:right="0" w:firstLine="0"/>
        <w:jc w:val="left"/>
      </w:pPr>
      <w:r>
        <w:t xml:space="preserve"> </w:t>
      </w:r>
    </w:p>
    <w:p w14:paraId="7FF5C748" w14:textId="77777777" w:rsidR="0065282A" w:rsidRDefault="00131081">
      <w:pPr>
        <w:spacing w:after="0" w:line="259" w:lineRule="auto"/>
        <w:ind w:left="0" w:right="0" w:firstLine="0"/>
        <w:jc w:val="left"/>
      </w:pPr>
      <w:r>
        <w:t xml:space="preserve"> </w:t>
      </w:r>
    </w:p>
    <w:p w14:paraId="12EB0D7F" w14:textId="77777777" w:rsidR="0065282A" w:rsidRDefault="00131081">
      <w:pPr>
        <w:spacing w:after="288" w:line="259" w:lineRule="auto"/>
        <w:ind w:left="0" w:right="0" w:firstLine="0"/>
        <w:jc w:val="left"/>
      </w:pPr>
      <w:r>
        <w:t xml:space="preserve"> </w:t>
      </w:r>
    </w:p>
    <w:p w14:paraId="5E7169AC" w14:textId="77777777" w:rsidR="0065282A" w:rsidRDefault="00131081">
      <w:pPr>
        <w:spacing w:after="288" w:line="259" w:lineRule="auto"/>
        <w:ind w:right="28"/>
        <w:jc w:val="center"/>
      </w:pPr>
      <w:r>
        <w:rPr>
          <w:b/>
        </w:rPr>
        <w:t xml:space="preserve">CHAPTER THREE </w:t>
      </w:r>
    </w:p>
    <w:p w14:paraId="3FEFCF97" w14:textId="77777777" w:rsidR="0065282A" w:rsidRDefault="00131081">
      <w:pPr>
        <w:spacing w:after="288" w:line="259" w:lineRule="auto"/>
        <w:ind w:right="26"/>
        <w:jc w:val="center"/>
      </w:pPr>
      <w:r>
        <w:rPr>
          <w:b/>
        </w:rPr>
        <w:t xml:space="preserve">METHODOLOGY </w:t>
      </w:r>
    </w:p>
    <w:p w14:paraId="6DFBA11B" w14:textId="77777777" w:rsidR="0065282A" w:rsidRDefault="00131081">
      <w:pPr>
        <w:spacing w:after="288" w:line="259" w:lineRule="auto"/>
        <w:ind w:left="0" w:right="0" w:firstLine="0"/>
        <w:jc w:val="left"/>
      </w:pPr>
      <w:r>
        <w:t xml:space="preserve"> </w:t>
      </w:r>
    </w:p>
    <w:p w14:paraId="69606D0F" w14:textId="77777777" w:rsidR="0065282A" w:rsidRDefault="00131081">
      <w:pPr>
        <w:pStyle w:val="1"/>
        <w:spacing w:after="290"/>
        <w:ind w:left="-5" w:right="0"/>
        <w:jc w:val="left"/>
      </w:pPr>
      <w:r>
        <w:t xml:space="preserve">3.1 Overview </w:t>
      </w:r>
    </w:p>
    <w:p w14:paraId="3344DA00" w14:textId="77777777" w:rsidR="0065282A" w:rsidRDefault="00131081">
      <w:pPr>
        <w:ind w:left="-5" w:right="21"/>
      </w:pPr>
      <w:r>
        <w:t xml:space="preserve">This qualitative </w:t>
      </w:r>
      <w:r>
        <w:t xml:space="preserve">research will be used collect the data of this study in order to highlight the problem from all sides. An interview will be conducted with 3 teachers to elicit data from different language teachers. The sample of the </w:t>
      </w:r>
    </w:p>
    <w:p w14:paraId="736C0E02" w14:textId="77777777" w:rsidR="0065282A" w:rsidRDefault="00131081">
      <w:pPr>
        <w:spacing w:after="288" w:line="259" w:lineRule="auto"/>
        <w:ind w:left="-5" w:right="21"/>
      </w:pPr>
      <w:r>
        <w:t xml:space="preserve">study was selected randomly from a middle school in </w:t>
      </w:r>
      <w:proofErr w:type="spellStart"/>
      <w:r>
        <w:t>Sebha</w:t>
      </w:r>
      <w:proofErr w:type="spellEnd"/>
      <w:r>
        <w:t xml:space="preserve"> city.  </w:t>
      </w:r>
    </w:p>
    <w:p w14:paraId="13626508" w14:textId="77777777" w:rsidR="0065282A" w:rsidRDefault="00131081">
      <w:pPr>
        <w:spacing w:after="194"/>
        <w:ind w:left="-15" w:right="21" w:firstLine="721"/>
      </w:pPr>
      <w:r>
        <w:t xml:space="preserve">This study explores the effect of using L1 Arabic language while teaching a target language (English Language) in </w:t>
      </w:r>
      <w:proofErr w:type="spellStart"/>
      <w:r>
        <w:t>Sebha</w:t>
      </w:r>
      <w:proofErr w:type="spellEnd"/>
      <w:r>
        <w:t xml:space="preserve"> middle schools. This study concentrates on the teachers’ </w:t>
      </w:r>
      <w:r>
        <w:t xml:space="preserve">use of the mother tongue as well as the students’ use of the mother tongue during the English classes. Our main concern here is to explore the ways Arabic language use influence English language learners inside the classroom? How English language is affected either positively or negatively by the learner mother tongue. It also focuses on teacher perspective on mother tongue use. </w:t>
      </w:r>
    </w:p>
    <w:p w14:paraId="40CA9296" w14:textId="77777777" w:rsidR="0065282A" w:rsidRDefault="00131081">
      <w:pPr>
        <w:pStyle w:val="1"/>
        <w:spacing w:after="469"/>
        <w:ind w:left="-5" w:right="0"/>
        <w:jc w:val="left"/>
      </w:pPr>
      <w:r>
        <w:t xml:space="preserve">3.2 Research Method </w:t>
      </w:r>
    </w:p>
    <w:p w14:paraId="3666648D" w14:textId="77777777" w:rsidR="0065282A" w:rsidRDefault="00131081">
      <w:pPr>
        <w:spacing w:after="192"/>
        <w:ind w:left="-5" w:right="21"/>
      </w:pPr>
      <w:r>
        <w:t xml:space="preserve">A qualitative </w:t>
      </w:r>
      <w:r>
        <w:t>research will be used to collect the data of this study in order to highlight the problem. An interview with 3 teachers was be conducted to elicit data from different language teachers. The sample of the study was selected randomly from a middle school in Sabha city. The sample consisted of 3 participants from 9</w:t>
      </w:r>
      <w:r>
        <w:rPr>
          <w:vertAlign w:val="superscript"/>
        </w:rPr>
        <w:t>th</w:t>
      </w:r>
      <w:r>
        <w:t xml:space="preserve"> Grade teachers. </w:t>
      </w:r>
    </w:p>
    <w:p w14:paraId="112C49D2" w14:textId="77777777" w:rsidR="0065282A" w:rsidRDefault="00131081">
      <w:pPr>
        <w:pStyle w:val="1"/>
        <w:spacing w:after="469"/>
        <w:ind w:left="-5" w:right="0"/>
        <w:jc w:val="left"/>
      </w:pPr>
      <w:r>
        <w:t xml:space="preserve">3.3 Instrument </w:t>
      </w:r>
    </w:p>
    <w:p w14:paraId="6B18B389" w14:textId="77777777" w:rsidR="0065282A" w:rsidRDefault="00131081">
      <w:pPr>
        <w:spacing w:after="183"/>
        <w:ind w:left="-5" w:right="21"/>
      </w:pPr>
      <w:r>
        <w:t xml:space="preserve">An interview is used in this study. The interview consisted of 5 items. All the interviews were recorded after getting approval from the participants then the researchers transcribed the interviews verbally. The interview items are as follows: </w:t>
      </w:r>
    </w:p>
    <w:p w14:paraId="2DAC7C17" w14:textId="77777777" w:rsidR="0065282A" w:rsidRDefault="00131081">
      <w:pPr>
        <w:numPr>
          <w:ilvl w:val="0"/>
          <w:numId w:val="2"/>
        </w:numPr>
        <w:spacing w:after="292" w:line="259" w:lineRule="auto"/>
        <w:ind w:left="901" w:right="21" w:hanging="541"/>
      </w:pPr>
      <w:r>
        <w:t xml:space="preserve">Do you use Arabic Language in your class while teaching? </w:t>
      </w:r>
    </w:p>
    <w:p w14:paraId="4D2158CB" w14:textId="77777777" w:rsidR="0065282A" w:rsidRDefault="00131081">
      <w:pPr>
        <w:numPr>
          <w:ilvl w:val="0"/>
          <w:numId w:val="2"/>
        </w:numPr>
        <w:spacing w:after="432" w:line="259" w:lineRule="auto"/>
        <w:ind w:left="901" w:right="21" w:hanging="541"/>
      </w:pPr>
      <w:r>
        <w:t xml:space="preserve">If yes, why?  </w:t>
      </w:r>
    </w:p>
    <w:p w14:paraId="135846CE" w14:textId="77777777" w:rsidR="0065282A" w:rsidRDefault="00131081">
      <w:pPr>
        <w:numPr>
          <w:ilvl w:val="0"/>
          <w:numId w:val="2"/>
        </w:numPr>
        <w:spacing w:line="417" w:lineRule="auto"/>
        <w:ind w:left="901" w:right="21" w:hanging="541"/>
      </w:pPr>
      <w:r>
        <w:t>Is the use of Arabic language considered the best direct method for you to teach English language in class?</w:t>
      </w:r>
      <w:r>
        <w:rPr>
          <w:sz w:val="36"/>
        </w:rPr>
        <w:t xml:space="preserve"> </w:t>
      </w:r>
    </w:p>
    <w:p w14:paraId="3CA10542" w14:textId="77777777" w:rsidR="0065282A" w:rsidRDefault="00131081">
      <w:pPr>
        <w:numPr>
          <w:ilvl w:val="0"/>
          <w:numId w:val="2"/>
        </w:numPr>
        <w:ind w:left="901" w:right="21" w:hanging="541"/>
      </w:pPr>
      <w:r>
        <w:t xml:space="preserve">Does the use of Arabic Language help you explaining your lessons in a short time compared to the use of only English Language as a mean of communication? </w:t>
      </w:r>
    </w:p>
    <w:p w14:paraId="08538634" w14:textId="77777777" w:rsidR="0065282A" w:rsidRDefault="00131081">
      <w:pPr>
        <w:numPr>
          <w:ilvl w:val="0"/>
          <w:numId w:val="2"/>
        </w:numPr>
        <w:spacing w:after="193"/>
        <w:ind w:left="901" w:right="21" w:hanging="541"/>
      </w:pPr>
      <w:r>
        <w:t xml:space="preserve">Do your students respond and participate well in the target language when you use Arabic in your explanation? </w:t>
      </w:r>
    </w:p>
    <w:p w14:paraId="07502879" w14:textId="77777777" w:rsidR="0065282A" w:rsidRDefault="00131081">
      <w:pPr>
        <w:spacing w:after="0" w:line="259" w:lineRule="auto"/>
        <w:ind w:left="0" w:right="0" w:firstLine="0"/>
        <w:jc w:val="left"/>
      </w:pPr>
      <w:r>
        <w:t xml:space="preserve"> </w:t>
      </w:r>
    </w:p>
    <w:p w14:paraId="292D6A8C" w14:textId="77777777" w:rsidR="0065282A" w:rsidRDefault="00131081">
      <w:pPr>
        <w:pStyle w:val="1"/>
        <w:spacing w:after="469"/>
        <w:ind w:left="-5" w:right="0"/>
        <w:jc w:val="left"/>
      </w:pPr>
      <w:r>
        <w:t xml:space="preserve">3.4 The study sample </w:t>
      </w:r>
    </w:p>
    <w:p w14:paraId="4E5D465D" w14:textId="77777777" w:rsidR="0065282A" w:rsidRDefault="00131081">
      <w:pPr>
        <w:spacing w:after="193"/>
        <w:ind w:left="-5" w:right="21"/>
      </w:pPr>
      <w:r>
        <w:t xml:space="preserve">The subject consisted of 3 English language teachers at a middle school in Sabha. They were selected randomly. </w:t>
      </w:r>
    </w:p>
    <w:p w14:paraId="6B613EE4" w14:textId="77777777" w:rsidR="0065282A" w:rsidRDefault="00131081">
      <w:pPr>
        <w:spacing w:after="498" w:line="259" w:lineRule="auto"/>
        <w:ind w:left="0" w:right="0" w:firstLine="0"/>
        <w:jc w:val="left"/>
      </w:pPr>
      <w:r>
        <w:t xml:space="preserve"> </w:t>
      </w:r>
    </w:p>
    <w:p w14:paraId="0CB69A41" w14:textId="77777777" w:rsidR="0065282A" w:rsidRDefault="00131081">
      <w:pPr>
        <w:spacing w:after="484" w:line="259" w:lineRule="auto"/>
        <w:ind w:left="0" w:right="0" w:firstLine="0"/>
        <w:jc w:val="left"/>
      </w:pPr>
      <w:r>
        <w:t xml:space="preserve"> </w:t>
      </w:r>
    </w:p>
    <w:p w14:paraId="544878F8" w14:textId="77777777" w:rsidR="0065282A" w:rsidRDefault="00131081">
      <w:pPr>
        <w:spacing w:after="484" w:line="259" w:lineRule="auto"/>
        <w:ind w:left="0" w:right="0" w:firstLine="0"/>
        <w:jc w:val="left"/>
      </w:pPr>
      <w:r>
        <w:t xml:space="preserve"> </w:t>
      </w:r>
    </w:p>
    <w:p w14:paraId="7B559543" w14:textId="77777777" w:rsidR="0065282A" w:rsidRDefault="00131081">
      <w:pPr>
        <w:spacing w:after="498" w:line="259" w:lineRule="auto"/>
        <w:ind w:left="0" w:right="0" w:firstLine="0"/>
        <w:jc w:val="left"/>
      </w:pPr>
      <w:r>
        <w:t xml:space="preserve"> </w:t>
      </w:r>
    </w:p>
    <w:p w14:paraId="1D4C1D02" w14:textId="77777777" w:rsidR="0065282A" w:rsidRDefault="00131081">
      <w:pPr>
        <w:spacing w:after="484" w:line="259" w:lineRule="auto"/>
        <w:ind w:left="0" w:right="0" w:firstLine="0"/>
        <w:jc w:val="left"/>
      </w:pPr>
      <w:r>
        <w:t xml:space="preserve"> </w:t>
      </w:r>
    </w:p>
    <w:p w14:paraId="0C019E56" w14:textId="77777777" w:rsidR="0065282A" w:rsidRDefault="00131081">
      <w:pPr>
        <w:spacing w:after="483" w:line="259" w:lineRule="auto"/>
        <w:ind w:left="51" w:right="0" w:firstLine="0"/>
        <w:jc w:val="center"/>
      </w:pPr>
      <w:r>
        <w:rPr>
          <w:b/>
        </w:rPr>
        <w:t xml:space="preserve"> </w:t>
      </w:r>
    </w:p>
    <w:p w14:paraId="3523FD18" w14:textId="77777777" w:rsidR="0065282A" w:rsidRDefault="00131081">
      <w:pPr>
        <w:spacing w:after="484" w:line="259" w:lineRule="auto"/>
        <w:ind w:left="51" w:right="0" w:firstLine="0"/>
        <w:jc w:val="center"/>
      </w:pPr>
      <w:r>
        <w:rPr>
          <w:b/>
        </w:rPr>
        <w:t xml:space="preserve"> </w:t>
      </w:r>
    </w:p>
    <w:p w14:paraId="40B14FDF" w14:textId="77777777" w:rsidR="0065282A" w:rsidRDefault="00131081">
      <w:pPr>
        <w:spacing w:after="484" w:line="259" w:lineRule="auto"/>
        <w:ind w:left="0" w:right="0" w:firstLine="0"/>
        <w:jc w:val="left"/>
      </w:pPr>
      <w:r>
        <w:rPr>
          <w:b/>
        </w:rPr>
        <w:t xml:space="preserve"> </w:t>
      </w:r>
    </w:p>
    <w:p w14:paraId="6D51E2CB" w14:textId="77777777" w:rsidR="0065282A" w:rsidRDefault="00131081">
      <w:pPr>
        <w:spacing w:after="318" w:line="259" w:lineRule="auto"/>
        <w:ind w:left="51" w:right="0" w:firstLine="0"/>
        <w:jc w:val="center"/>
      </w:pPr>
      <w:r>
        <w:rPr>
          <w:b/>
        </w:rPr>
        <w:t xml:space="preserve"> </w:t>
      </w:r>
    </w:p>
    <w:p w14:paraId="79767C34" w14:textId="77777777" w:rsidR="0065282A" w:rsidRDefault="00131081">
      <w:pPr>
        <w:spacing w:after="333" w:line="259" w:lineRule="auto"/>
        <w:ind w:left="51" w:right="0" w:firstLine="0"/>
        <w:jc w:val="center"/>
      </w:pPr>
      <w:r>
        <w:rPr>
          <w:b/>
        </w:rPr>
        <w:t xml:space="preserve"> </w:t>
      </w:r>
    </w:p>
    <w:p w14:paraId="5187DDD6" w14:textId="77777777" w:rsidR="0065282A" w:rsidRDefault="00131081">
      <w:pPr>
        <w:spacing w:after="318" w:line="259" w:lineRule="auto"/>
        <w:ind w:left="51" w:right="0" w:firstLine="0"/>
        <w:jc w:val="center"/>
      </w:pPr>
      <w:r>
        <w:rPr>
          <w:b/>
        </w:rPr>
        <w:t xml:space="preserve"> </w:t>
      </w:r>
    </w:p>
    <w:p w14:paraId="645639D3" w14:textId="77777777" w:rsidR="0065282A" w:rsidRDefault="00131081">
      <w:pPr>
        <w:spacing w:after="334" w:line="259" w:lineRule="auto"/>
        <w:ind w:left="51" w:right="0" w:firstLine="0"/>
        <w:jc w:val="center"/>
      </w:pPr>
      <w:r>
        <w:rPr>
          <w:b/>
        </w:rPr>
        <w:t xml:space="preserve"> </w:t>
      </w:r>
    </w:p>
    <w:p w14:paraId="5AF540BF" w14:textId="77777777" w:rsidR="0065282A" w:rsidRDefault="00131081">
      <w:pPr>
        <w:spacing w:after="318" w:line="259" w:lineRule="auto"/>
        <w:ind w:left="51" w:right="0" w:firstLine="0"/>
        <w:jc w:val="center"/>
      </w:pPr>
      <w:r>
        <w:rPr>
          <w:b/>
        </w:rPr>
        <w:t xml:space="preserve"> </w:t>
      </w:r>
    </w:p>
    <w:p w14:paraId="0DC1CB36" w14:textId="77777777" w:rsidR="0065282A" w:rsidRDefault="00131081">
      <w:pPr>
        <w:spacing w:after="0" w:line="259" w:lineRule="auto"/>
        <w:ind w:left="51" w:right="0" w:firstLine="0"/>
        <w:jc w:val="center"/>
      </w:pPr>
      <w:r>
        <w:rPr>
          <w:b/>
        </w:rPr>
        <w:t xml:space="preserve"> </w:t>
      </w:r>
    </w:p>
    <w:p w14:paraId="5E9D98B4" w14:textId="77777777" w:rsidR="0065282A" w:rsidRDefault="00131081">
      <w:pPr>
        <w:spacing w:after="334" w:line="259" w:lineRule="auto"/>
        <w:ind w:left="51" w:right="0" w:firstLine="0"/>
        <w:jc w:val="center"/>
      </w:pPr>
      <w:r>
        <w:rPr>
          <w:b/>
        </w:rPr>
        <w:t xml:space="preserve"> </w:t>
      </w:r>
    </w:p>
    <w:p w14:paraId="5EF8132C" w14:textId="77777777" w:rsidR="0065282A" w:rsidRDefault="00131081">
      <w:pPr>
        <w:spacing w:after="318" w:line="259" w:lineRule="auto"/>
        <w:ind w:right="27"/>
        <w:jc w:val="center"/>
      </w:pPr>
      <w:r>
        <w:rPr>
          <w:b/>
        </w:rPr>
        <w:t xml:space="preserve">CHAPTER FOUR </w:t>
      </w:r>
    </w:p>
    <w:p w14:paraId="6E045A65" w14:textId="77777777" w:rsidR="0065282A" w:rsidRDefault="00131081">
      <w:pPr>
        <w:spacing w:after="333" w:line="259" w:lineRule="auto"/>
        <w:ind w:right="11"/>
        <w:jc w:val="center"/>
      </w:pPr>
      <w:r>
        <w:rPr>
          <w:b/>
        </w:rPr>
        <w:t xml:space="preserve">DATA ANALYSIS AND DISCUSSION </w:t>
      </w:r>
    </w:p>
    <w:p w14:paraId="380CC59C" w14:textId="77777777" w:rsidR="0065282A" w:rsidRDefault="00131081">
      <w:pPr>
        <w:spacing w:after="333" w:line="259" w:lineRule="auto"/>
        <w:ind w:left="0" w:right="0" w:firstLine="0"/>
        <w:jc w:val="left"/>
      </w:pPr>
      <w:r>
        <w:t xml:space="preserve"> </w:t>
      </w:r>
    </w:p>
    <w:p w14:paraId="5D05C152" w14:textId="77777777" w:rsidR="0065282A" w:rsidRDefault="00131081">
      <w:pPr>
        <w:pStyle w:val="1"/>
        <w:spacing w:after="469"/>
        <w:ind w:left="-5" w:right="0"/>
        <w:jc w:val="left"/>
      </w:pPr>
      <w:r>
        <w:t xml:space="preserve">4.1 Overview </w:t>
      </w:r>
    </w:p>
    <w:p w14:paraId="40D643DA" w14:textId="77777777" w:rsidR="0065282A" w:rsidRDefault="00131081">
      <w:pPr>
        <w:spacing w:after="288" w:line="259" w:lineRule="auto"/>
        <w:ind w:left="-5" w:right="21"/>
      </w:pPr>
      <w:r>
        <w:t xml:space="preserve">The objective of this research is to explore the use of Arabic language in </w:t>
      </w:r>
    </w:p>
    <w:p w14:paraId="76F5CC99" w14:textId="77777777" w:rsidR="0065282A" w:rsidRDefault="00131081">
      <w:pPr>
        <w:spacing w:after="179"/>
        <w:ind w:left="-5" w:right="21"/>
      </w:pPr>
      <w:r>
        <w:t xml:space="preserve">English class. It intended to explore to what extent teachers of English use Arabic in their classes and their ways and reasons of doing that. The participants of this study were 10 students. The data of this study was collected by using a questionnaire. </w:t>
      </w:r>
    </w:p>
    <w:p w14:paraId="4EB6F195" w14:textId="77777777" w:rsidR="0065282A" w:rsidRDefault="00131081">
      <w:pPr>
        <w:ind w:left="-15" w:right="21" w:firstLine="360"/>
      </w:pPr>
      <w:r>
        <w:t xml:space="preserve">The results of this study suggest that the teacher highly use Arabic language in their English classrooms. Their main reason of using Arabic in their English classrooms is that using Arabic language helps students understand grammar rules and the meaning of new words and expressions </w:t>
      </w:r>
    </w:p>
    <w:p w14:paraId="5B5EBF76" w14:textId="77777777" w:rsidR="0065282A" w:rsidRDefault="00131081">
      <w:pPr>
        <w:spacing w:after="484" w:line="259" w:lineRule="auto"/>
        <w:ind w:left="-5" w:right="21"/>
      </w:pPr>
      <w:r>
        <w:t xml:space="preserve">easily and fast.  </w:t>
      </w:r>
    </w:p>
    <w:p w14:paraId="5CE40601" w14:textId="77777777" w:rsidR="0065282A" w:rsidRDefault="00131081">
      <w:pPr>
        <w:spacing w:after="518" w:line="259" w:lineRule="auto"/>
        <w:ind w:left="370" w:right="21"/>
      </w:pPr>
      <w:r>
        <w:t xml:space="preserve">This study aimed to answer the following question: </w:t>
      </w:r>
    </w:p>
    <w:p w14:paraId="32C74309" w14:textId="77777777" w:rsidR="0065282A" w:rsidRDefault="00131081">
      <w:pPr>
        <w:ind w:left="345" w:right="21" w:hanging="360"/>
      </w:pPr>
      <w:r>
        <w:rPr>
          <w:rFonts w:ascii="Segoe UI Symbol" w:eastAsia="Segoe UI Symbol" w:hAnsi="Segoe UI Symbol" w:cs="Segoe UI Symbol"/>
        </w:rPr>
        <w:t></w:t>
      </w:r>
      <w:r>
        <w:rPr>
          <w:rFonts w:ascii="Arial" w:eastAsia="Arial" w:hAnsi="Arial" w:cs="Arial"/>
        </w:rPr>
        <w:t xml:space="preserve"> </w:t>
      </w:r>
      <w:r>
        <w:t xml:space="preserve">What is the effect of using Arabic language in teaching English as a foreign language at elementary school stage level in </w:t>
      </w:r>
      <w:proofErr w:type="spellStart"/>
      <w:r>
        <w:t>sebha</w:t>
      </w:r>
      <w:proofErr w:type="spellEnd"/>
      <w:r>
        <w:t xml:space="preserve">?  </w:t>
      </w:r>
    </w:p>
    <w:p w14:paraId="21636E9D" w14:textId="77777777" w:rsidR="0065282A" w:rsidRDefault="00131081">
      <w:pPr>
        <w:pStyle w:val="1"/>
        <w:spacing w:after="290"/>
        <w:ind w:left="-5" w:right="0"/>
        <w:jc w:val="left"/>
      </w:pPr>
      <w:r>
        <w:t xml:space="preserve">4.2 Data Analysis and collection tools </w:t>
      </w:r>
    </w:p>
    <w:p w14:paraId="7E97354E" w14:textId="77777777" w:rsidR="0065282A" w:rsidRDefault="00131081">
      <w:pPr>
        <w:ind w:left="-5" w:right="21"/>
      </w:pPr>
      <w:r>
        <w:t xml:space="preserve">  The data was collected by using one main tool which is interview. The aim of using it is to understanding the effect of using Arabic language in their classrooms. The qualitative data of the interview was </w:t>
      </w:r>
      <w:proofErr w:type="spellStart"/>
      <w:r>
        <w:t>analysed</w:t>
      </w:r>
      <w:proofErr w:type="spellEnd"/>
      <w:r>
        <w:t xml:space="preserve"> verbally. </w:t>
      </w:r>
    </w:p>
    <w:p w14:paraId="09E4DAFD" w14:textId="77777777" w:rsidR="0065282A" w:rsidRDefault="00131081">
      <w:pPr>
        <w:pStyle w:val="1"/>
        <w:spacing w:after="290"/>
        <w:ind w:left="-5" w:right="0"/>
        <w:jc w:val="left"/>
      </w:pPr>
      <w:r>
        <w:t xml:space="preserve">4.3 Results and Discussion </w:t>
      </w:r>
    </w:p>
    <w:p w14:paraId="2BB1D3BC" w14:textId="77777777" w:rsidR="0065282A" w:rsidRDefault="00131081">
      <w:pPr>
        <w:ind w:left="-5" w:right="21"/>
      </w:pPr>
      <w:r>
        <w:t xml:space="preserve">The finding of the interview showed that the teacher use excessively Arabic language in their classrooms. </w:t>
      </w:r>
    </w:p>
    <w:p w14:paraId="60149322" w14:textId="77777777" w:rsidR="0065282A" w:rsidRDefault="00131081">
      <w:pPr>
        <w:ind w:left="-5" w:right="21"/>
      </w:pPr>
      <w:r>
        <w:t xml:space="preserve">They also demonstrate that the teachers use Arabic language to give instructions in general to explain grammar rules and to give the meaning of difficult words and idiomatic expressions. The findings also clarify that the teachers used Arabic language to correct their students’ errors and mistakes both speaking and writing. </w:t>
      </w:r>
    </w:p>
    <w:p w14:paraId="105D7644" w14:textId="77777777" w:rsidR="0065282A" w:rsidRDefault="00131081">
      <w:pPr>
        <w:ind w:left="-5" w:right="21"/>
      </w:pPr>
      <w:r>
        <w:t xml:space="preserve">The teachers justified their excessive use of Arabic in their English classrooms by stating that they are enforced to do that for many reasons. </w:t>
      </w:r>
    </w:p>
    <w:p w14:paraId="6C8ECC4B" w14:textId="77777777" w:rsidR="0065282A" w:rsidRDefault="00131081">
      <w:pPr>
        <w:spacing w:after="325" w:line="259" w:lineRule="auto"/>
        <w:ind w:left="-5" w:right="21"/>
      </w:pPr>
      <w:r>
        <w:t xml:space="preserve">These reasons are as follows: </w:t>
      </w:r>
    </w:p>
    <w:p w14:paraId="3D403EED" w14:textId="77777777" w:rsidR="0065282A" w:rsidRDefault="00131081">
      <w:pPr>
        <w:numPr>
          <w:ilvl w:val="0"/>
          <w:numId w:val="3"/>
        </w:numPr>
        <w:spacing w:after="222" w:line="259" w:lineRule="auto"/>
        <w:ind w:right="0" w:hanging="360"/>
        <w:jc w:val="left"/>
      </w:pPr>
      <w:r>
        <w:rPr>
          <w:b/>
          <w:u w:val="single" w:color="000000"/>
        </w:rPr>
        <w:t>Helping their students to learn</w:t>
      </w:r>
      <w:r>
        <w:rPr>
          <w:b/>
        </w:rPr>
        <w:t xml:space="preserve"> </w:t>
      </w:r>
      <w:r>
        <w:t xml:space="preserve"> </w:t>
      </w:r>
    </w:p>
    <w:p w14:paraId="64BAD04E" w14:textId="77777777" w:rsidR="0065282A" w:rsidRDefault="00131081">
      <w:pPr>
        <w:spacing w:after="35"/>
        <w:ind w:left="-5" w:right="21"/>
      </w:pPr>
      <w:r>
        <w:t>Most of the teachers believe that using Arabic language in their classrooms is helpful for their students to understanding grammar rules of English. They also think that using Arabic also helps their students to comprehend the text and understand the meaning of the new word. Moreover, the teachers also believe that using Arabic assisting their students dealing with the exercises and the activities provided in the classroom. Some teachers stated that they use the Arabic to help weak students cope with the le</w:t>
      </w:r>
      <w:r>
        <w:t xml:space="preserve">arning process. They think that the Arabic provides the simplest and easiest solutions to enable such students; otherwise, these students are going to be lost or frustrated. </w:t>
      </w:r>
    </w:p>
    <w:p w14:paraId="6DD621BE" w14:textId="77777777" w:rsidR="0065282A" w:rsidRDefault="00131081">
      <w:pPr>
        <w:numPr>
          <w:ilvl w:val="0"/>
          <w:numId w:val="3"/>
        </w:numPr>
        <w:spacing w:after="222" w:line="259" w:lineRule="auto"/>
        <w:ind w:right="0" w:hanging="360"/>
        <w:jc w:val="left"/>
      </w:pPr>
      <w:r>
        <w:rPr>
          <w:b/>
          <w:u w:val="single" w:color="000000"/>
        </w:rPr>
        <w:t>Weak Students Level of English:</w:t>
      </w:r>
      <w:r>
        <w:t xml:space="preserve"> </w:t>
      </w:r>
    </w:p>
    <w:p w14:paraId="4AD954F5" w14:textId="77777777" w:rsidR="0065282A" w:rsidRDefault="00131081">
      <w:pPr>
        <w:ind w:left="-5" w:right="21"/>
      </w:pPr>
      <w:r>
        <w:t xml:space="preserve">The data also indicate that one of the main reasons mention by most of the teachers is that their students’ level of English is weak. The teachers explained that most of their students struggle with grammar, and they do not </w:t>
      </w:r>
    </w:p>
    <w:p w14:paraId="0E9D1A3E" w14:textId="77777777" w:rsidR="0065282A" w:rsidRDefault="00131081">
      <w:pPr>
        <w:spacing w:after="289" w:line="259" w:lineRule="auto"/>
        <w:ind w:left="-5" w:right="21"/>
      </w:pPr>
      <w:r>
        <w:t xml:space="preserve">have adequate knowledge of vocabulary which enabled them to </w:t>
      </w:r>
    </w:p>
    <w:p w14:paraId="3C046AD4" w14:textId="77777777" w:rsidR="0065282A" w:rsidRDefault="00131081">
      <w:pPr>
        <w:spacing w:after="36"/>
        <w:ind w:left="-5" w:right="21"/>
      </w:pPr>
      <w:r>
        <w:t xml:space="preserve">communicate with their teachers and their classmates. Thus teachers resort to use Arabic which helps students to increase their comprehension of the English grammatical rules and their understanding of the meaning of English words. </w:t>
      </w:r>
    </w:p>
    <w:p w14:paraId="10832A99" w14:textId="77777777" w:rsidR="0065282A" w:rsidRDefault="00131081">
      <w:pPr>
        <w:numPr>
          <w:ilvl w:val="0"/>
          <w:numId w:val="3"/>
        </w:numPr>
        <w:spacing w:after="222" w:line="259" w:lineRule="auto"/>
        <w:ind w:right="0" w:hanging="360"/>
        <w:jc w:val="left"/>
      </w:pPr>
      <w:r>
        <w:rPr>
          <w:b/>
          <w:u w:val="single" w:color="000000"/>
        </w:rPr>
        <w:t>Short Time Allotted for English Classes:</w:t>
      </w:r>
      <w:r>
        <w:t xml:space="preserve"> </w:t>
      </w:r>
    </w:p>
    <w:p w14:paraId="1305F26C" w14:textId="77777777" w:rsidR="0065282A" w:rsidRDefault="00131081">
      <w:pPr>
        <w:ind w:left="-5" w:right="21"/>
      </w:pPr>
      <w:r>
        <w:t xml:space="preserve">The teachers also stated that they use Arabic in their classrooms as it would help them to save time. They stated that the time allotted to an English class is 45 minutes which is a short time for English class. They believe that if they would explain their lessons English they would spend longer time until their students understand. Thus they resort to use Arabic language. </w:t>
      </w:r>
    </w:p>
    <w:p w14:paraId="6631CD9B" w14:textId="77777777" w:rsidR="0065282A" w:rsidRDefault="00131081">
      <w:pPr>
        <w:spacing w:after="323" w:line="259" w:lineRule="auto"/>
        <w:ind w:left="-5" w:right="0"/>
        <w:jc w:val="left"/>
      </w:pPr>
      <w:r>
        <w:rPr>
          <w:b/>
          <w:u w:val="single" w:color="000000"/>
        </w:rPr>
        <w:t>Summary:</w:t>
      </w:r>
      <w:r>
        <w:rPr>
          <w:b/>
        </w:rPr>
        <w:t xml:space="preserve"> </w:t>
      </w:r>
    </w:p>
    <w:p w14:paraId="1FA9B23D" w14:textId="77777777" w:rsidR="0065282A" w:rsidRDefault="00131081">
      <w:pPr>
        <w:numPr>
          <w:ilvl w:val="0"/>
          <w:numId w:val="3"/>
        </w:numPr>
        <w:spacing w:after="222" w:line="259" w:lineRule="auto"/>
        <w:ind w:right="0" w:hanging="360"/>
        <w:jc w:val="left"/>
      </w:pPr>
      <w:r>
        <w:t xml:space="preserve">The use of the Arabic language in teaching the English language can lead </w:t>
      </w:r>
    </w:p>
    <w:p w14:paraId="4C279C76" w14:textId="77777777" w:rsidR="0065282A" w:rsidRDefault="00131081">
      <w:pPr>
        <w:spacing w:after="292" w:line="259" w:lineRule="auto"/>
        <w:ind w:left="370" w:right="21"/>
      </w:pPr>
      <w:r>
        <w:t xml:space="preserve">to several diverse results and educational effects, including: </w:t>
      </w:r>
    </w:p>
    <w:p w14:paraId="26AA2D97" w14:textId="77777777" w:rsidR="0065282A" w:rsidRDefault="00131081">
      <w:pPr>
        <w:numPr>
          <w:ilvl w:val="0"/>
          <w:numId w:val="4"/>
        </w:numPr>
        <w:ind w:right="21" w:hanging="360"/>
      </w:pPr>
      <w:r>
        <w:t xml:space="preserve">Facilitating understanding the use Arabic language may help in the explanation and understanding of English.  </w:t>
      </w:r>
    </w:p>
    <w:p w14:paraId="69A3C1B6" w14:textId="77777777" w:rsidR="0065282A" w:rsidRDefault="00131081">
      <w:pPr>
        <w:numPr>
          <w:ilvl w:val="0"/>
          <w:numId w:val="4"/>
        </w:numPr>
        <w:ind w:right="21" w:hanging="360"/>
      </w:pPr>
      <w:r>
        <w:t xml:space="preserve">Enhancing interaction: The use of the Arabic language can encourage students to actively participate in class and increase the level of interaction. </w:t>
      </w:r>
    </w:p>
    <w:p w14:paraId="4A4B4460" w14:textId="77777777" w:rsidR="0065282A" w:rsidRDefault="00131081">
      <w:pPr>
        <w:numPr>
          <w:ilvl w:val="0"/>
          <w:numId w:val="4"/>
        </w:numPr>
        <w:ind w:right="21" w:hanging="360"/>
      </w:pPr>
      <w:r>
        <w:t xml:space="preserve">Improving confidence: Students may feel comfortable and confident when they are able to express themselves in Arabic. </w:t>
      </w:r>
    </w:p>
    <w:p w14:paraId="448AE7DF" w14:textId="77777777" w:rsidR="0065282A" w:rsidRDefault="00131081">
      <w:pPr>
        <w:numPr>
          <w:ilvl w:val="0"/>
          <w:numId w:val="4"/>
        </w:numPr>
        <w:ind w:right="21" w:hanging="360"/>
      </w:pPr>
      <w:r>
        <w:t xml:space="preserve">Delaying learning on the negative side, using Arabic language may delay the process of learning English language for students, especially if sufficient focus is not placed on developing their skills in the second language. Relying on the mother tongue may make it easier for students to rely on Arabic language instead of developing their English language skills, which negatively affects their progress in learning the second language. </w:t>
      </w:r>
    </w:p>
    <w:p w14:paraId="1FEE3D6A" w14:textId="77777777" w:rsidR="0065282A" w:rsidRDefault="00131081">
      <w:pPr>
        <w:spacing w:after="288" w:line="259" w:lineRule="auto"/>
        <w:ind w:left="0" w:right="0" w:firstLine="0"/>
        <w:jc w:val="left"/>
      </w:pPr>
      <w:r>
        <w:t xml:space="preserve"> </w:t>
      </w:r>
    </w:p>
    <w:p w14:paraId="11B6D876" w14:textId="77777777" w:rsidR="0065282A" w:rsidRDefault="00131081">
      <w:pPr>
        <w:spacing w:after="0" w:line="259" w:lineRule="auto"/>
        <w:ind w:left="0" w:right="0" w:firstLine="0"/>
        <w:jc w:val="left"/>
      </w:pPr>
      <w:r>
        <w:t xml:space="preserve"> </w:t>
      </w:r>
    </w:p>
    <w:p w14:paraId="2E9AEF40" w14:textId="77777777" w:rsidR="0065282A" w:rsidRDefault="00131081">
      <w:pPr>
        <w:ind w:left="-5" w:right="21"/>
      </w:pPr>
      <w:r>
        <w:t xml:space="preserve">Therefore, a balance must be struck between using the Arabic language as a supportive and motivational tool and promoting the use of English language as a basic mean of achieving students’ linguistic and cultural learning goals. </w:t>
      </w:r>
    </w:p>
    <w:p w14:paraId="08D92F90" w14:textId="77777777" w:rsidR="0065282A" w:rsidRDefault="00131081">
      <w:pPr>
        <w:spacing w:after="484" w:line="259" w:lineRule="auto"/>
        <w:ind w:left="0" w:right="0" w:firstLine="0"/>
        <w:jc w:val="left"/>
      </w:pPr>
      <w:r>
        <w:t xml:space="preserve"> </w:t>
      </w:r>
    </w:p>
    <w:p w14:paraId="0F025B77" w14:textId="77777777" w:rsidR="0065282A" w:rsidRDefault="00131081">
      <w:pPr>
        <w:spacing w:after="483" w:line="259" w:lineRule="auto"/>
        <w:ind w:left="0" w:right="0" w:firstLine="0"/>
        <w:jc w:val="left"/>
      </w:pPr>
      <w:r>
        <w:t xml:space="preserve"> </w:t>
      </w:r>
    </w:p>
    <w:p w14:paraId="687BA7E3" w14:textId="77777777" w:rsidR="0065282A" w:rsidRDefault="00131081">
      <w:pPr>
        <w:spacing w:after="499" w:line="259" w:lineRule="auto"/>
        <w:ind w:left="0" w:right="0" w:firstLine="0"/>
        <w:jc w:val="left"/>
      </w:pPr>
      <w:r>
        <w:t xml:space="preserve"> </w:t>
      </w:r>
    </w:p>
    <w:p w14:paraId="6AE4B07D" w14:textId="77777777" w:rsidR="0065282A" w:rsidRDefault="00131081">
      <w:pPr>
        <w:spacing w:after="483" w:line="259" w:lineRule="auto"/>
        <w:ind w:left="0" w:right="0" w:firstLine="0"/>
        <w:jc w:val="left"/>
      </w:pPr>
      <w:r>
        <w:t xml:space="preserve"> </w:t>
      </w:r>
    </w:p>
    <w:p w14:paraId="6253A35E" w14:textId="77777777" w:rsidR="0065282A" w:rsidRDefault="00131081">
      <w:pPr>
        <w:spacing w:after="484" w:line="259" w:lineRule="auto"/>
        <w:ind w:left="0" w:right="0" w:firstLine="0"/>
        <w:jc w:val="left"/>
      </w:pPr>
      <w:r>
        <w:t xml:space="preserve"> </w:t>
      </w:r>
    </w:p>
    <w:p w14:paraId="3DAF4602" w14:textId="77777777" w:rsidR="0065282A" w:rsidRDefault="00131081">
      <w:pPr>
        <w:spacing w:after="484" w:line="259" w:lineRule="auto"/>
        <w:ind w:left="0" w:right="0" w:firstLine="0"/>
        <w:jc w:val="left"/>
      </w:pPr>
      <w:r>
        <w:t xml:space="preserve"> </w:t>
      </w:r>
    </w:p>
    <w:p w14:paraId="081D940B" w14:textId="77777777" w:rsidR="0065282A" w:rsidRDefault="00131081">
      <w:pPr>
        <w:spacing w:after="498" w:line="259" w:lineRule="auto"/>
        <w:ind w:left="0" w:right="0" w:firstLine="0"/>
        <w:jc w:val="left"/>
      </w:pPr>
      <w:r>
        <w:t xml:space="preserve"> </w:t>
      </w:r>
    </w:p>
    <w:p w14:paraId="71C53140" w14:textId="77777777" w:rsidR="0065282A" w:rsidRDefault="00131081">
      <w:pPr>
        <w:spacing w:after="484" w:line="259" w:lineRule="auto"/>
        <w:ind w:left="0" w:right="0" w:firstLine="0"/>
        <w:jc w:val="left"/>
      </w:pPr>
      <w:r>
        <w:t xml:space="preserve"> </w:t>
      </w:r>
    </w:p>
    <w:p w14:paraId="34FF5A7D" w14:textId="77777777" w:rsidR="0065282A" w:rsidRDefault="00131081">
      <w:pPr>
        <w:spacing w:after="483" w:line="259" w:lineRule="auto"/>
        <w:ind w:left="0" w:right="0" w:firstLine="0"/>
        <w:jc w:val="left"/>
      </w:pPr>
      <w:r>
        <w:t xml:space="preserve"> </w:t>
      </w:r>
    </w:p>
    <w:p w14:paraId="433F3903" w14:textId="77777777" w:rsidR="0065282A" w:rsidRDefault="00131081">
      <w:pPr>
        <w:spacing w:after="484" w:line="259" w:lineRule="auto"/>
        <w:ind w:left="0" w:right="0" w:firstLine="0"/>
        <w:jc w:val="left"/>
      </w:pPr>
      <w:r>
        <w:t xml:space="preserve"> </w:t>
      </w:r>
    </w:p>
    <w:p w14:paraId="6B7B0C7E" w14:textId="77777777" w:rsidR="0065282A" w:rsidRDefault="00131081">
      <w:pPr>
        <w:spacing w:after="499" w:line="259" w:lineRule="auto"/>
        <w:ind w:left="0" w:right="0" w:firstLine="0"/>
        <w:jc w:val="left"/>
      </w:pPr>
      <w:r>
        <w:t xml:space="preserve"> </w:t>
      </w:r>
    </w:p>
    <w:p w14:paraId="6A9B26E5" w14:textId="77777777" w:rsidR="0065282A" w:rsidRDefault="00131081">
      <w:pPr>
        <w:spacing w:after="483" w:line="259" w:lineRule="auto"/>
        <w:ind w:left="0" w:right="0" w:firstLine="0"/>
        <w:jc w:val="left"/>
      </w:pPr>
      <w:r>
        <w:t xml:space="preserve"> </w:t>
      </w:r>
    </w:p>
    <w:p w14:paraId="5D301966" w14:textId="77777777" w:rsidR="0065282A" w:rsidRDefault="00131081">
      <w:pPr>
        <w:spacing w:after="0" w:line="259" w:lineRule="auto"/>
        <w:ind w:left="0" w:right="0" w:firstLine="0"/>
        <w:jc w:val="left"/>
      </w:pPr>
      <w:r>
        <w:t xml:space="preserve"> </w:t>
      </w:r>
    </w:p>
    <w:p w14:paraId="194B41B6" w14:textId="77777777" w:rsidR="0065282A" w:rsidRDefault="00131081">
      <w:pPr>
        <w:spacing w:after="469" w:line="259" w:lineRule="auto"/>
        <w:ind w:left="0" w:right="0" w:firstLine="0"/>
        <w:jc w:val="left"/>
      </w:pPr>
      <w:r>
        <w:t xml:space="preserve"> </w:t>
      </w:r>
    </w:p>
    <w:p w14:paraId="7724ACEB" w14:textId="77777777" w:rsidR="0065282A" w:rsidRDefault="00131081">
      <w:pPr>
        <w:spacing w:after="333" w:line="259" w:lineRule="auto"/>
        <w:ind w:right="43"/>
        <w:jc w:val="center"/>
      </w:pPr>
      <w:r>
        <w:rPr>
          <w:b/>
        </w:rPr>
        <w:t xml:space="preserve">CHAPTER FIVE </w:t>
      </w:r>
    </w:p>
    <w:p w14:paraId="550AB05A" w14:textId="77777777" w:rsidR="0065282A" w:rsidRDefault="00131081">
      <w:pPr>
        <w:pStyle w:val="1"/>
        <w:spacing w:after="333"/>
        <w:ind w:right="25"/>
      </w:pPr>
      <w:r>
        <w:t xml:space="preserve">CONCLUSION </w:t>
      </w:r>
    </w:p>
    <w:p w14:paraId="161C45A3" w14:textId="77777777" w:rsidR="0065282A" w:rsidRDefault="00131081">
      <w:pPr>
        <w:spacing w:after="484" w:line="259" w:lineRule="auto"/>
        <w:ind w:left="0" w:right="0" w:firstLine="0"/>
        <w:jc w:val="left"/>
      </w:pPr>
      <w:r>
        <w:rPr>
          <w:b/>
        </w:rPr>
        <w:t xml:space="preserve"> </w:t>
      </w:r>
    </w:p>
    <w:p w14:paraId="55A848FE" w14:textId="77777777" w:rsidR="0065282A" w:rsidRDefault="00131081">
      <w:pPr>
        <w:spacing w:after="195"/>
        <w:ind w:left="0" w:right="0" w:firstLine="0"/>
        <w:jc w:val="left"/>
      </w:pPr>
      <w:r>
        <w:t xml:space="preserve">This study aimed at answering the research question: What is the effect of using Arabic language for teaching English as a foreign language at middle school stage level in </w:t>
      </w:r>
      <w:proofErr w:type="spellStart"/>
      <w:r>
        <w:t>Sebha</w:t>
      </w:r>
      <w:proofErr w:type="spellEnd"/>
      <w:r>
        <w:t xml:space="preserve">?  </w:t>
      </w:r>
    </w:p>
    <w:p w14:paraId="34051CC1" w14:textId="77777777" w:rsidR="0065282A" w:rsidRDefault="00131081">
      <w:pPr>
        <w:spacing w:after="178"/>
        <w:ind w:left="-15" w:right="21" w:firstLine="721"/>
      </w:pPr>
      <w:r>
        <w:t xml:space="preserve">Using Arabic as a medium of instruction for teaching English as a foreign language at the elementary school stage in </w:t>
      </w:r>
      <w:proofErr w:type="spellStart"/>
      <w:r>
        <w:t>Sebha</w:t>
      </w:r>
      <w:proofErr w:type="spellEnd"/>
      <w:r>
        <w:t xml:space="preserve">, Libya, can have several effects: </w:t>
      </w:r>
    </w:p>
    <w:p w14:paraId="432CE1D8" w14:textId="77777777" w:rsidR="0065282A" w:rsidRDefault="00131081">
      <w:pPr>
        <w:numPr>
          <w:ilvl w:val="0"/>
          <w:numId w:val="5"/>
        </w:numPr>
        <w:spacing w:after="179"/>
        <w:ind w:right="21"/>
      </w:pPr>
      <w:r>
        <w:t xml:space="preserve">Facilitating Understanding: Since Arabic is the students' first language, it can help in explaining English concepts, instructions, and grammar rules more clearly. This can reduce confusion and enhance comprehension. </w:t>
      </w:r>
    </w:p>
    <w:p w14:paraId="2BE0EB1E" w14:textId="77777777" w:rsidR="0065282A" w:rsidRDefault="00131081">
      <w:pPr>
        <w:numPr>
          <w:ilvl w:val="0"/>
          <w:numId w:val="5"/>
        </w:numPr>
        <w:ind w:right="21"/>
      </w:pPr>
      <w:r>
        <w:t xml:space="preserve">Cultural Relevance: Teaching English through Arabic can incorporate cultural references and contexts familiar to the students, making the learning experience more relatable and engaging. </w:t>
      </w:r>
    </w:p>
    <w:p w14:paraId="6EA8BAF5" w14:textId="77777777" w:rsidR="0065282A" w:rsidRDefault="00131081">
      <w:pPr>
        <w:numPr>
          <w:ilvl w:val="0"/>
          <w:numId w:val="5"/>
        </w:numPr>
        <w:spacing w:after="178"/>
        <w:ind w:right="21"/>
      </w:pPr>
      <w:r>
        <w:t xml:space="preserve">Building Confidence: Initially using Arabic can build confidence among students, especially in speaking and understanding English, as they gradually transition to more English-only instruction. </w:t>
      </w:r>
    </w:p>
    <w:p w14:paraId="5A1939C5" w14:textId="77777777" w:rsidR="0065282A" w:rsidRDefault="00131081">
      <w:pPr>
        <w:numPr>
          <w:ilvl w:val="0"/>
          <w:numId w:val="5"/>
        </w:numPr>
        <w:spacing w:after="178"/>
        <w:ind w:right="21"/>
      </w:pPr>
      <w:r>
        <w:t xml:space="preserve">Linguistic Interference: There’s a risk of interference from Arabic in terms of pronunciation, grammar, and vocabulary usage in English. Students might struggle to switch between the two languages seamlessly. </w:t>
      </w:r>
    </w:p>
    <w:p w14:paraId="14CA22A5" w14:textId="77777777" w:rsidR="0065282A" w:rsidRDefault="00131081">
      <w:pPr>
        <w:numPr>
          <w:ilvl w:val="0"/>
          <w:numId w:val="5"/>
        </w:numPr>
        <w:spacing w:after="179"/>
        <w:ind w:right="21"/>
      </w:pPr>
      <w:r>
        <w:t xml:space="preserve">Long-term English Proficiency: Depending on how and when the transition to English-only instruction occurs, students may take longer to achieve fluency in English compared to those taught predominantly in English from the beginning. </w:t>
      </w:r>
    </w:p>
    <w:p w14:paraId="299FD2E2" w14:textId="77777777" w:rsidR="0065282A" w:rsidRDefault="00131081">
      <w:pPr>
        <w:numPr>
          <w:ilvl w:val="0"/>
          <w:numId w:val="5"/>
        </w:numPr>
        <w:spacing w:after="179"/>
        <w:ind w:right="21"/>
      </w:pPr>
      <w:r>
        <w:t xml:space="preserve">Teacher Competence: The effectiveness of using Arabic also depends on teachers' proficiency in both Arabic and English. Teachers need to be skilled in managing bilingual instruction effectively. </w:t>
      </w:r>
    </w:p>
    <w:p w14:paraId="7369F1C1" w14:textId="77777777" w:rsidR="0065282A" w:rsidRDefault="00131081">
      <w:pPr>
        <w:spacing w:after="194"/>
        <w:ind w:left="-15" w:right="21" w:firstLine="721"/>
      </w:pPr>
      <w:r>
        <w:t xml:space="preserve">In conclusion, while using Arabic initially for teaching English can have advantages in terms of comprehension and cultural relevance, careful planning is essential to manage potential linguistic interference and ensure effective long-term English language proficiency among students in </w:t>
      </w:r>
      <w:proofErr w:type="spellStart"/>
      <w:r>
        <w:t>Sebha</w:t>
      </w:r>
      <w:proofErr w:type="spellEnd"/>
      <w:r>
        <w:t xml:space="preserve">. </w:t>
      </w:r>
    </w:p>
    <w:p w14:paraId="426C6828" w14:textId="77777777" w:rsidR="0065282A" w:rsidRDefault="00131081">
      <w:pPr>
        <w:spacing w:after="0" w:line="259" w:lineRule="auto"/>
        <w:ind w:left="721" w:right="0" w:firstLine="0"/>
        <w:jc w:val="left"/>
      </w:pPr>
      <w:r>
        <w:t xml:space="preserve"> </w:t>
      </w:r>
    </w:p>
    <w:p w14:paraId="53E4A7B6" w14:textId="77777777" w:rsidR="0065282A" w:rsidRDefault="00131081">
      <w:pPr>
        <w:spacing w:after="469" w:line="259" w:lineRule="auto"/>
        <w:ind w:left="721" w:right="0" w:firstLine="0"/>
        <w:jc w:val="left"/>
      </w:pPr>
      <w:r>
        <w:t xml:space="preserve"> </w:t>
      </w:r>
    </w:p>
    <w:p w14:paraId="0602E183" w14:textId="77777777" w:rsidR="0065282A" w:rsidRDefault="00131081">
      <w:pPr>
        <w:spacing w:after="0" w:line="259" w:lineRule="auto"/>
        <w:ind w:left="0" w:right="0" w:firstLine="0"/>
        <w:jc w:val="left"/>
      </w:pPr>
      <w:r>
        <w:rPr>
          <w:b/>
        </w:rPr>
        <w:t xml:space="preserve"> </w:t>
      </w:r>
    </w:p>
    <w:p w14:paraId="379223C0" w14:textId="77777777" w:rsidR="0065282A" w:rsidRDefault="00131081">
      <w:pPr>
        <w:spacing w:after="0" w:line="259" w:lineRule="auto"/>
        <w:ind w:left="0" w:right="0" w:firstLine="0"/>
        <w:jc w:val="left"/>
      </w:pPr>
      <w:r>
        <w:rPr>
          <w:b/>
        </w:rPr>
        <w:t xml:space="preserve"> </w:t>
      </w:r>
    </w:p>
    <w:p w14:paraId="7C724953" w14:textId="77777777" w:rsidR="0065282A" w:rsidRDefault="00131081">
      <w:pPr>
        <w:pStyle w:val="1"/>
        <w:spacing w:after="0"/>
        <w:ind w:right="14"/>
      </w:pPr>
      <w:r>
        <w:t xml:space="preserve">REFERENCES </w:t>
      </w:r>
    </w:p>
    <w:p w14:paraId="4773E76B" w14:textId="77777777" w:rsidR="0065282A" w:rsidRDefault="00131081">
      <w:pPr>
        <w:spacing w:after="3" w:line="259" w:lineRule="auto"/>
        <w:ind w:left="0" w:right="0" w:firstLine="0"/>
        <w:jc w:val="left"/>
      </w:pPr>
      <w:r>
        <w:t xml:space="preserve"> </w:t>
      </w:r>
    </w:p>
    <w:p w14:paraId="4481CDDC" w14:textId="77777777" w:rsidR="0065282A" w:rsidRDefault="00131081">
      <w:pPr>
        <w:spacing w:line="268" w:lineRule="auto"/>
        <w:ind w:left="-5" w:right="14"/>
      </w:pPr>
      <w:r>
        <w:t>Al-</w:t>
      </w:r>
      <w:proofErr w:type="spellStart"/>
      <w:r>
        <w:t>Ahdib</w:t>
      </w:r>
      <w:proofErr w:type="spellEnd"/>
      <w:r>
        <w:t xml:space="preserve">, M. (1986) Teaching English </w:t>
      </w:r>
      <w:r>
        <w:rPr>
          <w:i/>
        </w:rPr>
        <w:t>as a foreign language in the intermediate and secondary schools of Saudi Arabia</w:t>
      </w:r>
      <w:r>
        <w:t xml:space="preserve">, Ph.D. thesis university of </w:t>
      </w:r>
      <w:proofErr w:type="spellStart"/>
      <w:r>
        <w:t>kansas.U.S.A</w:t>
      </w:r>
      <w:proofErr w:type="spellEnd"/>
      <w:r>
        <w:t xml:space="preserve"> . </w:t>
      </w:r>
    </w:p>
    <w:p w14:paraId="42C35088" w14:textId="77777777" w:rsidR="0065282A" w:rsidRDefault="00131081">
      <w:pPr>
        <w:spacing w:after="18" w:line="259" w:lineRule="auto"/>
        <w:ind w:left="0" w:right="0" w:firstLine="0"/>
        <w:jc w:val="left"/>
      </w:pPr>
      <w:r>
        <w:t xml:space="preserve"> </w:t>
      </w:r>
    </w:p>
    <w:p w14:paraId="59F5428D" w14:textId="77777777" w:rsidR="0065282A" w:rsidRDefault="00131081">
      <w:pPr>
        <w:spacing w:line="272" w:lineRule="auto"/>
        <w:ind w:left="-5" w:right="21"/>
      </w:pPr>
      <w:r>
        <w:t xml:space="preserve">Allen, W.S. (1966). In </w:t>
      </w:r>
      <w:proofErr w:type="spellStart"/>
      <w:r>
        <w:t>Defence</w:t>
      </w:r>
      <w:proofErr w:type="spellEnd"/>
      <w:r>
        <w:t xml:space="preserve"> of the use of the vernacular and Translation in class. </w:t>
      </w:r>
      <w:r>
        <w:rPr>
          <w:i/>
        </w:rPr>
        <w:t>English language Teaching Journal III 2</w:t>
      </w:r>
      <w:r>
        <w:t xml:space="preserve"> . </w:t>
      </w:r>
    </w:p>
    <w:p w14:paraId="31071090" w14:textId="77777777" w:rsidR="0065282A" w:rsidRDefault="00131081">
      <w:pPr>
        <w:spacing w:after="18" w:line="259" w:lineRule="auto"/>
        <w:ind w:left="0" w:right="0" w:firstLine="0"/>
        <w:jc w:val="left"/>
      </w:pPr>
      <w:r>
        <w:t xml:space="preserve"> </w:t>
      </w:r>
    </w:p>
    <w:p w14:paraId="77132905" w14:textId="77777777" w:rsidR="0065282A" w:rsidRDefault="00131081">
      <w:pPr>
        <w:spacing w:line="268" w:lineRule="auto"/>
        <w:ind w:left="-5" w:right="14"/>
      </w:pPr>
      <w:proofErr w:type="spellStart"/>
      <w:r>
        <w:t>Arishi,Ali</w:t>
      </w:r>
      <w:proofErr w:type="spellEnd"/>
      <w:r>
        <w:t xml:space="preserve"> (1985).</w:t>
      </w:r>
      <w:r>
        <w:rPr>
          <w:i/>
        </w:rPr>
        <w:t xml:space="preserve">A study of EF l Teachers </w:t>
      </w:r>
      <w:proofErr w:type="spellStart"/>
      <w:r>
        <w:rPr>
          <w:i/>
        </w:rPr>
        <w:t>Behaviour</w:t>
      </w:r>
      <w:proofErr w:type="spellEnd"/>
      <w:r>
        <w:rPr>
          <w:i/>
        </w:rPr>
        <w:t xml:space="preserve">, in EFL class Saudi  Arabia., </w:t>
      </w:r>
      <w:r>
        <w:t xml:space="preserve">Ph.D. thesis : Indiana university: U.S.A.29 </w:t>
      </w:r>
    </w:p>
    <w:p w14:paraId="35199450" w14:textId="77777777" w:rsidR="0065282A" w:rsidRDefault="00131081">
      <w:pPr>
        <w:spacing w:after="3" w:line="259" w:lineRule="auto"/>
        <w:ind w:left="0" w:right="0" w:firstLine="0"/>
        <w:jc w:val="left"/>
      </w:pPr>
      <w:r>
        <w:t xml:space="preserve"> </w:t>
      </w:r>
    </w:p>
    <w:p w14:paraId="315B7F54" w14:textId="77777777" w:rsidR="0065282A" w:rsidRDefault="00131081">
      <w:pPr>
        <w:spacing w:line="268" w:lineRule="auto"/>
        <w:ind w:left="-5" w:right="14"/>
      </w:pPr>
      <w:proofErr w:type="spellStart"/>
      <w:r>
        <w:t>Al_Twaijri,A</w:t>
      </w:r>
      <w:proofErr w:type="spellEnd"/>
      <w:r>
        <w:t xml:space="preserve"> (1982) </w:t>
      </w:r>
      <w:r>
        <w:rPr>
          <w:i/>
        </w:rPr>
        <w:t>The adequacy Of students preparation in English as foreign language in Saudi Arabia</w:t>
      </w:r>
      <w:r>
        <w:t xml:space="preserve"> published Ph.D. thesis University Of Oregon U.S.A . </w:t>
      </w:r>
    </w:p>
    <w:p w14:paraId="1E30912F" w14:textId="77777777" w:rsidR="0065282A" w:rsidRDefault="00131081">
      <w:pPr>
        <w:spacing w:after="18" w:line="259" w:lineRule="auto"/>
        <w:ind w:left="0" w:right="0" w:firstLine="0"/>
        <w:jc w:val="left"/>
      </w:pPr>
      <w:r>
        <w:t xml:space="preserve"> </w:t>
      </w:r>
    </w:p>
    <w:p w14:paraId="483E7F7B" w14:textId="77777777" w:rsidR="0065282A" w:rsidRDefault="00131081">
      <w:pPr>
        <w:spacing w:line="273" w:lineRule="auto"/>
        <w:ind w:left="-5" w:right="21"/>
      </w:pPr>
      <w:r>
        <w:t xml:space="preserve">Atkinson, D. (1987). The mother tongue in the classroom: a neglected resource? </w:t>
      </w:r>
      <w:r>
        <w:rPr>
          <w:i/>
        </w:rPr>
        <w:t>ELT Journal, 41(4), 241-247. https://doi.org/10.1093/elt/41.4.241</w:t>
      </w:r>
      <w:r>
        <w:t xml:space="preserve"> </w:t>
      </w:r>
    </w:p>
    <w:p w14:paraId="20AD6F7F" w14:textId="77777777" w:rsidR="0065282A" w:rsidRDefault="00131081">
      <w:pPr>
        <w:spacing w:after="18" w:line="259" w:lineRule="auto"/>
        <w:ind w:left="0" w:right="0" w:firstLine="0"/>
        <w:jc w:val="left"/>
      </w:pPr>
      <w:r>
        <w:t xml:space="preserve"> </w:t>
      </w:r>
    </w:p>
    <w:p w14:paraId="389B1E7F" w14:textId="77777777" w:rsidR="0065282A" w:rsidRDefault="00131081">
      <w:pPr>
        <w:spacing w:line="259" w:lineRule="auto"/>
        <w:ind w:left="-5" w:right="21"/>
      </w:pPr>
      <w:proofErr w:type="spellStart"/>
      <w:r>
        <w:t>Auerbach</w:t>
      </w:r>
      <w:proofErr w:type="spellEnd"/>
      <w:r>
        <w:t xml:space="preserve">, E. R. (1993). Re-examining English only in the ESL classroom. </w:t>
      </w:r>
    </w:p>
    <w:p w14:paraId="31EDD34B" w14:textId="77777777" w:rsidR="0065282A" w:rsidRDefault="00131081">
      <w:pPr>
        <w:spacing w:line="268" w:lineRule="auto"/>
        <w:ind w:left="-5" w:right="14"/>
      </w:pPr>
      <w:r>
        <w:rPr>
          <w:i/>
        </w:rPr>
        <w:t xml:space="preserve">TESOL Quarterly, 27(1), 9-32. https://doi.org/10.2307/3586949 </w:t>
      </w:r>
    </w:p>
    <w:p w14:paraId="0BCF9FF8" w14:textId="77777777" w:rsidR="0065282A" w:rsidRDefault="00131081">
      <w:pPr>
        <w:spacing w:after="19" w:line="259" w:lineRule="auto"/>
        <w:ind w:left="0" w:right="0" w:firstLine="0"/>
        <w:jc w:val="left"/>
      </w:pPr>
      <w:r>
        <w:t xml:space="preserve"> </w:t>
      </w:r>
    </w:p>
    <w:p w14:paraId="373897A7" w14:textId="77777777" w:rsidR="0065282A" w:rsidRDefault="00131081">
      <w:pPr>
        <w:spacing w:line="272" w:lineRule="auto"/>
        <w:ind w:left="-5" w:right="21"/>
      </w:pPr>
      <w:r>
        <w:t xml:space="preserve">Bolitho, A.R. (1976). ،،Translation an End but not a Means,, </w:t>
      </w:r>
      <w:r>
        <w:rPr>
          <w:i/>
        </w:rPr>
        <w:t>English language Teaching Journal Volume 3.</w:t>
      </w:r>
      <w:r>
        <w:t xml:space="preserve"> </w:t>
      </w:r>
    </w:p>
    <w:p w14:paraId="111EC21B" w14:textId="77777777" w:rsidR="0065282A" w:rsidRDefault="00131081">
      <w:pPr>
        <w:spacing w:after="18" w:line="259" w:lineRule="auto"/>
        <w:ind w:left="0" w:right="0" w:firstLine="0"/>
        <w:jc w:val="left"/>
      </w:pPr>
      <w:r>
        <w:t xml:space="preserve"> </w:t>
      </w:r>
    </w:p>
    <w:p w14:paraId="64093084" w14:textId="77777777" w:rsidR="0065282A" w:rsidRDefault="00131081">
      <w:pPr>
        <w:spacing w:line="272" w:lineRule="auto"/>
        <w:ind w:left="-5" w:right="21"/>
      </w:pPr>
      <w:r>
        <w:t xml:space="preserve">Brown, H. (1994). Principles </w:t>
      </w:r>
      <w:r>
        <w:rPr>
          <w:i/>
        </w:rPr>
        <w:t>of Language Learning and Teaching. (2nd ed.)</w:t>
      </w:r>
      <w:r>
        <w:t xml:space="preserve"> Engle Wood Cliffs. N.J. Prentice Hall: </w:t>
      </w:r>
      <w:proofErr w:type="spellStart"/>
      <w:r>
        <w:t>Sanfranciscio</w:t>
      </w:r>
      <w:proofErr w:type="spellEnd"/>
      <w:r>
        <w:t xml:space="preserve"> </w:t>
      </w:r>
      <w:proofErr w:type="spellStart"/>
      <w:r>
        <w:t>Stateuniversity</w:t>
      </w:r>
      <w:proofErr w:type="spellEnd"/>
      <w:r>
        <w:t xml:space="preserve">. </w:t>
      </w:r>
    </w:p>
    <w:p w14:paraId="4F972652" w14:textId="77777777" w:rsidR="0065282A" w:rsidRDefault="00131081">
      <w:pPr>
        <w:spacing w:after="20" w:line="259" w:lineRule="auto"/>
        <w:ind w:left="0" w:right="0" w:firstLine="0"/>
        <w:jc w:val="left"/>
      </w:pPr>
      <w:r>
        <w:t xml:space="preserve"> </w:t>
      </w:r>
    </w:p>
    <w:p w14:paraId="74A606FB" w14:textId="77777777" w:rsidR="0065282A" w:rsidRDefault="00131081">
      <w:pPr>
        <w:spacing w:line="272" w:lineRule="auto"/>
        <w:ind w:left="-5" w:right="21"/>
      </w:pPr>
      <w:proofErr w:type="spellStart"/>
      <w:r>
        <w:t>Brumfit</w:t>
      </w:r>
      <w:proofErr w:type="spellEnd"/>
      <w:r>
        <w:t xml:space="preserve">, c. (1984). </w:t>
      </w:r>
      <w:r>
        <w:rPr>
          <w:sz w:val="30"/>
        </w:rPr>
        <w:t>،،</w:t>
      </w:r>
      <w:r>
        <w:rPr>
          <w:i/>
        </w:rPr>
        <w:t>communicative Methodology in language Teaching ,,.</w:t>
      </w:r>
      <w:r>
        <w:t xml:space="preserve"> Cambridge: Cambridge university press. </w:t>
      </w:r>
    </w:p>
    <w:p w14:paraId="2066BA4E" w14:textId="77777777" w:rsidR="0065282A" w:rsidRDefault="00131081">
      <w:pPr>
        <w:spacing w:after="0" w:line="259" w:lineRule="auto"/>
        <w:ind w:left="0" w:right="0" w:firstLine="0"/>
        <w:jc w:val="left"/>
      </w:pPr>
      <w:r>
        <w:t xml:space="preserve"> </w:t>
      </w:r>
    </w:p>
    <w:p w14:paraId="20060433" w14:textId="77777777" w:rsidR="0065282A" w:rsidRDefault="00131081">
      <w:pPr>
        <w:spacing w:line="267" w:lineRule="auto"/>
        <w:ind w:left="-5" w:right="21"/>
      </w:pPr>
      <w:r>
        <w:t xml:space="preserve">Burden, P. (2000). The Use of the Students’ Mother Tongue in the Monolingual English at Japanese Universities. </w:t>
      </w:r>
      <w:r>
        <w:rPr>
          <w:i/>
        </w:rPr>
        <w:t xml:space="preserve">The Language Teacher, 24(6), 5-11 </w:t>
      </w:r>
    </w:p>
    <w:p w14:paraId="21DBE568" w14:textId="77777777" w:rsidR="0065282A" w:rsidRDefault="00131081">
      <w:pPr>
        <w:spacing w:after="18" w:line="259" w:lineRule="auto"/>
        <w:ind w:left="0" w:right="0" w:firstLine="0"/>
        <w:jc w:val="left"/>
      </w:pPr>
      <w:r>
        <w:t xml:space="preserve"> </w:t>
      </w:r>
    </w:p>
    <w:p w14:paraId="0BFC8832" w14:textId="77777777" w:rsidR="0065282A" w:rsidRDefault="00131081">
      <w:pPr>
        <w:spacing w:line="259" w:lineRule="auto"/>
        <w:ind w:left="-5" w:right="21"/>
      </w:pPr>
      <w:r>
        <w:t>Cook, V. (2001). Using the First Language in the Classroom.</w:t>
      </w:r>
      <w:r>
        <w:rPr>
          <w:i/>
        </w:rPr>
        <w:t xml:space="preserve"> Canadian </w:t>
      </w:r>
    </w:p>
    <w:p w14:paraId="7201AF97" w14:textId="77777777" w:rsidR="0065282A" w:rsidRDefault="00131081">
      <w:pPr>
        <w:spacing w:line="268" w:lineRule="auto"/>
        <w:ind w:left="-5" w:right="14"/>
      </w:pPr>
      <w:r>
        <w:rPr>
          <w:i/>
        </w:rPr>
        <w:t xml:space="preserve">Modern </w:t>
      </w:r>
      <w:r>
        <w:rPr>
          <w:i/>
        </w:rPr>
        <w:tab/>
        <w:t xml:space="preserve">Language </w:t>
      </w:r>
      <w:r>
        <w:rPr>
          <w:i/>
        </w:rPr>
        <w:tab/>
        <w:t xml:space="preserve">-Review, </w:t>
      </w:r>
      <w:r>
        <w:rPr>
          <w:i/>
        </w:rPr>
        <w:tab/>
        <w:t xml:space="preserve">57(3), </w:t>
      </w:r>
      <w:r>
        <w:rPr>
          <w:i/>
        </w:rPr>
        <w:tab/>
        <w:t>402. https://doi.org/10.3138/cmlr.57.3.402</w:t>
      </w:r>
      <w:r>
        <w:t xml:space="preserve"> </w:t>
      </w:r>
    </w:p>
    <w:p w14:paraId="45BA345C" w14:textId="77777777" w:rsidR="0065282A" w:rsidRDefault="00131081">
      <w:pPr>
        <w:spacing w:after="3" w:line="259" w:lineRule="auto"/>
        <w:ind w:left="0" w:right="0" w:firstLine="0"/>
        <w:jc w:val="left"/>
      </w:pPr>
      <w:r>
        <w:t xml:space="preserve"> </w:t>
      </w:r>
    </w:p>
    <w:p w14:paraId="137774AF" w14:textId="77777777" w:rsidR="0065282A" w:rsidRDefault="00131081">
      <w:pPr>
        <w:spacing w:line="273" w:lineRule="auto"/>
        <w:ind w:left="-5" w:right="21"/>
      </w:pPr>
      <w:r>
        <w:t xml:space="preserve">Chung, T. M., &amp;amp; Nation, P. (2003). Technical vocabulary in specialized texts. </w:t>
      </w:r>
      <w:r>
        <w:rPr>
          <w:i/>
        </w:rPr>
        <w:t>Reading in a foreign language, 15(2), 103-116.</w:t>
      </w:r>
      <w:r>
        <w:t xml:space="preserve"> </w:t>
      </w:r>
    </w:p>
    <w:p w14:paraId="68C40715" w14:textId="77777777" w:rsidR="0065282A" w:rsidRDefault="00131081">
      <w:pPr>
        <w:spacing w:after="18" w:line="259" w:lineRule="auto"/>
        <w:ind w:left="0" w:right="0" w:firstLine="0"/>
        <w:jc w:val="left"/>
      </w:pPr>
      <w:r>
        <w:t xml:space="preserve"> </w:t>
      </w:r>
    </w:p>
    <w:p w14:paraId="4350A298" w14:textId="77777777" w:rsidR="0065282A" w:rsidRDefault="00131081">
      <w:pPr>
        <w:spacing w:line="283" w:lineRule="auto"/>
        <w:ind w:left="-5" w:right="21"/>
      </w:pPr>
      <w:r>
        <w:t>Deller, S. &amp;</w:t>
      </w:r>
      <w:proofErr w:type="spellStart"/>
      <w:r>
        <w:t>amp;Rinvolucri</w:t>
      </w:r>
      <w:proofErr w:type="spellEnd"/>
      <w:r>
        <w:t xml:space="preserve">, M. (2002). </w:t>
      </w:r>
      <w:r>
        <w:rPr>
          <w:i/>
        </w:rPr>
        <w:t>Using the Mother Tongue: Making the most of the learner’s language.</w:t>
      </w:r>
      <w:r>
        <w:t xml:space="preserve"> London: Baskerville Press Ltd. </w:t>
      </w:r>
    </w:p>
    <w:p w14:paraId="077A85A0" w14:textId="77777777" w:rsidR="0065282A" w:rsidRDefault="00131081">
      <w:pPr>
        <w:spacing w:after="18" w:line="259" w:lineRule="auto"/>
        <w:ind w:left="0" w:right="0" w:firstLine="0"/>
        <w:jc w:val="left"/>
      </w:pPr>
      <w:r>
        <w:t xml:space="preserve"> </w:t>
      </w:r>
    </w:p>
    <w:p w14:paraId="02650DE4" w14:textId="77777777" w:rsidR="0065282A" w:rsidRDefault="00131081">
      <w:pPr>
        <w:spacing w:line="259" w:lineRule="auto"/>
        <w:ind w:left="-5" w:right="21"/>
      </w:pPr>
      <w:r>
        <w:t xml:space="preserve">Eldridge, J. (1996). Code-switching in a Turkish secondary school. </w:t>
      </w:r>
    </w:p>
    <w:p w14:paraId="79D2913B" w14:textId="77777777" w:rsidR="0065282A" w:rsidRDefault="00131081">
      <w:pPr>
        <w:spacing w:line="268" w:lineRule="auto"/>
        <w:ind w:left="-5" w:right="14"/>
      </w:pPr>
      <w:r>
        <w:rPr>
          <w:i/>
        </w:rPr>
        <w:t xml:space="preserve">ELT Journal, 50/4, 303-311.33 </w:t>
      </w:r>
    </w:p>
    <w:p w14:paraId="1E1A877D" w14:textId="77777777" w:rsidR="0065282A" w:rsidRDefault="00131081">
      <w:pPr>
        <w:spacing w:after="20" w:line="259" w:lineRule="auto"/>
        <w:ind w:left="0" w:right="0" w:firstLine="0"/>
        <w:jc w:val="left"/>
      </w:pPr>
      <w:r>
        <w:t xml:space="preserve"> </w:t>
      </w:r>
    </w:p>
    <w:p w14:paraId="7ACC84F9" w14:textId="77777777" w:rsidR="0065282A" w:rsidRDefault="00131081">
      <w:pPr>
        <w:spacing w:line="262" w:lineRule="auto"/>
        <w:ind w:left="-5" w:right="21"/>
      </w:pPr>
      <w:r>
        <w:t xml:space="preserve">Ellis, R. and </w:t>
      </w:r>
      <w:proofErr w:type="spellStart"/>
      <w:r>
        <w:t>Rathbane</w:t>
      </w:r>
      <w:proofErr w:type="spellEnd"/>
      <w:r>
        <w:t xml:space="preserve"> M. (1987). </w:t>
      </w:r>
      <w:r>
        <w:rPr>
          <w:sz w:val="30"/>
        </w:rPr>
        <w:t>،،</w:t>
      </w:r>
      <w:r>
        <w:rPr>
          <w:i/>
        </w:rPr>
        <w:t xml:space="preserve">The Acquisition of German in a classroom context </w:t>
      </w:r>
      <w:r>
        <w:t xml:space="preserve">. London : </w:t>
      </w:r>
      <w:proofErr w:type="spellStart"/>
      <w:r>
        <w:t>Ealing</w:t>
      </w:r>
      <w:proofErr w:type="spellEnd"/>
      <w:r>
        <w:t xml:space="preserve"> college London. </w:t>
      </w:r>
    </w:p>
    <w:p w14:paraId="13163800" w14:textId="77777777" w:rsidR="0065282A" w:rsidRDefault="00131081">
      <w:pPr>
        <w:spacing w:after="19" w:line="259" w:lineRule="auto"/>
        <w:ind w:left="0" w:right="0" w:firstLine="0"/>
        <w:jc w:val="left"/>
      </w:pPr>
      <w:r>
        <w:t xml:space="preserve"> </w:t>
      </w:r>
    </w:p>
    <w:p w14:paraId="566F0EEC" w14:textId="77777777" w:rsidR="0065282A" w:rsidRDefault="00131081">
      <w:pPr>
        <w:spacing w:line="262" w:lineRule="auto"/>
        <w:ind w:left="-5" w:right="21"/>
      </w:pPr>
      <w:r>
        <w:t xml:space="preserve">Green, J. (1970). ،،The use of the mother Tongue and the Teaching of Translation. </w:t>
      </w:r>
      <w:r>
        <w:rPr>
          <w:i/>
        </w:rPr>
        <w:t>English language Journal XXIV 3.</w:t>
      </w:r>
      <w:r>
        <w:t xml:space="preserve"> </w:t>
      </w:r>
    </w:p>
    <w:p w14:paraId="7D9C530A" w14:textId="77777777" w:rsidR="0065282A" w:rsidRDefault="00131081">
      <w:pPr>
        <w:spacing w:after="54" w:line="259" w:lineRule="auto"/>
        <w:ind w:left="0" w:right="0" w:firstLine="0"/>
        <w:jc w:val="left"/>
      </w:pPr>
      <w:r>
        <w:t xml:space="preserve"> </w:t>
      </w:r>
    </w:p>
    <w:p w14:paraId="712AA8A1" w14:textId="77777777" w:rsidR="0065282A" w:rsidRDefault="00131081">
      <w:pPr>
        <w:spacing w:line="268" w:lineRule="auto"/>
        <w:ind w:left="-5" w:right="14"/>
      </w:pPr>
      <w:r>
        <w:t xml:space="preserve">Hausa , J. (1977). </w:t>
      </w:r>
      <w:r>
        <w:rPr>
          <w:i/>
        </w:rPr>
        <w:t>“A Model for Translation Quality Assessment.”</w:t>
      </w:r>
      <w:r>
        <w:t xml:space="preserve"> Gunter </w:t>
      </w:r>
      <w:proofErr w:type="spellStart"/>
      <w:r>
        <w:t>Narr</w:t>
      </w:r>
      <w:proofErr w:type="spellEnd"/>
      <w:r>
        <w:t xml:space="preserve"> : Tubingen. </w:t>
      </w:r>
    </w:p>
    <w:p w14:paraId="0C942E63" w14:textId="77777777" w:rsidR="0065282A" w:rsidRDefault="00131081">
      <w:pPr>
        <w:spacing w:after="20" w:line="259" w:lineRule="auto"/>
        <w:ind w:left="0" w:right="0" w:firstLine="0"/>
        <w:jc w:val="left"/>
      </w:pPr>
      <w:r>
        <w:t xml:space="preserve"> </w:t>
      </w:r>
    </w:p>
    <w:p w14:paraId="2BC45638" w14:textId="77777777" w:rsidR="0065282A" w:rsidRDefault="00131081">
      <w:pPr>
        <w:spacing w:line="261" w:lineRule="auto"/>
        <w:ind w:left="-5" w:right="21"/>
      </w:pPr>
      <w:r>
        <w:t xml:space="preserve">Halliday , M . McIntosh, A. and </w:t>
      </w:r>
      <w:proofErr w:type="spellStart"/>
      <w:r>
        <w:t>strevens</w:t>
      </w:r>
      <w:proofErr w:type="spellEnd"/>
      <w:r>
        <w:t xml:space="preserve">, p (1964). </w:t>
      </w:r>
      <w:r>
        <w:rPr>
          <w:sz w:val="30"/>
        </w:rPr>
        <w:t>،،</w:t>
      </w:r>
      <w:r>
        <w:rPr>
          <w:i/>
        </w:rPr>
        <w:t>The linguistic sciences and language Teaching</w:t>
      </w:r>
      <w:r>
        <w:t xml:space="preserve">. Longman. </w:t>
      </w:r>
    </w:p>
    <w:p w14:paraId="262C7C69" w14:textId="77777777" w:rsidR="0065282A" w:rsidRDefault="00131081">
      <w:pPr>
        <w:spacing w:after="19" w:line="259" w:lineRule="auto"/>
        <w:ind w:left="0" w:right="0" w:firstLine="0"/>
        <w:jc w:val="left"/>
      </w:pPr>
      <w:r>
        <w:t xml:space="preserve"> </w:t>
      </w:r>
    </w:p>
    <w:p w14:paraId="13AD885C" w14:textId="77777777" w:rsidR="0065282A" w:rsidRDefault="00131081">
      <w:pPr>
        <w:spacing w:line="272" w:lineRule="auto"/>
        <w:ind w:left="-5" w:right="21"/>
      </w:pPr>
      <w:r>
        <w:t xml:space="preserve">Heaton J . (1981). </w:t>
      </w:r>
      <w:r>
        <w:rPr>
          <w:i/>
        </w:rPr>
        <w:t>Using English in the classroom</w:t>
      </w:r>
      <w:r>
        <w:t xml:space="preserve">. London Longman </w:t>
      </w:r>
      <w:proofErr w:type="spellStart"/>
      <w:r>
        <w:t>GroupLtd</w:t>
      </w:r>
      <w:proofErr w:type="spellEnd"/>
      <w:r>
        <w:t xml:space="preserve">. </w:t>
      </w:r>
    </w:p>
    <w:p w14:paraId="0354FE74" w14:textId="77777777" w:rsidR="0065282A" w:rsidRDefault="00131081">
      <w:pPr>
        <w:spacing w:after="18" w:line="259" w:lineRule="auto"/>
        <w:ind w:left="0" w:right="0" w:firstLine="0"/>
        <w:jc w:val="left"/>
      </w:pPr>
      <w:r>
        <w:t xml:space="preserve"> </w:t>
      </w:r>
    </w:p>
    <w:p w14:paraId="6EB25120" w14:textId="77777777" w:rsidR="0065282A" w:rsidRDefault="00131081">
      <w:pPr>
        <w:spacing w:line="259" w:lineRule="auto"/>
        <w:ind w:left="-5" w:right="21"/>
      </w:pPr>
      <w:proofErr w:type="spellStart"/>
      <w:r>
        <w:t>Krashen</w:t>
      </w:r>
      <w:proofErr w:type="spellEnd"/>
      <w:r>
        <w:t xml:space="preserve">, S. D. (1982). Principles and Practice in Second Language </w:t>
      </w:r>
    </w:p>
    <w:p w14:paraId="49DF202E" w14:textId="77777777" w:rsidR="0065282A" w:rsidRDefault="00131081">
      <w:pPr>
        <w:spacing w:line="268" w:lineRule="auto"/>
        <w:ind w:left="-5" w:right="14"/>
      </w:pPr>
      <w:r>
        <w:t xml:space="preserve">Acquisition. </w:t>
      </w:r>
      <w:r>
        <w:tab/>
      </w:r>
      <w:r>
        <w:rPr>
          <w:i/>
        </w:rPr>
        <w:t xml:space="preserve">The </w:t>
      </w:r>
      <w:r>
        <w:rPr>
          <w:i/>
        </w:rPr>
        <w:tab/>
        <w:t xml:space="preserve">Modern </w:t>
      </w:r>
      <w:r>
        <w:rPr>
          <w:i/>
        </w:rPr>
        <w:tab/>
        <w:t xml:space="preserve">Language </w:t>
      </w:r>
      <w:r>
        <w:rPr>
          <w:i/>
        </w:rPr>
        <w:tab/>
        <w:t xml:space="preserve">Journal, </w:t>
      </w:r>
      <w:r>
        <w:rPr>
          <w:i/>
        </w:rPr>
        <w:tab/>
        <w:t>67. https://doi.org/10.2307/328293</w:t>
      </w:r>
      <w:r>
        <w:t xml:space="preserve"> </w:t>
      </w:r>
    </w:p>
    <w:p w14:paraId="0FE2502B" w14:textId="77777777" w:rsidR="0065282A" w:rsidRDefault="00131081">
      <w:pPr>
        <w:spacing w:after="19" w:line="259" w:lineRule="auto"/>
        <w:ind w:left="0" w:right="0" w:firstLine="0"/>
        <w:jc w:val="left"/>
      </w:pPr>
      <w:r>
        <w:t xml:space="preserve"> </w:t>
      </w:r>
    </w:p>
    <w:p w14:paraId="782A31B9" w14:textId="77777777" w:rsidR="0065282A" w:rsidRDefault="00131081">
      <w:pPr>
        <w:spacing w:line="267" w:lineRule="auto"/>
        <w:ind w:left="-5" w:right="21"/>
      </w:pPr>
      <w:proofErr w:type="spellStart"/>
      <w:r>
        <w:t>Mitchell,R.,Parkinson</w:t>
      </w:r>
      <w:proofErr w:type="spellEnd"/>
      <w:r>
        <w:t>, and Johnston, R. (1981). ،،</w:t>
      </w:r>
      <w:r>
        <w:rPr>
          <w:i/>
        </w:rPr>
        <w:t>The Foreign language classroom: An observational study</w:t>
      </w:r>
      <w:r>
        <w:t xml:space="preserve">. Department of Education university of starling, U.K. </w:t>
      </w:r>
    </w:p>
    <w:p w14:paraId="05C27794" w14:textId="77777777" w:rsidR="0065282A" w:rsidRDefault="00131081">
      <w:pPr>
        <w:spacing w:after="3" w:line="259" w:lineRule="auto"/>
        <w:ind w:left="0" w:right="0" w:firstLine="0"/>
        <w:jc w:val="left"/>
      </w:pPr>
      <w:r>
        <w:t xml:space="preserve"> </w:t>
      </w:r>
    </w:p>
    <w:p w14:paraId="10721580" w14:textId="77777777" w:rsidR="0065282A" w:rsidRDefault="00131081">
      <w:pPr>
        <w:spacing w:line="268" w:lineRule="auto"/>
        <w:ind w:left="-5" w:right="14"/>
      </w:pPr>
      <w:r>
        <w:t>Morris, I. (1979).</w:t>
      </w:r>
      <w:r>
        <w:rPr>
          <w:i/>
        </w:rPr>
        <w:t xml:space="preserve"> Translation ,,in </w:t>
      </w:r>
      <w:proofErr w:type="spellStart"/>
      <w:r>
        <w:rPr>
          <w:i/>
        </w:rPr>
        <w:t>Bvrne</w:t>
      </w:r>
      <w:proofErr w:type="spellEnd"/>
      <w:r>
        <w:rPr>
          <w:i/>
        </w:rPr>
        <w:t xml:space="preserve">(English Teaching Extract). P. 92. London . </w:t>
      </w:r>
      <w:r>
        <w:t xml:space="preserve">Longman Group Ltd. </w:t>
      </w:r>
    </w:p>
    <w:p w14:paraId="03AF93D7" w14:textId="77777777" w:rsidR="0065282A" w:rsidRDefault="00131081">
      <w:pPr>
        <w:spacing w:after="3" w:line="259" w:lineRule="auto"/>
        <w:ind w:left="0" w:right="0" w:firstLine="0"/>
        <w:jc w:val="left"/>
      </w:pPr>
      <w:r>
        <w:t xml:space="preserve"> </w:t>
      </w:r>
    </w:p>
    <w:p w14:paraId="01C74566" w14:textId="77777777" w:rsidR="0065282A" w:rsidRDefault="00131081">
      <w:pPr>
        <w:spacing w:line="273" w:lineRule="auto"/>
        <w:ind w:left="-5" w:right="21"/>
      </w:pPr>
      <w:r>
        <w:t xml:space="preserve">Nation, I.S. (1978). Translation and the Teaching of Meaning. </w:t>
      </w:r>
      <w:r>
        <w:rPr>
          <w:i/>
        </w:rPr>
        <w:t>English language Teaching Journal xxx 11.3.</w:t>
      </w:r>
      <w:r>
        <w:t xml:space="preserve"> </w:t>
      </w:r>
    </w:p>
    <w:p w14:paraId="54BE0690" w14:textId="77777777" w:rsidR="0065282A" w:rsidRDefault="00131081">
      <w:pPr>
        <w:spacing w:after="18" w:line="259" w:lineRule="auto"/>
        <w:ind w:left="0" w:right="0" w:firstLine="0"/>
        <w:jc w:val="left"/>
      </w:pPr>
      <w:r>
        <w:t xml:space="preserve"> </w:t>
      </w:r>
    </w:p>
    <w:p w14:paraId="190E981C" w14:textId="77777777" w:rsidR="0065282A" w:rsidRDefault="00131081">
      <w:pPr>
        <w:spacing w:line="259" w:lineRule="auto"/>
        <w:ind w:left="-5" w:right="21"/>
      </w:pPr>
      <w:proofErr w:type="spellStart"/>
      <w:r>
        <w:t>Newmark</w:t>
      </w:r>
      <w:proofErr w:type="spellEnd"/>
      <w:r>
        <w:t xml:space="preserve">. P . (1986). </w:t>
      </w:r>
      <w:r>
        <w:rPr>
          <w:i/>
        </w:rPr>
        <w:t>Approaches to Translation</w:t>
      </w:r>
      <w:r>
        <w:t xml:space="preserve"> oxford: </w:t>
      </w:r>
      <w:proofErr w:type="spellStart"/>
      <w:r>
        <w:t>pergamon</w:t>
      </w:r>
      <w:proofErr w:type="spellEnd"/>
      <w:r>
        <w:t xml:space="preserve">.  </w:t>
      </w:r>
    </w:p>
    <w:p w14:paraId="5FEE33D3" w14:textId="77777777" w:rsidR="0065282A" w:rsidRDefault="00131081">
      <w:pPr>
        <w:spacing w:after="18" w:line="259" w:lineRule="auto"/>
        <w:ind w:left="0" w:right="0" w:firstLine="0"/>
        <w:jc w:val="left"/>
      </w:pPr>
      <w:r>
        <w:t xml:space="preserve"> </w:t>
      </w:r>
    </w:p>
    <w:p w14:paraId="504714B2" w14:textId="77777777" w:rsidR="0065282A" w:rsidRDefault="00131081">
      <w:pPr>
        <w:spacing w:line="273" w:lineRule="auto"/>
        <w:ind w:left="-5" w:right="21"/>
      </w:pPr>
      <w:proofErr w:type="spellStart"/>
      <w:r>
        <w:t>Pimsleur</w:t>
      </w:r>
      <w:proofErr w:type="spellEnd"/>
      <w:r>
        <w:t xml:space="preserve"> p. and Quinn T. 1971). </w:t>
      </w:r>
      <w:r>
        <w:rPr>
          <w:i/>
        </w:rPr>
        <w:t>The psychology of second language learning</w:t>
      </w:r>
      <w:r>
        <w:t xml:space="preserve">. Cambridge and New York: Cambridge university press. </w:t>
      </w:r>
    </w:p>
    <w:p w14:paraId="51F1D1D8" w14:textId="77777777" w:rsidR="0065282A" w:rsidRDefault="00131081">
      <w:pPr>
        <w:spacing w:after="18" w:line="259" w:lineRule="auto"/>
        <w:ind w:left="0" w:right="0" w:firstLine="0"/>
        <w:jc w:val="left"/>
      </w:pPr>
      <w:r>
        <w:t xml:space="preserve"> </w:t>
      </w:r>
    </w:p>
    <w:p w14:paraId="450C3BDC" w14:textId="77777777" w:rsidR="0065282A" w:rsidRDefault="00131081">
      <w:pPr>
        <w:spacing w:line="272" w:lineRule="auto"/>
        <w:ind w:left="-5" w:right="21"/>
      </w:pPr>
      <w:r>
        <w:t xml:space="preserve">Richards, Jack. C. and Rodgers, T. (1997). </w:t>
      </w:r>
      <w:r>
        <w:rPr>
          <w:i/>
        </w:rPr>
        <w:t>Approaches and Methods in Language Teaching.</w:t>
      </w:r>
      <w:r>
        <w:t xml:space="preserve"> Cambridge University Press: Cambridge. </w:t>
      </w:r>
    </w:p>
    <w:p w14:paraId="01615273" w14:textId="77777777" w:rsidR="0065282A" w:rsidRDefault="00131081">
      <w:pPr>
        <w:spacing w:after="18" w:line="259" w:lineRule="auto"/>
        <w:ind w:left="0" w:right="0" w:firstLine="0"/>
        <w:jc w:val="left"/>
      </w:pPr>
      <w:r>
        <w:t xml:space="preserve"> </w:t>
      </w:r>
    </w:p>
    <w:p w14:paraId="0DA4ABFF" w14:textId="77777777" w:rsidR="0065282A" w:rsidRDefault="00131081">
      <w:pPr>
        <w:spacing w:line="268" w:lineRule="auto"/>
        <w:ind w:left="-5" w:right="14"/>
      </w:pPr>
      <w:r>
        <w:t xml:space="preserve">Rivers, W.A. (1968). </w:t>
      </w:r>
      <w:r>
        <w:rPr>
          <w:i/>
        </w:rPr>
        <w:t>Teaching Foreign Language Skills. Chicago university</w:t>
      </w:r>
      <w:r>
        <w:t xml:space="preserve"> press : Chicago. </w:t>
      </w:r>
    </w:p>
    <w:p w14:paraId="0166FB2E" w14:textId="77777777" w:rsidR="0065282A" w:rsidRDefault="00131081">
      <w:pPr>
        <w:spacing w:after="18" w:line="259" w:lineRule="auto"/>
        <w:ind w:left="0" w:right="0" w:firstLine="0"/>
        <w:jc w:val="left"/>
      </w:pPr>
      <w:r>
        <w:t xml:space="preserve"> </w:t>
      </w:r>
    </w:p>
    <w:p w14:paraId="66BED2C3" w14:textId="77777777" w:rsidR="0065282A" w:rsidRDefault="00131081">
      <w:pPr>
        <w:spacing w:line="272" w:lineRule="auto"/>
        <w:ind w:left="-5" w:right="21"/>
      </w:pPr>
      <w:proofErr w:type="spellStart"/>
      <w:r>
        <w:t>Schweers</w:t>
      </w:r>
      <w:proofErr w:type="spellEnd"/>
      <w:r>
        <w:t xml:space="preserve">, C. W. (1999). Using L1 in the L2 classroom. </w:t>
      </w:r>
      <w:r>
        <w:rPr>
          <w:i/>
        </w:rPr>
        <w:t xml:space="preserve">English Teaching Forum, 37(2), 6-9. </w:t>
      </w:r>
    </w:p>
    <w:p w14:paraId="41A86A21" w14:textId="77777777" w:rsidR="0065282A" w:rsidRDefault="00131081">
      <w:pPr>
        <w:spacing w:after="18" w:line="259" w:lineRule="auto"/>
        <w:ind w:left="0" w:right="0" w:firstLine="0"/>
        <w:jc w:val="left"/>
      </w:pPr>
      <w:r>
        <w:t xml:space="preserve"> </w:t>
      </w:r>
    </w:p>
    <w:p w14:paraId="74FC552B" w14:textId="77777777" w:rsidR="0065282A" w:rsidRDefault="00131081">
      <w:pPr>
        <w:spacing w:line="259" w:lineRule="auto"/>
        <w:ind w:left="-5" w:right="21"/>
      </w:pPr>
      <w:r>
        <w:t xml:space="preserve">Shimizu, M. (2006). Monolingual or bilingual policy in the classroom: </w:t>
      </w:r>
    </w:p>
    <w:p w14:paraId="0F5C4304" w14:textId="77777777" w:rsidR="0065282A" w:rsidRDefault="00131081">
      <w:pPr>
        <w:spacing w:line="259" w:lineRule="auto"/>
        <w:ind w:left="-5" w:right="21"/>
      </w:pPr>
      <w:r>
        <w:t xml:space="preserve">Pedagogical implications of L1 use in the Japanese EFL classroom. </w:t>
      </w:r>
    </w:p>
    <w:p w14:paraId="6183B59C" w14:textId="77777777" w:rsidR="0065282A" w:rsidRDefault="00131081">
      <w:pPr>
        <w:spacing w:line="268" w:lineRule="auto"/>
        <w:ind w:left="-5" w:right="14"/>
      </w:pPr>
      <w:r>
        <w:rPr>
          <w:i/>
        </w:rPr>
        <w:t xml:space="preserve">Maebashi </w:t>
      </w:r>
      <w:proofErr w:type="spellStart"/>
      <w:r>
        <w:rPr>
          <w:i/>
        </w:rPr>
        <w:t>Kyoai</w:t>
      </w:r>
      <w:proofErr w:type="spellEnd"/>
      <w:r>
        <w:rPr>
          <w:i/>
        </w:rPr>
        <w:t xml:space="preserve"> </w:t>
      </w:r>
      <w:proofErr w:type="spellStart"/>
      <w:r>
        <w:rPr>
          <w:i/>
        </w:rPr>
        <w:t>Gakuen</w:t>
      </w:r>
      <w:proofErr w:type="spellEnd"/>
      <w:r>
        <w:rPr>
          <w:i/>
        </w:rPr>
        <w:t xml:space="preserve"> College. </w:t>
      </w:r>
      <w:proofErr w:type="spellStart"/>
      <w:r>
        <w:rPr>
          <w:i/>
        </w:rPr>
        <w:t>Ronsyu</w:t>
      </w:r>
      <w:proofErr w:type="spellEnd"/>
      <w:r>
        <w:rPr>
          <w:i/>
        </w:rPr>
        <w:t>, 6, 75-89-32</w:t>
      </w:r>
      <w:r>
        <w:t xml:space="preserve"> </w:t>
      </w:r>
    </w:p>
    <w:p w14:paraId="14DB149D" w14:textId="77777777" w:rsidR="0065282A" w:rsidRDefault="00131081">
      <w:pPr>
        <w:spacing w:after="18" w:line="259" w:lineRule="auto"/>
        <w:ind w:left="0" w:right="0" w:firstLine="0"/>
        <w:jc w:val="left"/>
      </w:pPr>
      <w:r>
        <w:t xml:space="preserve"> </w:t>
      </w:r>
    </w:p>
    <w:p w14:paraId="33B296F0" w14:textId="77777777" w:rsidR="0065282A" w:rsidRDefault="00131081">
      <w:pPr>
        <w:spacing w:line="272" w:lineRule="auto"/>
        <w:ind w:left="-5" w:right="21"/>
      </w:pPr>
      <w:r>
        <w:t xml:space="preserve">Stern, H.H. (1996). </w:t>
      </w:r>
      <w:r>
        <w:rPr>
          <w:i/>
        </w:rPr>
        <w:t>Fundamental Concepts of Language Teaching</w:t>
      </w:r>
      <w:r>
        <w:t xml:space="preserve">. Oxford University Press: Oxford. </w:t>
      </w:r>
    </w:p>
    <w:p w14:paraId="65554F19" w14:textId="77777777" w:rsidR="0065282A" w:rsidRDefault="00131081">
      <w:pPr>
        <w:spacing w:after="18" w:line="259" w:lineRule="auto"/>
        <w:ind w:left="0" w:right="0" w:firstLine="0"/>
        <w:jc w:val="left"/>
      </w:pPr>
      <w:r>
        <w:t xml:space="preserve"> </w:t>
      </w:r>
    </w:p>
    <w:p w14:paraId="14C87117" w14:textId="77777777" w:rsidR="0065282A" w:rsidRDefault="00131081">
      <w:pPr>
        <w:spacing w:line="272" w:lineRule="auto"/>
        <w:ind w:left="-5" w:right="21"/>
      </w:pPr>
      <w:proofErr w:type="spellStart"/>
      <w:r>
        <w:t>Stevick</w:t>
      </w:r>
      <w:proofErr w:type="spellEnd"/>
      <w:r>
        <w:t xml:space="preserve">, R (1957). </w:t>
      </w:r>
      <w:r>
        <w:rPr>
          <w:i/>
        </w:rPr>
        <w:t>Helping people learn English</w:t>
      </w:r>
      <w:r>
        <w:t xml:space="preserve">. Nashville, Tenn.: Abington press. </w:t>
      </w:r>
    </w:p>
    <w:p w14:paraId="68A72E42" w14:textId="77777777" w:rsidR="0065282A" w:rsidRDefault="00131081">
      <w:pPr>
        <w:spacing w:after="0" w:line="259" w:lineRule="auto"/>
        <w:ind w:left="0" w:right="0" w:firstLine="0"/>
        <w:jc w:val="left"/>
      </w:pPr>
      <w:r>
        <w:t xml:space="preserve"> </w:t>
      </w:r>
    </w:p>
    <w:p w14:paraId="70A68EF0" w14:textId="77777777" w:rsidR="0065282A" w:rsidRDefault="00131081">
      <w:pPr>
        <w:spacing w:line="268" w:lineRule="auto"/>
        <w:ind w:left="-5" w:right="14"/>
      </w:pPr>
      <w:proofErr w:type="spellStart"/>
      <w:r>
        <w:t>Surur</w:t>
      </w:r>
      <w:proofErr w:type="spellEnd"/>
      <w:r>
        <w:t xml:space="preserve">, R (1981) </w:t>
      </w:r>
      <w:proofErr w:type="spellStart"/>
      <w:r>
        <w:rPr>
          <w:i/>
        </w:rPr>
        <w:t>Asurvey</w:t>
      </w:r>
      <w:proofErr w:type="spellEnd"/>
      <w:r>
        <w:rPr>
          <w:i/>
        </w:rPr>
        <w:t xml:space="preserve"> of students ,Teachers, and Administrators Attitudes Towards EFL in the Saudi Arabian public schools</w:t>
      </w:r>
      <w:r>
        <w:t xml:space="preserve">, Ph.D. thesis University Of Kansas: U.S.K. </w:t>
      </w:r>
    </w:p>
    <w:p w14:paraId="40C67BC8" w14:textId="77777777" w:rsidR="0065282A" w:rsidRDefault="00131081">
      <w:pPr>
        <w:spacing w:after="18" w:line="259" w:lineRule="auto"/>
        <w:ind w:left="0" w:right="0" w:firstLine="0"/>
        <w:jc w:val="left"/>
      </w:pPr>
      <w:r>
        <w:t xml:space="preserve"> </w:t>
      </w:r>
    </w:p>
    <w:p w14:paraId="19878565" w14:textId="77777777" w:rsidR="0065282A" w:rsidRDefault="00131081">
      <w:pPr>
        <w:spacing w:line="261" w:lineRule="auto"/>
        <w:ind w:left="-5" w:right="21"/>
      </w:pPr>
      <w:r>
        <w:t xml:space="preserve">Swain, M., &amp;amp; </w:t>
      </w:r>
      <w:proofErr w:type="spellStart"/>
      <w:r>
        <w:t>Lapkin</w:t>
      </w:r>
      <w:proofErr w:type="spellEnd"/>
      <w:r>
        <w:t xml:space="preserve">, S. (2000). Task-based second language learning: The uses of the first language. </w:t>
      </w:r>
      <w:r>
        <w:rPr>
          <w:i/>
        </w:rPr>
        <w:t>Language Teaching Research, 4(3), 251-274.</w:t>
      </w:r>
      <w:r>
        <w:t xml:space="preserve"> </w:t>
      </w:r>
    </w:p>
    <w:p w14:paraId="7F153015" w14:textId="77777777" w:rsidR="0065282A" w:rsidRDefault="00131081">
      <w:pPr>
        <w:spacing w:after="18" w:line="259" w:lineRule="auto"/>
        <w:ind w:left="0" w:right="0" w:firstLine="0"/>
        <w:jc w:val="left"/>
      </w:pPr>
      <w:r>
        <w:t xml:space="preserve"> </w:t>
      </w:r>
    </w:p>
    <w:p w14:paraId="6AE27EE7" w14:textId="77777777" w:rsidR="0065282A" w:rsidRDefault="00131081">
      <w:pPr>
        <w:spacing w:line="261" w:lineRule="auto"/>
        <w:ind w:left="-5" w:right="21"/>
      </w:pPr>
      <w:proofErr w:type="spellStart"/>
      <w:r>
        <w:t>Rababah</w:t>
      </w:r>
      <w:proofErr w:type="spellEnd"/>
      <w:r>
        <w:t xml:space="preserve">, G. (2003). Communication and linguistic problems facing Arab learners of English. </w:t>
      </w:r>
      <w:r>
        <w:rPr>
          <w:i/>
        </w:rPr>
        <w:t>Indian journal of applied linguistics, 29(1), 127-142</w:t>
      </w:r>
      <w:r>
        <w:t xml:space="preserve">. </w:t>
      </w:r>
    </w:p>
    <w:p w14:paraId="0E2B45B4" w14:textId="77777777" w:rsidR="0065282A" w:rsidRDefault="00131081">
      <w:pPr>
        <w:spacing w:after="18" w:line="259" w:lineRule="auto"/>
        <w:ind w:left="0" w:right="0" w:firstLine="0"/>
        <w:jc w:val="left"/>
      </w:pPr>
      <w:r>
        <w:t xml:space="preserve"> </w:t>
      </w:r>
    </w:p>
    <w:p w14:paraId="2D1DBF84" w14:textId="77777777" w:rsidR="0065282A" w:rsidRDefault="00131081">
      <w:pPr>
        <w:spacing w:line="272" w:lineRule="auto"/>
        <w:ind w:left="-5" w:right="21"/>
      </w:pPr>
      <w:r>
        <w:t xml:space="preserve">Tang, J. (2002). Using L1 in the English classroom. The English Teaching </w:t>
      </w:r>
      <w:r>
        <w:rPr>
          <w:i/>
        </w:rPr>
        <w:t>Forum, 40(1), 36-43.</w:t>
      </w:r>
      <w:r>
        <w:t xml:space="preserve"> </w:t>
      </w:r>
    </w:p>
    <w:p w14:paraId="6948FC79" w14:textId="77777777" w:rsidR="0065282A" w:rsidRDefault="00131081">
      <w:pPr>
        <w:spacing w:after="18" w:line="259" w:lineRule="auto"/>
        <w:ind w:left="0" w:right="0" w:firstLine="0"/>
        <w:jc w:val="left"/>
      </w:pPr>
      <w:r>
        <w:t xml:space="preserve"> </w:t>
      </w:r>
    </w:p>
    <w:p w14:paraId="300A9FC6" w14:textId="77777777" w:rsidR="0065282A" w:rsidRDefault="00131081">
      <w:pPr>
        <w:spacing w:line="273" w:lineRule="auto"/>
        <w:ind w:left="-5" w:right="21"/>
      </w:pPr>
      <w:r>
        <w:t xml:space="preserve">Todd, Richard. Watson. (1997). </w:t>
      </w:r>
      <w:r>
        <w:rPr>
          <w:i/>
        </w:rPr>
        <w:t>Classroom Teaching Strategies</w:t>
      </w:r>
      <w:r>
        <w:t xml:space="preserve">. London: Prentice Hall </w:t>
      </w:r>
    </w:p>
    <w:p w14:paraId="22A04566" w14:textId="77777777" w:rsidR="0065282A" w:rsidRDefault="00131081">
      <w:pPr>
        <w:spacing w:after="18" w:line="259" w:lineRule="auto"/>
        <w:ind w:left="0" w:right="0" w:firstLine="0"/>
        <w:jc w:val="left"/>
      </w:pPr>
      <w:r>
        <w:t xml:space="preserve"> </w:t>
      </w:r>
    </w:p>
    <w:p w14:paraId="7993250E" w14:textId="77777777" w:rsidR="0065282A" w:rsidRDefault="00131081">
      <w:pPr>
        <w:spacing w:line="268" w:lineRule="auto"/>
        <w:ind w:left="-5" w:right="14"/>
      </w:pPr>
      <w:r>
        <w:t xml:space="preserve">Vygotsky, L. S. (1980). </w:t>
      </w:r>
      <w:r>
        <w:rPr>
          <w:i/>
        </w:rPr>
        <w:t>Mind in society: The development of higher psychological processes</w:t>
      </w:r>
      <w:r>
        <w:t xml:space="preserve">. Harvard university press. </w:t>
      </w:r>
    </w:p>
    <w:p w14:paraId="1D018379" w14:textId="77777777" w:rsidR="0065282A" w:rsidRDefault="00131081">
      <w:pPr>
        <w:spacing w:after="18" w:line="259" w:lineRule="auto"/>
        <w:ind w:left="0" w:right="0" w:firstLine="0"/>
        <w:jc w:val="left"/>
      </w:pPr>
      <w:r>
        <w:t xml:space="preserve"> </w:t>
      </w:r>
    </w:p>
    <w:p w14:paraId="5E1D7652" w14:textId="77777777" w:rsidR="0065282A" w:rsidRDefault="00131081">
      <w:pPr>
        <w:spacing w:line="272" w:lineRule="auto"/>
        <w:ind w:left="-5" w:right="21"/>
      </w:pPr>
      <w:proofErr w:type="spellStart"/>
      <w:r>
        <w:t>Warschauer</w:t>
      </w:r>
      <w:proofErr w:type="spellEnd"/>
      <w:r>
        <w:t xml:space="preserve">, M., Said, G. R. E., &amp;amp; </w:t>
      </w:r>
      <w:proofErr w:type="spellStart"/>
      <w:r>
        <w:t>Zohry</w:t>
      </w:r>
      <w:proofErr w:type="spellEnd"/>
      <w:r>
        <w:t>, A. G. (2002). Language choice online: Globalization and identity in Egypt.</w:t>
      </w:r>
      <w:r>
        <w:rPr>
          <w:i/>
        </w:rPr>
        <w:t xml:space="preserve"> Journal of Computer </w:t>
      </w:r>
    </w:p>
    <w:p w14:paraId="2B511EED" w14:textId="77777777" w:rsidR="0065282A" w:rsidRDefault="00131081">
      <w:pPr>
        <w:spacing w:line="268" w:lineRule="auto"/>
        <w:ind w:left="-5" w:right="14"/>
      </w:pPr>
      <w:r>
        <w:rPr>
          <w:i/>
        </w:rPr>
        <w:t>Mediated Communication, 7(4), 0-0</w:t>
      </w:r>
      <w:r>
        <w:t xml:space="preserve"> </w:t>
      </w:r>
    </w:p>
    <w:p w14:paraId="621C3C98" w14:textId="77777777" w:rsidR="0065282A" w:rsidRDefault="00131081">
      <w:pPr>
        <w:spacing w:after="18" w:line="259" w:lineRule="auto"/>
        <w:ind w:left="0" w:right="0" w:firstLine="0"/>
        <w:jc w:val="left"/>
      </w:pPr>
      <w:r>
        <w:t xml:space="preserve"> </w:t>
      </w:r>
    </w:p>
    <w:p w14:paraId="704D6C88" w14:textId="77777777" w:rsidR="0065282A" w:rsidRDefault="00131081">
      <w:pPr>
        <w:spacing w:line="261" w:lineRule="auto"/>
        <w:ind w:left="-5" w:right="21"/>
      </w:pPr>
      <w:r>
        <w:t xml:space="preserve">Wilkins, D. (1974). </w:t>
      </w:r>
      <w:r>
        <w:rPr>
          <w:i/>
        </w:rPr>
        <w:t>Second language Teaching and learning</w:t>
      </w:r>
      <w:r>
        <w:t xml:space="preserve">, Cambridge University Press Arnold.  </w:t>
      </w:r>
    </w:p>
    <w:p w14:paraId="65498B06" w14:textId="77777777" w:rsidR="0065282A" w:rsidRDefault="00131081">
      <w:pPr>
        <w:spacing w:after="123" w:line="259" w:lineRule="auto"/>
        <w:ind w:left="0" w:right="0" w:firstLine="0"/>
        <w:jc w:val="left"/>
      </w:pPr>
      <w:r>
        <w:t xml:space="preserve"> </w:t>
      </w:r>
    </w:p>
    <w:p w14:paraId="51675B7E" w14:textId="77777777" w:rsidR="0065282A" w:rsidRDefault="00131081">
      <w:pPr>
        <w:spacing w:after="0" w:line="259" w:lineRule="auto"/>
        <w:ind w:left="0" w:right="0" w:firstLine="0"/>
        <w:jc w:val="left"/>
      </w:pPr>
      <w:r>
        <w:t xml:space="preserve"> </w:t>
      </w:r>
    </w:p>
    <w:sectPr w:rsidR="0065282A">
      <w:footerReference w:type="even" r:id="rId8"/>
      <w:footerReference w:type="default" r:id="rId9"/>
      <w:footerReference w:type="first" r:id="rId10"/>
      <w:pgSz w:w="12240" w:h="15840"/>
      <w:pgMar w:top="1424" w:right="1767" w:bottom="1455" w:left="1802"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2D96C7" w14:textId="77777777" w:rsidR="00131081" w:rsidRDefault="00131081">
      <w:pPr>
        <w:spacing w:after="0" w:line="240" w:lineRule="auto"/>
      </w:pPr>
      <w:r>
        <w:separator/>
      </w:r>
    </w:p>
  </w:endnote>
  <w:endnote w:type="continuationSeparator" w:id="0">
    <w:p w14:paraId="2181B2A3" w14:textId="77777777" w:rsidR="00131081" w:rsidRDefault="001310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Segoe UI Symbol">
    <w:panose1 w:val="020B0502040204020203"/>
    <w:charset w:val="00"/>
    <w:family w:val="swiss"/>
    <w:pitch w:val="variable"/>
    <w:sig w:usb0="800001E3" w:usb1="1200FFEF" w:usb2="0064C000" w:usb3="00000000" w:csb0="00000001" w:csb1="00000000"/>
  </w:font>
  <w:font w:name="Aptos">
    <w:panose1 w:val="020B0004020202020204"/>
    <w:charset w:val="00"/>
    <w:family w:val="roman"/>
    <w:notTrueType/>
    <w:pitch w:val="default"/>
  </w:font>
  <w:font w:name="Calibri">
    <w:panose1 w:val="020F0502020204030204"/>
    <w:charset w:val="00"/>
    <w:family w:val="swiss"/>
    <w:pitch w:val="variable"/>
    <w:sig w:usb0="E00002FF" w:usb1="4000ACFF" w:usb2="00000001" w:usb3="00000000" w:csb0="0000019F" w:csb1="00000000"/>
  </w:font>
  <w:font w:name="Aptos Display">
    <w:panose1 w:val="020B00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518F8D" w14:textId="77777777" w:rsidR="0065282A" w:rsidRDefault="00131081">
    <w:pPr>
      <w:spacing w:after="0" w:line="259" w:lineRule="auto"/>
      <w:ind w:left="0" w:right="26" w:firstLine="0"/>
      <w:jc w:val="center"/>
    </w:pPr>
    <w:r>
      <w:fldChar w:fldCharType="begin"/>
    </w:r>
    <w:r>
      <w:instrText xml:space="preserve"> PAGE   \* MERGEFORMAT </w:instrText>
    </w:r>
    <w:r>
      <w:fldChar w:fldCharType="separate"/>
    </w:r>
    <w:r>
      <w:rPr>
        <w:rFonts w:ascii="Calibri" w:eastAsia="Calibri" w:hAnsi="Calibri" w:cs="Calibri"/>
        <w:sz w:val="23"/>
      </w:rPr>
      <w:t>1</w:t>
    </w:r>
    <w:r>
      <w:rPr>
        <w:rFonts w:ascii="Calibri" w:eastAsia="Calibri" w:hAnsi="Calibri" w:cs="Calibri"/>
        <w:sz w:val="23"/>
      </w:rPr>
      <w:fldChar w:fldCharType="end"/>
    </w:r>
    <w:r>
      <w:rPr>
        <w:rFonts w:ascii="Calibri" w:eastAsia="Calibri" w:hAnsi="Calibri" w:cs="Calibri"/>
        <w:sz w:val="23"/>
      </w:rPr>
      <w:t xml:space="preserve"> </w:t>
    </w:r>
  </w:p>
  <w:p w14:paraId="62FD0AFB" w14:textId="77777777" w:rsidR="0065282A" w:rsidRDefault="00131081">
    <w:pPr>
      <w:spacing w:after="0" w:line="259" w:lineRule="auto"/>
      <w:ind w:left="0" w:right="0" w:firstLine="0"/>
      <w:jc w:val="left"/>
    </w:pPr>
    <w:r>
      <w:rPr>
        <w:rFonts w:ascii="Calibri" w:eastAsia="Calibri" w:hAnsi="Calibri" w:cs="Calibri"/>
        <w:sz w:val="23"/>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48F13B" w14:textId="77777777" w:rsidR="0065282A" w:rsidRDefault="00131081">
    <w:pPr>
      <w:spacing w:after="0" w:line="259" w:lineRule="auto"/>
      <w:ind w:left="0" w:right="26" w:firstLine="0"/>
      <w:jc w:val="center"/>
    </w:pPr>
    <w:r>
      <w:fldChar w:fldCharType="begin"/>
    </w:r>
    <w:r>
      <w:instrText xml:space="preserve"> PAGE   \* MERGEFORMAT </w:instrText>
    </w:r>
    <w:r>
      <w:fldChar w:fldCharType="separate"/>
    </w:r>
    <w:r>
      <w:rPr>
        <w:rFonts w:ascii="Calibri" w:eastAsia="Calibri" w:hAnsi="Calibri" w:cs="Calibri"/>
        <w:sz w:val="23"/>
      </w:rPr>
      <w:t>1</w:t>
    </w:r>
    <w:r>
      <w:rPr>
        <w:rFonts w:ascii="Calibri" w:eastAsia="Calibri" w:hAnsi="Calibri" w:cs="Calibri"/>
        <w:sz w:val="23"/>
      </w:rPr>
      <w:fldChar w:fldCharType="end"/>
    </w:r>
    <w:r>
      <w:rPr>
        <w:rFonts w:ascii="Calibri" w:eastAsia="Calibri" w:hAnsi="Calibri" w:cs="Calibri"/>
        <w:sz w:val="23"/>
      </w:rPr>
      <w:t xml:space="preserve"> </w:t>
    </w:r>
  </w:p>
  <w:p w14:paraId="4F5B502E" w14:textId="77777777" w:rsidR="0065282A" w:rsidRDefault="00131081">
    <w:pPr>
      <w:spacing w:after="0" w:line="259" w:lineRule="auto"/>
      <w:ind w:left="0" w:right="0" w:firstLine="0"/>
      <w:jc w:val="left"/>
    </w:pPr>
    <w:r>
      <w:rPr>
        <w:rFonts w:ascii="Calibri" w:eastAsia="Calibri" w:hAnsi="Calibri" w:cs="Calibri"/>
        <w:sz w:val="23"/>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68FBB4" w14:textId="77777777" w:rsidR="0065282A" w:rsidRDefault="00131081">
    <w:pPr>
      <w:spacing w:after="0" w:line="259" w:lineRule="auto"/>
      <w:ind w:left="0" w:right="26" w:firstLine="0"/>
      <w:jc w:val="center"/>
    </w:pPr>
    <w:r>
      <w:fldChar w:fldCharType="begin"/>
    </w:r>
    <w:r>
      <w:instrText xml:space="preserve"> PAGE   \* MERGEFORMAT </w:instrText>
    </w:r>
    <w:r>
      <w:fldChar w:fldCharType="separate"/>
    </w:r>
    <w:r>
      <w:rPr>
        <w:rFonts w:ascii="Calibri" w:eastAsia="Calibri" w:hAnsi="Calibri" w:cs="Calibri"/>
        <w:sz w:val="23"/>
      </w:rPr>
      <w:t>1</w:t>
    </w:r>
    <w:r>
      <w:rPr>
        <w:rFonts w:ascii="Calibri" w:eastAsia="Calibri" w:hAnsi="Calibri" w:cs="Calibri"/>
        <w:sz w:val="23"/>
      </w:rPr>
      <w:fldChar w:fldCharType="end"/>
    </w:r>
    <w:r>
      <w:rPr>
        <w:rFonts w:ascii="Calibri" w:eastAsia="Calibri" w:hAnsi="Calibri" w:cs="Calibri"/>
        <w:sz w:val="23"/>
      </w:rPr>
      <w:t xml:space="preserve"> </w:t>
    </w:r>
  </w:p>
  <w:p w14:paraId="5B8D036D" w14:textId="77777777" w:rsidR="0065282A" w:rsidRDefault="00131081">
    <w:pPr>
      <w:spacing w:after="0" w:line="259" w:lineRule="auto"/>
      <w:ind w:left="0" w:right="0" w:firstLine="0"/>
      <w:jc w:val="left"/>
    </w:pPr>
    <w:r>
      <w:rPr>
        <w:rFonts w:ascii="Calibri" w:eastAsia="Calibri" w:hAnsi="Calibri" w:cs="Calibri"/>
        <w:sz w:val="23"/>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6A4915" w14:textId="77777777" w:rsidR="00131081" w:rsidRDefault="00131081">
      <w:pPr>
        <w:spacing w:after="0" w:line="240" w:lineRule="auto"/>
      </w:pPr>
      <w:r>
        <w:separator/>
      </w:r>
    </w:p>
  </w:footnote>
  <w:footnote w:type="continuationSeparator" w:id="0">
    <w:p w14:paraId="1E9F9299" w14:textId="77777777" w:rsidR="00131081" w:rsidRDefault="0013108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8F87ACA"/>
    <w:multiLevelType w:val="hybridMultilevel"/>
    <w:tmpl w:val="FFFFFFFF"/>
    <w:lvl w:ilvl="0" w:tplc="CD5CFF4C">
      <w:start w:val="1"/>
      <w:numFmt w:val="decimal"/>
      <w:lvlText w:val="%1)"/>
      <w:lvlJc w:val="left"/>
      <w:pPr>
        <w:ind w:left="360"/>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1" w:tplc="C464ACA8">
      <w:start w:val="1"/>
      <w:numFmt w:val="lowerLetter"/>
      <w:lvlText w:val="%2"/>
      <w:lvlJc w:val="left"/>
      <w:pPr>
        <w:ind w:left="1141"/>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2" w:tplc="1C4E39EE">
      <w:start w:val="1"/>
      <w:numFmt w:val="lowerRoman"/>
      <w:lvlText w:val="%3"/>
      <w:lvlJc w:val="left"/>
      <w:pPr>
        <w:ind w:left="1861"/>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3" w:tplc="E69235AE">
      <w:start w:val="1"/>
      <w:numFmt w:val="decimal"/>
      <w:lvlText w:val="%4"/>
      <w:lvlJc w:val="left"/>
      <w:pPr>
        <w:ind w:left="2581"/>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4" w:tplc="E1D43EC0">
      <w:start w:val="1"/>
      <w:numFmt w:val="lowerLetter"/>
      <w:lvlText w:val="%5"/>
      <w:lvlJc w:val="left"/>
      <w:pPr>
        <w:ind w:left="3301"/>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5" w:tplc="E0908C9A">
      <w:start w:val="1"/>
      <w:numFmt w:val="lowerRoman"/>
      <w:lvlText w:val="%6"/>
      <w:lvlJc w:val="left"/>
      <w:pPr>
        <w:ind w:left="4021"/>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6" w:tplc="7F403716">
      <w:start w:val="1"/>
      <w:numFmt w:val="decimal"/>
      <w:lvlText w:val="%7"/>
      <w:lvlJc w:val="left"/>
      <w:pPr>
        <w:ind w:left="4741"/>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7" w:tplc="987C5FFA">
      <w:start w:val="1"/>
      <w:numFmt w:val="lowerLetter"/>
      <w:lvlText w:val="%8"/>
      <w:lvlJc w:val="left"/>
      <w:pPr>
        <w:ind w:left="5461"/>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8" w:tplc="6478E7D6">
      <w:start w:val="1"/>
      <w:numFmt w:val="lowerRoman"/>
      <w:lvlText w:val="%9"/>
      <w:lvlJc w:val="left"/>
      <w:pPr>
        <w:ind w:left="6181"/>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abstractNum>
  <w:abstractNum w:abstractNumId="1" w15:restartNumberingAfterBreak="0">
    <w:nsid w:val="64C935E0"/>
    <w:multiLevelType w:val="hybridMultilevel"/>
    <w:tmpl w:val="FFFFFFFF"/>
    <w:lvl w:ilvl="0" w:tplc="08E830F8">
      <w:start w:val="1"/>
      <w:numFmt w:val="decimal"/>
      <w:lvlText w:val="%1."/>
      <w:lvlJc w:val="left"/>
      <w:pPr>
        <w:ind w:left="360"/>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1" w:tplc="FE6AF138">
      <w:start w:val="1"/>
      <w:numFmt w:val="lowerLetter"/>
      <w:lvlText w:val="%2"/>
      <w:lvlJc w:val="left"/>
      <w:pPr>
        <w:ind w:left="1080"/>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2" w:tplc="A0623E68">
      <w:start w:val="1"/>
      <w:numFmt w:val="lowerRoman"/>
      <w:lvlText w:val="%3"/>
      <w:lvlJc w:val="left"/>
      <w:pPr>
        <w:ind w:left="1800"/>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3" w:tplc="993ADAD2">
      <w:start w:val="1"/>
      <w:numFmt w:val="decimal"/>
      <w:lvlText w:val="%4"/>
      <w:lvlJc w:val="left"/>
      <w:pPr>
        <w:ind w:left="2520"/>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4" w:tplc="6BF6556C">
      <w:start w:val="1"/>
      <w:numFmt w:val="lowerLetter"/>
      <w:lvlText w:val="%5"/>
      <w:lvlJc w:val="left"/>
      <w:pPr>
        <w:ind w:left="3240"/>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5" w:tplc="619CFD64">
      <w:start w:val="1"/>
      <w:numFmt w:val="lowerRoman"/>
      <w:lvlText w:val="%6"/>
      <w:lvlJc w:val="left"/>
      <w:pPr>
        <w:ind w:left="3960"/>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6" w:tplc="A9800632">
      <w:start w:val="1"/>
      <w:numFmt w:val="decimal"/>
      <w:lvlText w:val="%7"/>
      <w:lvlJc w:val="left"/>
      <w:pPr>
        <w:ind w:left="4680"/>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7" w:tplc="00F2A846">
      <w:start w:val="1"/>
      <w:numFmt w:val="lowerLetter"/>
      <w:lvlText w:val="%8"/>
      <w:lvlJc w:val="left"/>
      <w:pPr>
        <w:ind w:left="5400"/>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8" w:tplc="F246F222">
      <w:start w:val="1"/>
      <w:numFmt w:val="lowerRoman"/>
      <w:lvlText w:val="%9"/>
      <w:lvlJc w:val="left"/>
      <w:pPr>
        <w:ind w:left="6120"/>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abstractNum>
  <w:abstractNum w:abstractNumId="2" w15:restartNumberingAfterBreak="0">
    <w:nsid w:val="6B863290"/>
    <w:multiLevelType w:val="hybridMultilevel"/>
    <w:tmpl w:val="FFFFFFFF"/>
    <w:lvl w:ilvl="0" w:tplc="F9445FDA">
      <w:start w:val="1"/>
      <w:numFmt w:val="decimal"/>
      <w:lvlText w:val="%1-"/>
      <w:lvlJc w:val="left"/>
      <w:pPr>
        <w:ind w:left="902"/>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1" w:tplc="81806C68">
      <w:start w:val="1"/>
      <w:numFmt w:val="lowerLetter"/>
      <w:lvlText w:val="%2"/>
      <w:lvlJc w:val="left"/>
      <w:pPr>
        <w:ind w:left="1440"/>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2" w:tplc="71B46CBE">
      <w:start w:val="1"/>
      <w:numFmt w:val="lowerRoman"/>
      <w:lvlText w:val="%3"/>
      <w:lvlJc w:val="left"/>
      <w:pPr>
        <w:ind w:left="2160"/>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3" w:tplc="44F26544">
      <w:start w:val="1"/>
      <w:numFmt w:val="decimal"/>
      <w:lvlText w:val="%4"/>
      <w:lvlJc w:val="left"/>
      <w:pPr>
        <w:ind w:left="2880"/>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4" w:tplc="45F8BAE0">
      <w:start w:val="1"/>
      <w:numFmt w:val="lowerLetter"/>
      <w:lvlText w:val="%5"/>
      <w:lvlJc w:val="left"/>
      <w:pPr>
        <w:ind w:left="3600"/>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5" w:tplc="96C69958">
      <w:start w:val="1"/>
      <w:numFmt w:val="lowerRoman"/>
      <w:lvlText w:val="%6"/>
      <w:lvlJc w:val="left"/>
      <w:pPr>
        <w:ind w:left="4320"/>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6" w:tplc="2E0853EC">
      <w:start w:val="1"/>
      <w:numFmt w:val="decimal"/>
      <w:lvlText w:val="%7"/>
      <w:lvlJc w:val="left"/>
      <w:pPr>
        <w:ind w:left="5040"/>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7" w:tplc="07F0E552">
      <w:start w:val="1"/>
      <w:numFmt w:val="lowerLetter"/>
      <w:lvlText w:val="%8"/>
      <w:lvlJc w:val="left"/>
      <w:pPr>
        <w:ind w:left="5760"/>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8" w:tplc="374CC0FE">
      <w:start w:val="1"/>
      <w:numFmt w:val="lowerRoman"/>
      <w:lvlText w:val="%9"/>
      <w:lvlJc w:val="left"/>
      <w:pPr>
        <w:ind w:left="6480"/>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abstractNum>
  <w:abstractNum w:abstractNumId="3" w15:restartNumberingAfterBreak="0">
    <w:nsid w:val="784C5A9A"/>
    <w:multiLevelType w:val="hybridMultilevel"/>
    <w:tmpl w:val="FFFFFFFF"/>
    <w:lvl w:ilvl="0" w:tplc="079419EC">
      <w:start w:val="1"/>
      <w:numFmt w:val="bullet"/>
      <w:lvlText w:val="•"/>
      <w:lvlJc w:val="left"/>
      <w:pPr>
        <w:ind w:left="360"/>
      </w:pPr>
      <w:rPr>
        <w:rFonts w:ascii="Arial" w:eastAsia="Arial" w:hAnsi="Arial" w:cs="Arial"/>
        <w:b w:val="0"/>
        <w:i w:val="0"/>
        <w:strike w:val="0"/>
        <w:dstrike w:val="0"/>
        <w:color w:val="000000"/>
        <w:sz w:val="29"/>
        <w:szCs w:val="29"/>
        <w:u w:val="none" w:color="000000"/>
        <w:bdr w:val="none" w:sz="0" w:space="0" w:color="auto"/>
        <w:shd w:val="clear" w:color="auto" w:fill="auto"/>
        <w:vertAlign w:val="baseline"/>
      </w:rPr>
    </w:lvl>
    <w:lvl w:ilvl="1" w:tplc="CBA8A7F2">
      <w:start w:val="1"/>
      <w:numFmt w:val="bullet"/>
      <w:lvlText w:val="o"/>
      <w:lvlJc w:val="left"/>
      <w:pPr>
        <w:ind w:left="1080"/>
      </w:pPr>
      <w:rPr>
        <w:rFonts w:ascii="Segoe UI Symbol" w:eastAsia="Segoe UI Symbol" w:hAnsi="Segoe UI Symbol" w:cs="Segoe UI Symbol"/>
        <w:b w:val="0"/>
        <w:i w:val="0"/>
        <w:strike w:val="0"/>
        <w:dstrike w:val="0"/>
        <w:color w:val="000000"/>
        <w:sz w:val="29"/>
        <w:szCs w:val="29"/>
        <w:u w:val="none" w:color="000000"/>
        <w:bdr w:val="none" w:sz="0" w:space="0" w:color="auto"/>
        <w:shd w:val="clear" w:color="auto" w:fill="auto"/>
        <w:vertAlign w:val="baseline"/>
      </w:rPr>
    </w:lvl>
    <w:lvl w:ilvl="2" w:tplc="65921016">
      <w:start w:val="1"/>
      <w:numFmt w:val="bullet"/>
      <w:lvlText w:val="▪"/>
      <w:lvlJc w:val="left"/>
      <w:pPr>
        <w:ind w:left="1800"/>
      </w:pPr>
      <w:rPr>
        <w:rFonts w:ascii="Segoe UI Symbol" w:eastAsia="Segoe UI Symbol" w:hAnsi="Segoe UI Symbol" w:cs="Segoe UI Symbol"/>
        <w:b w:val="0"/>
        <w:i w:val="0"/>
        <w:strike w:val="0"/>
        <w:dstrike w:val="0"/>
        <w:color w:val="000000"/>
        <w:sz w:val="29"/>
        <w:szCs w:val="29"/>
        <w:u w:val="none" w:color="000000"/>
        <w:bdr w:val="none" w:sz="0" w:space="0" w:color="auto"/>
        <w:shd w:val="clear" w:color="auto" w:fill="auto"/>
        <w:vertAlign w:val="baseline"/>
      </w:rPr>
    </w:lvl>
    <w:lvl w:ilvl="3" w:tplc="92ECDE2A">
      <w:start w:val="1"/>
      <w:numFmt w:val="bullet"/>
      <w:lvlText w:val="•"/>
      <w:lvlJc w:val="left"/>
      <w:pPr>
        <w:ind w:left="2520"/>
      </w:pPr>
      <w:rPr>
        <w:rFonts w:ascii="Arial" w:eastAsia="Arial" w:hAnsi="Arial" w:cs="Arial"/>
        <w:b w:val="0"/>
        <w:i w:val="0"/>
        <w:strike w:val="0"/>
        <w:dstrike w:val="0"/>
        <w:color w:val="000000"/>
        <w:sz w:val="29"/>
        <w:szCs w:val="29"/>
        <w:u w:val="none" w:color="000000"/>
        <w:bdr w:val="none" w:sz="0" w:space="0" w:color="auto"/>
        <w:shd w:val="clear" w:color="auto" w:fill="auto"/>
        <w:vertAlign w:val="baseline"/>
      </w:rPr>
    </w:lvl>
    <w:lvl w:ilvl="4" w:tplc="8F6CCF5A">
      <w:start w:val="1"/>
      <w:numFmt w:val="bullet"/>
      <w:lvlText w:val="o"/>
      <w:lvlJc w:val="left"/>
      <w:pPr>
        <w:ind w:left="3240"/>
      </w:pPr>
      <w:rPr>
        <w:rFonts w:ascii="Segoe UI Symbol" w:eastAsia="Segoe UI Symbol" w:hAnsi="Segoe UI Symbol" w:cs="Segoe UI Symbol"/>
        <w:b w:val="0"/>
        <w:i w:val="0"/>
        <w:strike w:val="0"/>
        <w:dstrike w:val="0"/>
        <w:color w:val="000000"/>
        <w:sz w:val="29"/>
        <w:szCs w:val="29"/>
        <w:u w:val="none" w:color="000000"/>
        <w:bdr w:val="none" w:sz="0" w:space="0" w:color="auto"/>
        <w:shd w:val="clear" w:color="auto" w:fill="auto"/>
        <w:vertAlign w:val="baseline"/>
      </w:rPr>
    </w:lvl>
    <w:lvl w:ilvl="5" w:tplc="2D00D7DA">
      <w:start w:val="1"/>
      <w:numFmt w:val="bullet"/>
      <w:lvlText w:val="▪"/>
      <w:lvlJc w:val="left"/>
      <w:pPr>
        <w:ind w:left="3960"/>
      </w:pPr>
      <w:rPr>
        <w:rFonts w:ascii="Segoe UI Symbol" w:eastAsia="Segoe UI Symbol" w:hAnsi="Segoe UI Symbol" w:cs="Segoe UI Symbol"/>
        <w:b w:val="0"/>
        <w:i w:val="0"/>
        <w:strike w:val="0"/>
        <w:dstrike w:val="0"/>
        <w:color w:val="000000"/>
        <w:sz w:val="29"/>
        <w:szCs w:val="29"/>
        <w:u w:val="none" w:color="000000"/>
        <w:bdr w:val="none" w:sz="0" w:space="0" w:color="auto"/>
        <w:shd w:val="clear" w:color="auto" w:fill="auto"/>
        <w:vertAlign w:val="baseline"/>
      </w:rPr>
    </w:lvl>
    <w:lvl w:ilvl="6" w:tplc="79564E24">
      <w:start w:val="1"/>
      <w:numFmt w:val="bullet"/>
      <w:lvlText w:val="•"/>
      <w:lvlJc w:val="left"/>
      <w:pPr>
        <w:ind w:left="4680"/>
      </w:pPr>
      <w:rPr>
        <w:rFonts w:ascii="Arial" w:eastAsia="Arial" w:hAnsi="Arial" w:cs="Arial"/>
        <w:b w:val="0"/>
        <w:i w:val="0"/>
        <w:strike w:val="0"/>
        <w:dstrike w:val="0"/>
        <w:color w:val="000000"/>
        <w:sz w:val="29"/>
        <w:szCs w:val="29"/>
        <w:u w:val="none" w:color="000000"/>
        <w:bdr w:val="none" w:sz="0" w:space="0" w:color="auto"/>
        <w:shd w:val="clear" w:color="auto" w:fill="auto"/>
        <w:vertAlign w:val="baseline"/>
      </w:rPr>
    </w:lvl>
    <w:lvl w:ilvl="7" w:tplc="2A882D80">
      <w:start w:val="1"/>
      <w:numFmt w:val="bullet"/>
      <w:lvlText w:val="o"/>
      <w:lvlJc w:val="left"/>
      <w:pPr>
        <w:ind w:left="5400"/>
      </w:pPr>
      <w:rPr>
        <w:rFonts w:ascii="Segoe UI Symbol" w:eastAsia="Segoe UI Symbol" w:hAnsi="Segoe UI Symbol" w:cs="Segoe UI Symbol"/>
        <w:b w:val="0"/>
        <w:i w:val="0"/>
        <w:strike w:val="0"/>
        <w:dstrike w:val="0"/>
        <w:color w:val="000000"/>
        <w:sz w:val="29"/>
        <w:szCs w:val="29"/>
        <w:u w:val="none" w:color="000000"/>
        <w:bdr w:val="none" w:sz="0" w:space="0" w:color="auto"/>
        <w:shd w:val="clear" w:color="auto" w:fill="auto"/>
        <w:vertAlign w:val="baseline"/>
      </w:rPr>
    </w:lvl>
    <w:lvl w:ilvl="8" w:tplc="0F709F86">
      <w:start w:val="1"/>
      <w:numFmt w:val="bullet"/>
      <w:lvlText w:val="▪"/>
      <w:lvlJc w:val="left"/>
      <w:pPr>
        <w:ind w:left="6120"/>
      </w:pPr>
      <w:rPr>
        <w:rFonts w:ascii="Segoe UI Symbol" w:eastAsia="Segoe UI Symbol" w:hAnsi="Segoe UI Symbol" w:cs="Segoe UI Symbol"/>
        <w:b w:val="0"/>
        <w:i w:val="0"/>
        <w:strike w:val="0"/>
        <w:dstrike w:val="0"/>
        <w:color w:val="000000"/>
        <w:sz w:val="29"/>
        <w:szCs w:val="29"/>
        <w:u w:val="none" w:color="000000"/>
        <w:bdr w:val="none" w:sz="0" w:space="0" w:color="auto"/>
        <w:shd w:val="clear" w:color="auto" w:fill="auto"/>
        <w:vertAlign w:val="baseline"/>
      </w:rPr>
    </w:lvl>
  </w:abstractNum>
  <w:abstractNum w:abstractNumId="4" w15:restartNumberingAfterBreak="0">
    <w:nsid w:val="7C2312D8"/>
    <w:multiLevelType w:val="hybridMultilevel"/>
    <w:tmpl w:val="FFFFFFFF"/>
    <w:lvl w:ilvl="0" w:tplc="2E4EC252">
      <w:start w:val="1"/>
      <w:numFmt w:val="decimal"/>
      <w:lvlText w:val="%1."/>
      <w:lvlJc w:val="left"/>
      <w:pPr>
        <w:ind w:left="10"/>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1" w:tplc="52BC83B2">
      <w:start w:val="1"/>
      <w:numFmt w:val="lowerLetter"/>
      <w:lvlText w:val="%2"/>
      <w:lvlJc w:val="left"/>
      <w:pPr>
        <w:ind w:left="1080"/>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2" w:tplc="AA1EBA62">
      <w:start w:val="1"/>
      <w:numFmt w:val="lowerRoman"/>
      <w:lvlText w:val="%3"/>
      <w:lvlJc w:val="left"/>
      <w:pPr>
        <w:ind w:left="1800"/>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3" w:tplc="F732DB72">
      <w:start w:val="1"/>
      <w:numFmt w:val="decimal"/>
      <w:lvlText w:val="%4"/>
      <w:lvlJc w:val="left"/>
      <w:pPr>
        <w:ind w:left="2520"/>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4" w:tplc="33A24726">
      <w:start w:val="1"/>
      <w:numFmt w:val="lowerLetter"/>
      <w:lvlText w:val="%5"/>
      <w:lvlJc w:val="left"/>
      <w:pPr>
        <w:ind w:left="3240"/>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5" w:tplc="F9B41660">
      <w:start w:val="1"/>
      <w:numFmt w:val="lowerRoman"/>
      <w:lvlText w:val="%6"/>
      <w:lvlJc w:val="left"/>
      <w:pPr>
        <w:ind w:left="3960"/>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6" w:tplc="B9FCA118">
      <w:start w:val="1"/>
      <w:numFmt w:val="decimal"/>
      <w:lvlText w:val="%7"/>
      <w:lvlJc w:val="left"/>
      <w:pPr>
        <w:ind w:left="4680"/>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7" w:tplc="8D486BE0">
      <w:start w:val="1"/>
      <w:numFmt w:val="lowerLetter"/>
      <w:lvlText w:val="%8"/>
      <w:lvlJc w:val="left"/>
      <w:pPr>
        <w:ind w:left="5400"/>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8" w:tplc="FB94FA68">
      <w:start w:val="1"/>
      <w:numFmt w:val="lowerRoman"/>
      <w:lvlText w:val="%9"/>
      <w:lvlJc w:val="left"/>
      <w:pPr>
        <w:ind w:left="6120"/>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abstractNum>
  <w:num w:numId="1" w16cid:durableId="731000366">
    <w:abstractNumId w:val="0"/>
  </w:num>
  <w:num w:numId="2" w16cid:durableId="650907397">
    <w:abstractNumId w:val="2"/>
  </w:num>
  <w:num w:numId="3" w16cid:durableId="835996043">
    <w:abstractNumId w:val="3"/>
  </w:num>
  <w:num w:numId="4" w16cid:durableId="1082989513">
    <w:abstractNumId w:val="1"/>
  </w:num>
  <w:num w:numId="5" w16cid:durableId="112696484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90"/>
  <w:proofState w:spelling="clean"/>
  <w:revisionView w:inkAnnotations="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5282A"/>
    <w:rsid w:val="00131081"/>
    <w:rsid w:val="0065282A"/>
    <w:rsid w:val="00890FE5"/>
    <w:rsid w:val="00B0121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14:docId w14:val="0C5B327B"/>
  <w15:docId w15:val="{781EA439-5282-EB4D-8FD0-091B79DA28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after="4" w:line="469" w:lineRule="auto"/>
      <w:ind w:left="10" w:right="100" w:hanging="10"/>
      <w:jc w:val="both"/>
    </w:pPr>
    <w:rPr>
      <w:rFonts w:ascii="Times New Roman" w:eastAsia="Times New Roman" w:hAnsi="Times New Roman" w:cs="Times New Roman"/>
      <w:color w:val="000000"/>
      <w:sz w:val="29"/>
      <w:lang w:bidi="en-US"/>
    </w:rPr>
  </w:style>
  <w:style w:type="paragraph" w:styleId="1">
    <w:name w:val="heading 1"/>
    <w:next w:val="a"/>
    <w:link w:val="1Char"/>
    <w:uiPriority w:val="9"/>
    <w:qFormat/>
    <w:pPr>
      <w:keepNext/>
      <w:keepLines/>
      <w:spacing w:after="288" w:line="259" w:lineRule="auto"/>
      <w:ind w:left="10" w:right="33" w:hanging="10"/>
      <w:jc w:val="center"/>
      <w:outlineLvl w:val="0"/>
    </w:pPr>
    <w:rPr>
      <w:rFonts w:ascii="Times New Roman" w:eastAsia="Times New Roman" w:hAnsi="Times New Roman" w:cs="Times New Roman"/>
      <w:b/>
      <w:color w:val="000000"/>
      <w:sz w:val="29"/>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العنوان 1 Char"/>
    <w:link w:val="1"/>
    <w:rPr>
      <w:rFonts w:ascii="Times New Roman" w:eastAsia="Times New Roman" w:hAnsi="Times New Roman" w:cs="Times New Roman"/>
      <w:b/>
      <w:color w:val="000000"/>
      <w:sz w:val="29"/>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 /><Relationship Id="rId3" Type="http://schemas.openxmlformats.org/officeDocument/2006/relationships/settings" Target="settings.xml" /><Relationship Id="rId7" Type="http://schemas.openxmlformats.org/officeDocument/2006/relationships/image" Target="media/image1.png" /><Relationship Id="rId12" Type="http://schemas.openxmlformats.org/officeDocument/2006/relationships/theme" Target="theme/theme1.xml" /><Relationship Id="rId2" Type="http://schemas.openxmlformats.org/officeDocument/2006/relationships/styles" Target="styles.xml" /><Relationship Id="rId1" Type="http://schemas.openxmlformats.org/officeDocument/2006/relationships/numbering" Target="numbering.xml" /><Relationship Id="rId6" Type="http://schemas.openxmlformats.org/officeDocument/2006/relationships/endnotes" Target="endnotes.xml" /><Relationship Id="rId11" Type="http://schemas.openxmlformats.org/officeDocument/2006/relationships/fontTable" Target="fontTable.xml" /><Relationship Id="rId5" Type="http://schemas.openxmlformats.org/officeDocument/2006/relationships/footnotes" Target="footnotes.xml" /><Relationship Id="rId10" Type="http://schemas.openxmlformats.org/officeDocument/2006/relationships/footer" Target="footer3.xml" /><Relationship Id="rId4" Type="http://schemas.openxmlformats.org/officeDocument/2006/relationships/webSettings" Target="webSettings.xml" /><Relationship Id="rId9" Type="http://schemas.openxmlformats.org/officeDocument/2006/relationships/footer" Target="footer2.xml" /></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4595</Words>
  <Characters>26197</Characters>
  <Application>Microsoft Office Word</Application>
  <DocSecurity>0</DocSecurity>
  <Lines>218</Lines>
  <Paragraphs>61</Paragraphs>
  <ScaleCrop>false</ScaleCrop>
  <Company/>
  <LinksUpToDate>false</LinksUpToDate>
  <CharactersWithSpaces>30731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ebrayek</dc:creator>
  <cp:keywords/>
  <cp:lastModifiedBy>مستخدم ضيف</cp:lastModifiedBy>
  <cp:revision>2</cp:revision>
  <dcterms:created xsi:type="dcterms:W3CDTF">2025-07-29T08:10:00Z</dcterms:created>
  <dcterms:modified xsi:type="dcterms:W3CDTF">2025-07-29T08:10:00Z</dcterms:modified>
</cp:coreProperties>
</file>