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4C5C2A" w:rsidRDefault="00000000">
      <w:pPr>
        <w:spacing w:after="108" w:line="259" w:lineRule="auto"/>
        <w:ind w:left="3186" w:right="0" w:firstLine="0"/>
        <w:jc w:val="left"/>
      </w:pPr>
      <w:r>
        <w:rPr>
          <w:rFonts w:ascii="Calibri" w:eastAsia="Calibri" w:hAnsi="Calibri" w:cs="Calibri"/>
          <w:noProof/>
          <w:sz w:val="22"/>
        </w:rPr>
        <mc:AlternateContent>
          <mc:Choice Requires="wpg">
            <w:drawing>
              <wp:inline distT="0" distB="0" distL="0" distR="0">
                <wp:extent cx="1377950" cy="2529218"/>
                <wp:effectExtent l="0" t="0" r="0" b="0"/>
                <wp:docPr id="27058" name="Group 27058"/>
                <wp:cNvGraphicFramePr/>
                <a:graphic xmlns:a="http://schemas.openxmlformats.org/drawingml/2006/main">
                  <a:graphicData uri="http://schemas.microsoft.com/office/word/2010/wordprocessingGroup">
                    <wpg:wgp>
                      <wpg:cNvGrpSpPr/>
                      <wpg:grpSpPr>
                        <a:xfrm>
                          <a:off x="0" y="0"/>
                          <a:ext cx="1377950" cy="2529218"/>
                          <a:chOff x="0" y="0"/>
                          <a:chExt cx="1377950" cy="2529218"/>
                        </a:xfrm>
                      </wpg:grpSpPr>
                      <pic:pic xmlns:pic="http://schemas.openxmlformats.org/drawingml/2006/picture">
                        <pic:nvPicPr>
                          <pic:cNvPr id="57" name="Picture 57"/>
                          <pic:cNvPicPr/>
                        </pic:nvPicPr>
                        <pic:blipFill>
                          <a:blip r:embed="rId7"/>
                          <a:stretch>
                            <a:fillRect/>
                          </a:stretch>
                        </pic:blipFill>
                        <pic:spPr>
                          <a:xfrm>
                            <a:off x="0" y="1252868"/>
                            <a:ext cx="1377950" cy="1276350"/>
                          </a:xfrm>
                          <a:prstGeom prst="rect">
                            <a:avLst/>
                          </a:prstGeom>
                        </pic:spPr>
                      </pic:pic>
                      <pic:pic xmlns:pic="http://schemas.openxmlformats.org/drawingml/2006/picture">
                        <pic:nvPicPr>
                          <pic:cNvPr id="59" name="Picture 59"/>
                          <pic:cNvPicPr/>
                        </pic:nvPicPr>
                        <pic:blipFill>
                          <a:blip r:embed="rId8"/>
                          <a:stretch>
                            <a:fillRect/>
                          </a:stretch>
                        </pic:blipFill>
                        <pic:spPr>
                          <a:xfrm>
                            <a:off x="8890" y="0"/>
                            <a:ext cx="1360805" cy="1260488"/>
                          </a:xfrm>
                          <a:prstGeom prst="rect">
                            <a:avLst/>
                          </a:prstGeom>
                        </pic:spPr>
                      </pic:pic>
                    </wpg:wgp>
                  </a:graphicData>
                </a:graphic>
              </wp:inline>
            </w:drawing>
          </mc:Choice>
          <mc:Fallback xmlns:a="http://schemas.openxmlformats.org/drawingml/2006/main">
            <w:pict>
              <v:group id="Group 27058" style="width:108.5pt;height:199.151pt;mso-position-horizontal-relative:char;mso-position-vertical-relative:line" coordsize="13779,25292">
                <v:shape id="Picture 57" style="position:absolute;width:13779;height:12763;left:0;top:12528;" filled="f">
                  <v:imagedata r:id="rId10"/>
                </v:shape>
                <v:shape id="Picture 59" style="position:absolute;width:13608;height:12604;left:88;top:0;" filled="f">
                  <v:imagedata r:id="rId11"/>
                </v:shape>
              </v:group>
            </w:pict>
          </mc:Fallback>
        </mc:AlternateContent>
      </w:r>
    </w:p>
    <w:p w:rsidR="004C5C2A" w:rsidRDefault="00000000">
      <w:pPr>
        <w:spacing w:after="204" w:line="258" w:lineRule="auto"/>
        <w:ind w:left="2202" w:right="1312"/>
        <w:jc w:val="center"/>
      </w:pPr>
      <w:r>
        <w:rPr>
          <w:b/>
          <w:sz w:val="40"/>
        </w:rPr>
        <w:t xml:space="preserve">Sabha University Faculty of Arts </w:t>
      </w:r>
      <w:r>
        <w:rPr>
          <w:sz w:val="22"/>
        </w:rPr>
        <w:t xml:space="preserve"> </w:t>
      </w:r>
    </w:p>
    <w:p w:rsidR="004C5C2A" w:rsidRDefault="00000000">
      <w:pPr>
        <w:spacing w:after="3" w:line="263" w:lineRule="auto"/>
        <w:ind w:left="1376" w:right="0"/>
        <w:jc w:val="left"/>
      </w:pPr>
      <w:r>
        <w:rPr>
          <w:b/>
          <w:sz w:val="40"/>
        </w:rPr>
        <w:t>Department of English Language</w:t>
      </w:r>
      <w:r>
        <w:rPr>
          <w:b/>
        </w:rPr>
        <w:t xml:space="preserve"> </w:t>
      </w:r>
      <w:r>
        <w:rPr>
          <w:sz w:val="22"/>
        </w:rPr>
        <w:t xml:space="preserve"> </w:t>
      </w:r>
    </w:p>
    <w:p w:rsidR="004C5C2A" w:rsidRDefault="00000000">
      <w:pPr>
        <w:spacing w:after="478" w:line="259" w:lineRule="auto"/>
        <w:ind w:left="950" w:right="0" w:firstLine="0"/>
        <w:jc w:val="center"/>
      </w:pPr>
      <w:r>
        <w:rPr>
          <w:b/>
        </w:rPr>
        <w:t xml:space="preserve"> </w:t>
      </w:r>
      <w:r>
        <w:rPr>
          <w:sz w:val="22"/>
        </w:rPr>
        <w:t xml:space="preserve"> </w:t>
      </w:r>
    </w:p>
    <w:p w:rsidR="004C5C2A" w:rsidRDefault="00000000">
      <w:pPr>
        <w:spacing w:after="193" w:line="263" w:lineRule="auto"/>
        <w:ind w:left="2056" w:right="0"/>
        <w:jc w:val="left"/>
      </w:pPr>
      <w:r>
        <w:rPr>
          <w:b/>
          <w:sz w:val="40"/>
        </w:rPr>
        <w:t xml:space="preserve">"Artificial Intelligence vs. </w:t>
      </w:r>
      <w:r>
        <w:rPr>
          <w:sz w:val="22"/>
        </w:rPr>
        <w:t xml:space="preserve"> </w:t>
      </w:r>
    </w:p>
    <w:p w:rsidR="004C5C2A" w:rsidRDefault="00000000">
      <w:pPr>
        <w:spacing w:after="3" w:line="263" w:lineRule="auto"/>
        <w:ind w:left="1822" w:right="0" w:hanging="1151"/>
        <w:jc w:val="left"/>
      </w:pPr>
      <w:r>
        <w:rPr>
          <w:b/>
          <w:sz w:val="40"/>
        </w:rPr>
        <w:t xml:space="preserve">Human Translation: Analyzing Figurative Language in Surah Al-Mulk" </w:t>
      </w:r>
      <w:r>
        <w:rPr>
          <w:sz w:val="22"/>
        </w:rPr>
        <w:t xml:space="preserve"> </w:t>
      </w:r>
    </w:p>
    <w:p w:rsidR="004C5C2A" w:rsidRDefault="00000000">
      <w:pPr>
        <w:spacing w:after="468" w:line="259" w:lineRule="auto"/>
        <w:ind w:left="950" w:right="0" w:firstLine="0"/>
        <w:jc w:val="center"/>
      </w:pPr>
      <w:r>
        <w:rPr>
          <w:b/>
        </w:rPr>
        <w:t xml:space="preserve"> </w:t>
      </w:r>
      <w:r>
        <w:rPr>
          <w:sz w:val="22"/>
        </w:rPr>
        <w:t xml:space="preserve"> </w:t>
      </w:r>
    </w:p>
    <w:p w:rsidR="004C5C2A" w:rsidRDefault="00000000">
      <w:pPr>
        <w:spacing w:after="203" w:line="258" w:lineRule="auto"/>
        <w:ind w:left="2202" w:right="1431"/>
        <w:jc w:val="center"/>
      </w:pPr>
      <w:r>
        <w:rPr>
          <w:b/>
          <w:sz w:val="40"/>
        </w:rPr>
        <w:t xml:space="preserve">Submitted by: </w:t>
      </w:r>
      <w:r>
        <w:rPr>
          <w:sz w:val="22"/>
        </w:rPr>
        <w:t xml:space="preserve"> </w:t>
      </w:r>
    </w:p>
    <w:p w:rsidR="004C5C2A" w:rsidRDefault="00000000">
      <w:pPr>
        <w:spacing w:after="194" w:line="263" w:lineRule="auto"/>
        <w:ind w:left="1731" w:right="0"/>
        <w:jc w:val="left"/>
      </w:pPr>
      <w:r>
        <w:rPr>
          <w:b/>
          <w:sz w:val="40"/>
        </w:rPr>
        <w:t xml:space="preserve">Hawa Othman Omar Ibrahim </w:t>
      </w:r>
      <w:r>
        <w:rPr>
          <w:sz w:val="22"/>
        </w:rPr>
        <w:t xml:space="preserve"> </w:t>
      </w:r>
    </w:p>
    <w:p w:rsidR="004C5C2A" w:rsidRDefault="00000000">
      <w:pPr>
        <w:spacing w:after="45" w:line="263" w:lineRule="auto"/>
        <w:ind w:left="1431" w:right="0"/>
        <w:jc w:val="left"/>
      </w:pPr>
      <w:r>
        <w:rPr>
          <w:b/>
          <w:sz w:val="40"/>
        </w:rPr>
        <w:t xml:space="preserve">Shaima Abdul Rahman Al Mahdi </w:t>
      </w:r>
      <w:r>
        <w:rPr>
          <w:sz w:val="22"/>
        </w:rPr>
        <w:t xml:space="preserve"> </w:t>
      </w:r>
    </w:p>
    <w:p w:rsidR="004C5C2A" w:rsidRDefault="00000000">
      <w:pPr>
        <w:spacing w:after="149" w:line="259" w:lineRule="auto"/>
        <w:ind w:left="1030" w:right="0" w:firstLine="0"/>
        <w:jc w:val="center"/>
      </w:pPr>
      <w:r>
        <w:rPr>
          <w:b/>
          <w:sz w:val="40"/>
        </w:rPr>
        <w:t xml:space="preserve"> </w:t>
      </w:r>
      <w:r>
        <w:rPr>
          <w:sz w:val="22"/>
        </w:rPr>
        <w:t xml:space="preserve"> </w:t>
      </w:r>
    </w:p>
    <w:p w:rsidR="004C5C2A" w:rsidRDefault="00000000">
      <w:pPr>
        <w:spacing w:after="188" w:line="258" w:lineRule="auto"/>
        <w:ind w:left="2202" w:right="1367"/>
        <w:jc w:val="center"/>
      </w:pPr>
      <w:r>
        <w:rPr>
          <w:b/>
          <w:sz w:val="40"/>
        </w:rPr>
        <w:t xml:space="preserve">Supervised by: Dr. </w:t>
      </w:r>
    </w:p>
    <w:p w:rsidR="004C5C2A" w:rsidRDefault="00000000">
      <w:pPr>
        <w:spacing w:after="42" w:line="258" w:lineRule="auto"/>
        <w:ind w:left="2202" w:right="1354"/>
        <w:jc w:val="center"/>
      </w:pPr>
      <w:r>
        <w:rPr>
          <w:b/>
          <w:sz w:val="40"/>
        </w:rPr>
        <w:t xml:space="preserve">Fatima Azoumi </w:t>
      </w:r>
      <w:r>
        <w:rPr>
          <w:sz w:val="22"/>
        </w:rPr>
        <w:t xml:space="preserve"> </w:t>
      </w:r>
    </w:p>
    <w:p w:rsidR="004C5C2A" w:rsidRDefault="00000000">
      <w:pPr>
        <w:spacing w:after="1205" w:line="259" w:lineRule="auto"/>
        <w:ind w:left="720" w:right="0" w:firstLine="0"/>
        <w:jc w:val="center"/>
      </w:pPr>
      <w:r>
        <w:rPr>
          <w:b/>
        </w:rPr>
        <w:t xml:space="preserve">Academic Year 2025 </w:t>
      </w:r>
    </w:p>
    <w:p w:rsidR="004C5C2A" w:rsidRDefault="00000000">
      <w:pPr>
        <w:spacing w:after="0" w:line="259" w:lineRule="auto"/>
        <w:ind w:left="685" w:right="0" w:firstLine="0"/>
        <w:jc w:val="center"/>
      </w:pPr>
      <w:r>
        <w:rPr>
          <w:rFonts w:ascii="Calibri" w:eastAsia="Calibri" w:hAnsi="Calibri" w:cs="Calibri"/>
          <w:sz w:val="22"/>
        </w:rPr>
        <w:lastRenderedPageBreak/>
        <w:t xml:space="preserve"> </w:t>
      </w:r>
    </w:p>
    <w:p w:rsidR="004C5C2A" w:rsidRDefault="00000000">
      <w:pPr>
        <w:spacing w:after="0" w:line="259" w:lineRule="auto"/>
        <w:ind w:left="0" w:right="0" w:firstLine="0"/>
        <w:jc w:val="left"/>
      </w:pPr>
      <w:r>
        <w:rPr>
          <w:rFonts w:ascii="Calibri" w:eastAsia="Calibri" w:hAnsi="Calibri" w:cs="Calibri"/>
          <w:sz w:val="22"/>
        </w:rPr>
        <w:t xml:space="preserve"> </w:t>
      </w:r>
    </w:p>
    <w:p w:rsidR="004C5C2A" w:rsidRDefault="004C5C2A">
      <w:pPr>
        <w:sectPr w:rsidR="004C5C2A">
          <w:footerReference w:type="even" r:id="rId12"/>
          <w:footerReference w:type="default" r:id="rId13"/>
          <w:footerReference w:type="first" r:id="rId14"/>
          <w:pgSz w:w="11905" w:h="16840"/>
          <w:pgMar w:top="1440" w:right="2421" w:bottom="1440" w:left="1646" w:header="720" w:footer="720" w:gutter="0"/>
          <w:cols w:space="720"/>
        </w:sectPr>
      </w:pPr>
    </w:p>
    <w:p w:rsidR="004C5C2A" w:rsidRDefault="00000000">
      <w:pPr>
        <w:spacing w:after="17" w:line="259" w:lineRule="auto"/>
        <w:ind w:left="140" w:right="0" w:firstLine="0"/>
        <w:jc w:val="center"/>
      </w:pPr>
      <w:r>
        <w:rPr>
          <w:sz w:val="22"/>
        </w:rPr>
        <w:lastRenderedPageBreak/>
        <w:t xml:space="preserve"> </w:t>
      </w:r>
    </w:p>
    <w:p w:rsidR="004C5C2A" w:rsidRDefault="00000000">
      <w:pPr>
        <w:spacing w:after="706" w:line="259" w:lineRule="auto"/>
        <w:ind w:left="206" w:right="0" w:firstLine="0"/>
        <w:jc w:val="left"/>
      </w:pPr>
      <w:r>
        <w:rPr>
          <w:b/>
        </w:rPr>
        <w:t xml:space="preserve"> </w:t>
      </w:r>
      <w:r>
        <w:rPr>
          <w:sz w:val="22"/>
        </w:rPr>
        <w:t xml:space="preserve"> </w:t>
      </w:r>
    </w:p>
    <w:p w:rsidR="004C5C2A" w:rsidRDefault="00000000">
      <w:pPr>
        <w:spacing w:after="2" w:line="258" w:lineRule="auto"/>
        <w:ind w:left="2202" w:right="1695"/>
        <w:jc w:val="center"/>
      </w:pPr>
      <w:r>
        <w:rPr>
          <w:b/>
          <w:sz w:val="40"/>
        </w:rPr>
        <w:t xml:space="preserve">Abstract </w:t>
      </w:r>
      <w:r>
        <w:rPr>
          <w:b/>
          <w:sz w:val="44"/>
        </w:rPr>
        <w:t xml:space="preserve"> </w:t>
      </w:r>
    </w:p>
    <w:p w:rsidR="004C5C2A" w:rsidRDefault="00000000">
      <w:pPr>
        <w:spacing w:after="409" w:line="239" w:lineRule="auto"/>
        <w:ind w:left="526" w:right="0"/>
      </w:pPr>
      <w:r>
        <w:rPr>
          <w:b/>
          <w:sz w:val="28"/>
        </w:rPr>
        <w:t xml:space="preserve">This study aims to examine the effectiveness of artificial intelligence in translating figurative language in the Quran, focusing on comparing translations of selected verses from Surah Al-Mulk across various translation tools such as ChatGPT, Bing Microsoft Translation, and the Madinah Musaf translation. The study is based on the analysis of eight verses from the surah to assess the accuracy of translating figurative meanings through these systems. The findings show that, despite its advancement, artificial intelligence faces challenges in conveying the precise figurative meanings and contextual details inherent in Quranic texts, leading to inaccurate translations in some cases. The study also revealed that the Madinah Musaf translation was the most accurate in preserving both the figurative and contextual meanings, compared to the AI-driven translations, highlighting the need for further development of AI systems to better understand the religious and cultural contexts specific to the Quran. </w:t>
      </w:r>
      <w:r>
        <w:rPr>
          <w:sz w:val="22"/>
        </w:rPr>
        <w:t xml:space="preserve"> </w:t>
      </w:r>
    </w:p>
    <w:p w:rsidR="004C5C2A" w:rsidRDefault="00000000">
      <w:pPr>
        <w:spacing w:after="0" w:line="259" w:lineRule="auto"/>
        <w:ind w:left="156" w:right="0" w:firstLine="0"/>
        <w:jc w:val="left"/>
      </w:pPr>
      <w:r>
        <w:rPr>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15" w:line="259" w:lineRule="auto"/>
        <w:ind w:left="200" w:right="0" w:firstLine="0"/>
        <w:jc w:val="center"/>
      </w:pPr>
      <w:r>
        <w:rPr>
          <w:sz w:val="22"/>
        </w:rPr>
        <w:t xml:space="preserve"> </w:t>
      </w:r>
    </w:p>
    <w:p w:rsidR="004C5C2A" w:rsidRDefault="00000000">
      <w:pPr>
        <w:spacing w:after="155"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15" w:line="259" w:lineRule="auto"/>
        <w:ind w:left="200" w:right="0" w:firstLine="0"/>
        <w:jc w:val="center"/>
      </w:pPr>
      <w:r>
        <w:rPr>
          <w:sz w:val="22"/>
        </w:rPr>
        <w:t xml:space="preserve"> </w:t>
      </w:r>
    </w:p>
    <w:p w:rsidR="004C5C2A" w:rsidRDefault="00000000">
      <w:pPr>
        <w:spacing w:after="0" w:line="259" w:lineRule="auto"/>
        <w:ind w:left="0" w:right="0" w:firstLine="0"/>
        <w:jc w:val="left"/>
      </w:pPr>
      <w:r>
        <w:rPr>
          <w:rFonts w:ascii="Calibri" w:eastAsia="Calibri" w:hAnsi="Calibri" w:cs="Calibri"/>
          <w:sz w:val="22"/>
        </w:rPr>
        <w:t xml:space="preserve"> </w:t>
      </w:r>
    </w:p>
    <w:p w:rsidR="004C5C2A" w:rsidRDefault="00000000">
      <w:pPr>
        <w:pStyle w:val="1"/>
      </w:pPr>
      <w:r>
        <w:t xml:space="preserve">Acknowledgment  </w:t>
      </w:r>
    </w:p>
    <w:p w:rsidR="004C5C2A" w:rsidRDefault="00000000">
      <w:pPr>
        <w:spacing w:after="252" w:line="259" w:lineRule="auto"/>
        <w:ind w:left="5" w:right="0" w:firstLine="0"/>
        <w:jc w:val="left"/>
      </w:pPr>
      <w:r>
        <w:rPr>
          <w:b/>
        </w:rPr>
        <w:t xml:space="preserve"> </w:t>
      </w:r>
      <w:r>
        <w:rPr>
          <w:sz w:val="22"/>
        </w:rPr>
        <w:t xml:space="preserve"> </w:t>
      </w:r>
    </w:p>
    <w:p w:rsidR="004C5C2A" w:rsidRDefault="00000000">
      <w:pPr>
        <w:spacing w:after="73" w:line="301" w:lineRule="auto"/>
        <w:ind w:right="0"/>
      </w:pPr>
      <w:r>
        <w:rPr>
          <w:b/>
          <w:sz w:val="28"/>
        </w:rPr>
        <w:t xml:space="preserve">First and foremost, I would like to express my deepest gratitude to Allah for His guidance, strength, and blessings, which have made </w:t>
      </w:r>
      <w:r>
        <w:rPr>
          <w:b/>
        </w:rPr>
        <w:t>The</w:t>
      </w:r>
      <w:r>
        <w:rPr>
          <w:b/>
          <w:sz w:val="28"/>
        </w:rPr>
        <w:t xml:space="preserve"> </w:t>
      </w:r>
      <w:r>
        <w:rPr>
          <w:b/>
          <w:sz w:val="28"/>
        </w:rPr>
        <w:lastRenderedPageBreak/>
        <w:t xml:space="preserve">completion of this work possible. I am also profoundly grateful to the esteemed faculty members of the English Department for their continuous support and valuable insights, which have enriched my academic experience. My sincere thanks go to Miss Fatima Al-Azoumi, my supervisor, for her exceptional guidance, unwavering support, and thoughtful advice, all of which were instrumental in the successful completion of this project. Lastly, I would like to extend my heartfelt appreciation to my family for their endless encouragement, understanding, and love throughout my academic journey. </w:t>
      </w:r>
      <w:r>
        <w:rPr>
          <w:sz w:val="22"/>
        </w:rPr>
        <w:t xml:space="preserve"> </w:t>
      </w:r>
    </w:p>
    <w:p w:rsidR="004C5C2A" w:rsidRDefault="00000000">
      <w:pPr>
        <w:spacing w:after="109" w:line="259" w:lineRule="auto"/>
        <w:ind w:left="156" w:right="0" w:firstLine="0"/>
        <w:jc w:val="left"/>
      </w:pPr>
      <w:r>
        <w:rPr>
          <w:b/>
          <w:sz w:val="28"/>
        </w:rPr>
        <w:t xml:space="preserve"> </w:t>
      </w:r>
      <w:r>
        <w:rPr>
          <w:sz w:val="22"/>
        </w:rPr>
        <w:t xml:space="preserve"> </w:t>
      </w:r>
    </w:p>
    <w:p w:rsidR="004C5C2A" w:rsidRDefault="00000000">
      <w:pPr>
        <w:spacing w:after="93" w:line="259" w:lineRule="auto"/>
        <w:ind w:left="156" w:right="0" w:firstLine="0"/>
        <w:jc w:val="left"/>
      </w:pPr>
      <w:r>
        <w:rPr>
          <w:b/>
          <w:sz w:val="28"/>
        </w:rPr>
        <w:t xml:space="preserve"> </w:t>
      </w:r>
      <w:r>
        <w:rPr>
          <w:sz w:val="22"/>
        </w:rPr>
        <w:t xml:space="preserve"> </w:t>
      </w:r>
    </w:p>
    <w:p w:rsidR="004C5C2A" w:rsidRDefault="00000000">
      <w:pPr>
        <w:spacing w:after="174" w:line="259" w:lineRule="auto"/>
        <w:ind w:left="156" w:right="0" w:firstLine="0"/>
        <w:jc w:val="left"/>
      </w:pPr>
      <w:r>
        <w:rPr>
          <w:b/>
        </w:rPr>
        <w:t xml:space="preserve"> </w:t>
      </w:r>
      <w:r>
        <w:rPr>
          <w:sz w:val="22"/>
        </w:rPr>
        <w:t xml:space="preserve"> </w:t>
      </w:r>
    </w:p>
    <w:p w:rsidR="004C5C2A" w:rsidRDefault="00000000">
      <w:pPr>
        <w:spacing w:after="5" w:line="405" w:lineRule="auto"/>
        <w:ind w:left="156" w:right="8208" w:firstLine="0"/>
        <w:jc w:val="left"/>
      </w:pPr>
      <w:r>
        <w:rPr>
          <w:b/>
        </w:rPr>
        <w:t xml:space="preserve"> </w:t>
      </w:r>
      <w:r>
        <w:rPr>
          <w:sz w:val="22"/>
        </w:rPr>
        <w:t xml:space="preserve"> </w:t>
      </w:r>
      <w:r>
        <w:rPr>
          <w:b/>
        </w:rPr>
        <w:t xml:space="preserve"> </w:t>
      </w:r>
      <w:r>
        <w:rPr>
          <w:sz w:val="22"/>
        </w:rPr>
        <w:t xml:space="preserve"> </w:t>
      </w:r>
    </w:p>
    <w:p w:rsidR="004C5C2A" w:rsidRDefault="00000000">
      <w:pPr>
        <w:spacing w:after="170" w:line="259" w:lineRule="auto"/>
        <w:ind w:left="156" w:right="0" w:firstLine="0"/>
        <w:jc w:val="left"/>
      </w:pPr>
      <w:r>
        <w:rPr>
          <w:b/>
        </w:rPr>
        <w:t xml:space="preserve"> </w:t>
      </w:r>
      <w:r>
        <w:rPr>
          <w:sz w:val="22"/>
        </w:rPr>
        <w:t xml:space="preserve"> </w:t>
      </w:r>
    </w:p>
    <w:p w:rsidR="004C5C2A" w:rsidRDefault="00000000">
      <w:pPr>
        <w:spacing w:after="381" w:line="259" w:lineRule="auto"/>
        <w:ind w:left="156" w:right="0" w:firstLine="0"/>
        <w:jc w:val="left"/>
      </w:pPr>
      <w:r>
        <w:rPr>
          <w:b/>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156" w:right="0" w:firstLine="0"/>
        <w:jc w:val="left"/>
      </w:pPr>
      <w:r>
        <w:rPr>
          <w:b/>
          <w:sz w:val="44"/>
        </w:rPr>
        <w:t xml:space="preserve"> </w:t>
      </w:r>
      <w:r>
        <w:rPr>
          <w:sz w:val="22"/>
        </w:rPr>
        <w:t xml:space="preserve"> </w:t>
      </w:r>
    </w:p>
    <w:p w:rsidR="004C5C2A" w:rsidRDefault="00000000">
      <w:pPr>
        <w:spacing w:after="0" w:line="259" w:lineRule="auto"/>
        <w:ind w:left="390" w:right="0" w:firstLine="0"/>
        <w:jc w:val="center"/>
      </w:pPr>
      <w:r>
        <w:rPr>
          <w:b/>
          <w:sz w:val="44"/>
        </w:rPr>
        <w:t xml:space="preserve"> </w:t>
      </w:r>
      <w:r>
        <w:rPr>
          <w:sz w:val="22"/>
        </w:rPr>
        <w:t xml:space="preserve"> </w:t>
      </w:r>
    </w:p>
    <w:p w:rsidR="004C5C2A" w:rsidRDefault="00000000">
      <w:pPr>
        <w:spacing w:after="15" w:line="259" w:lineRule="auto"/>
        <w:ind w:left="200" w:right="0" w:firstLine="0"/>
        <w:jc w:val="center"/>
      </w:pPr>
      <w:r>
        <w:rPr>
          <w:sz w:val="22"/>
        </w:rPr>
        <w:t xml:space="preserve"> </w:t>
      </w:r>
    </w:p>
    <w:p w:rsidR="004C5C2A" w:rsidRDefault="00000000">
      <w:pPr>
        <w:spacing w:after="155"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155"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0" w:line="259" w:lineRule="auto"/>
        <w:ind w:left="0" w:right="0" w:firstLine="0"/>
        <w:jc w:val="left"/>
      </w:pPr>
      <w:r>
        <w:rPr>
          <w:sz w:val="22"/>
        </w:rPr>
        <w:t xml:space="preserve"> </w:t>
      </w:r>
    </w:p>
    <w:p w:rsidR="004C5C2A" w:rsidRDefault="00000000">
      <w:pPr>
        <w:pStyle w:val="1"/>
        <w:ind w:right="1"/>
      </w:pPr>
      <w:r>
        <w:t xml:space="preserve">Dedication  </w:t>
      </w:r>
    </w:p>
    <w:p w:rsidR="004C5C2A" w:rsidRDefault="00000000">
      <w:pPr>
        <w:spacing w:after="252" w:line="259" w:lineRule="auto"/>
        <w:ind w:left="0" w:right="0" w:firstLine="0"/>
        <w:jc w:val="right"/>
      </w:pPr>
      <w:r>
        <w:rPr>
          <w:b/>
        </w:rPr>
        <w:t xml:space="preserve"> </w:t>
      </w:r>
      <w:r>
        <w:rPr>
          <w:sz w:val="22"/>
        </w:rPr>
        <w:t xml:space="preserve"> </w:t>
      </w:r>
    </w:p>
    <w:p w:rsidR="004C5C2A" w:rsidRDefault="00000000">
      <w:pPr>
        <w:spacing w:after="57" w:line="301" w:lineRule="auto"/>
        <w:ind w:right="0"/>
      </w:pPr>
      <w:r>
        <w:rPr>
          <w:b/>
          <w:sz w:val="28"/>
        </w:rPr>
        <w:t xml:space="preserve">I dedicate this work to those who have supported me with love and encouragement, to my parents, whose inspiration and motivation have been the foundation of my success, to my family, who stood by me at every step, and to everyone who believed in my abilities— thank you </w:t>
      </w:r>
      <w:r>
        <w:rPr>
          <w:b/>
          <w:sz w:val="28"/>
        </w:rPr>
        <w:lastRenderedPageBreak/>
        <w:t xml:space="preserve">for your constant support, and I express my deepest gratitude and appreciation. </w:t>
      </w:r>
      <w:r>
        <w:rPr>
          <w:sz w:val="22"/>
        </w:rPr>
        <w:t xml:space="preserve"> </w:t>
      </w:r>
    </w:p>
    <w:p w:rsidR="004C5C2A" w:rsidRDefault="00000000">
      <w:pPr>
        <w:spacing w:after="448" w:line="259" w:lineRule="auto"/>
        <w:ind w:left="156" w:right="0" w:firstLine="0"/>
        <w:jc w:val="left"/>
      </w:pPr>
      <w:r>
        <w:rPr>
          <w:b/>
        </w:rPr>
        <w:t xml:space="preserve"> </w:t>
      </w:r>
      <w:r>
        <w:rPr>
          <w:sz w:val="22"/>
        </w:rPr>
        <w:t xml:space="preserve"> </w:t>
      </w:r>
    </w:p>
    <w:p w:rsidR="004C5C2A" w:rsidRDefault="00000000">
      <w:pPr>
        <w:spacing w:after="55" w:line="259" w:lineRule="auto"/>
        <w:ind w:left="516" w:right="0" w:firstLine="0"/>
        <w:jc w:val="left"/>
      </w:pPr>
      <w:r>
        <w:rPr>
          <w:b/>
          <w:sz w:val="40"/>
        </w:rPr>
        <w:t xml:space="preserve"> </w:t>
      </w:r>
      <w:r>
        <w:rPr>
          <w:sz w:val="22"/>
        </w:rPr>
        <w:t xml:space="preserve"> </w:t>
      </w:r>
    </w:p>
    <w:p w:rsidR="004C5C2A" w:rsidRDefault="00000000">
      <w:pPr>
        <w:spacing w:after="55" w:line="259" w:lineRule="auto"/>
        <w:ind w:left="516" w:right="0" w:firstLine="0"/>
        <w:jc w:val="left"/>
      </w:pPr>
      <w:r>
        <w:rPr>
          <w:b/>
          <w:sz w:val="40"/>
        </w:rPr>
        <w:t xml:space="preserve"> </w:t>
      </w:r>
      <w:r>
        <w:rPr>
          <w:sz w:val="22"/>
        </w:rPr>
        <w:t xml:space="preserve"> </w:t>
      </w:r>
    </w:p>
    <w:p w:rsidR="004C5C2A" w:rsidRDefault="00000000">
      <w:pPr>
        <w:spacing w:after="55" w:line="259" w:lineRule="auto"/>
        <w:ind w:left="516" w:right="0" w:firstLine="0"/>
        <w:jc w:val="left"/>
      </w:pPr>
      <w:r>
        <w:rPr>
          <w:b/>
          <w:sz w:val="40"/>
        </w:rPr>
        <w:t xml:space="preserve"> </w:t>
      </w:r>
      <w:r>
        <w:rPr>
          <w:sz w:val="22"/>
        </w:rPr>
        <w:t xml:space="preserve"> </w:t>
      </w:r>
    </w:p>
    <w:p w:rsidR="004C5C2A" w:rsidRDefault="00000000">
      <w:pPr>
        <w:spacing w:after="50" w:line="259" w:lineRule="auto"/>
        <w:ind w:left="516" w:right="0" w:firstLine="0"/>
        <w:jc w:val="left"/>
      </w:pPr>
      <w:r>
        <w:rPr>
          <w:b/>
          <w:sz w:val="40"/>
        </w:rPr>
        <w:t xml:space="preserve"> </w:t>
      </w:r>
      <w:r>
        <w:rPr>
          <w:sz w:val="22"/>
        </w:rPr>
        <w:t xml:space="preserve"> </w:t>
      </w:r>
    </w:p>
    <w:p w:rsidR="004C5C2A" w:rsidRDefault="00000000">
      <w:pPr>
        <w:spacing w:after="55" w:line="259" w:lineRule="auto"/>
        <w:ind w:left="516" w:right="0" w:firstLine="0"/>
        <w:jc w:val="left"/>
      </w:pPr>
      <w:r>
        <w:rPr>
          <w:b/>
          <w:sz w:val="40"/>
        </w:rPr>
        <w:t xml:space="preserve"> </w:t>
      </w:r>
      <w:r>
        <w:rPr>
          <w:sz w:val="22"/>
        </w:rPr>
        <w:t xml:space="preserve"> </w:t>
      </w:r>
    </w:p>
    <w:p w:rsidR="004C5C2A" w:rsidRDefault="00000000">
      <w:pPr>
        <w:spacing w:after="60" w:line="259" w:lineRule="auto"/>
        <w:ind w:left="516" w:right="0" w:firstLine="0"/>
        <w:jc w:val="left"/>
      </w:pPr>
      <w:r>
        <w:rPr>
          <w:b/>
          <w:sz w:val="40"/>
        </w:rPr>
        <w:t xml:space="preserve"> </w:t>
      </w:r>
      <w:r>
        <w:rPr>
          <w:sz w:val="22"/>
        </w:rPr>
        <w:t xml:space="preserve"> </w:t>
      </w:r>
    </w:p>
    <w:p w:rsidR="004C5C2A" w:rsidRDefault="00000000">
      <w:pPr>
        <w:spacing w:after="50" w:line="259" w:lineRule="auto"/>
        <w:ind w:left="516" w:right="0" w:firstLine="0"/>
        <w:jc w:val="left"/>
      </w:pPr>
      <w:r>
        <w:rPr>
          <w:b/>
          <w:sz w:val="40"/>
        </w:rPr>
        <w:t xml:space="preserve"> </w:t>
      </w:r>
      <w:r>
        <w:rPr>
          <w:sz w:val="22"/>
        </w:rPr>
        <w:t xml:space="preserve"> </w:t>
      </w:r>
    </w:p>
    <w:p w:rsidR="004C5C2A" w:rsidRDefault="00000000">
      <w:pPr>
        <w:spacing w:after="55" w:line="259" w:lineRule="auto"/>
        <w:ind w:left="516" w:right="0" w:firstLine="0"/>
        <w:jc w:val="left"/>
      </w:pPr>
      <w:r>
        <w:rPr>
          <w:b/>
          <w:sz w:val="40"/>
        </w:rPr>
        <w:t xml:space="preserve"> </w:t>
      </w:r>
      <w:r>
        <w:rPr>
          <w:sz w:val="22"/>
        </w:rPr>
        <w:t xml:space="preserve"> </w:t>
      </w:r>
    </w:p>
    <w:p w:rsidR="004C5C2A" w:rsidRDefault="00000000">
      <w:pPr>
        <w:spacing w:after="55" w:line="259" w:lineRule="auto"/>
        <w:ind w:left="516" w:right="0" w:firstLine="0"/>
        <w:jc w:val="left"/>
      </w:pPr>
      <w:r>
        <w:rPr>
          <w:b/>
          <w:sz w:val="40"/>
        </w:rPr>
        <w:t xml:space="preserve"> </w:t>
      </w:r>
      <w:r>
        <w:rPr>
          <w:sz w:val="22"/>
        </w:rPr>
        <w:t xml:space="preserve"> </w:t>
      </w:r>
    </w:p>
    <w:p w:rsidR="004C5C2A" w:rsidRDefault="00000000">
      <w:pPr>
        <w:spacing w:after="55" w:line="259" w:lineRule="auto"/>
        <w:ind w:left="156" w:right="0" w:firstLine="0"/>
        <w:jc w:val="left"/>
      </w:pPr>
      <w:r>
        <w:rPr>
          <w:b/>
          <w:sz w:val="40"/>
        </w:rPr>
        <w:t xml:space="preserve"> </w:t>
      </w:r>
      <w:r>
        <w:rPr>
          <w:sz w:val="22"/>
        </w:rPr>
        <w:t xml:space="preserve"> </w:t>
      </w:r>
    </w:p>
    <w:p w:rsidR="004C5C2A" w:rsidRDefault="00000000">
      <w:pPr>
        <w:spacing w:after="0" w:line="259" w:lineRule="auto"/>
        <w:ind w:left="156" w:right="0" w:firstLine="0"/>
        <w:jc w:val="left"/>
      </w:pPr>
      <w:r>
        <w:rPr>
          <w:b/>
          <w:sz w:val="40"/>
        </w:rPr>
        <w:t xml:space="preserve"> </w:t>
      </w:r>
      <w:r>
        <w:rPr>
          <w:sz w:val="22"/>
        </w:rPr>
        <w:t xml:space="preserve"> </w:t>
      </w:r>
    </w:p>
    <w:p w:rsidR="004C5C2A" w:rsidRDefault="00000000">
      <w:pPr>
        <w:spacing w:after="128" w:line="259" w:lineRule="auto"/>
        <w:ind w:left="156" w:right="0" w:firstLine="0"/>
        <w:jc w:val="left"/>
      </w:pPr>
      <w:r>
        <w:rPr>
          <w:b/>
          <w:sz w:val="40"/>
        </w:rPr>
        <w:t xml:space="preserve"> </w:t>
      </w:r>
      <w:r>
        <w:rPr>
          <w:sz w:val="22"/>
        </w:rPr>
        <w:t xml:space="preserve"> </w:t>
      </w:r>
    </w:p>
    <w:p w:rsidR="004C5C2A" w:rsidRDefault="00000000">
      <w:pPr>
        <w:spacing w:after="0" w:line="259" w:lineRule="auto"/>
        <w:ind w:left="3767" w:right="0" w:firstLine="0"/>
        <w:jc w:val="center"/>
      </w:pPr>
      <w:r>
        <w:rPr>
          <w:sz w:val="36"/>
        </w:rPr>
        <w:t xml:space="preserve"> </w:t>
      </w:r>
    </w:p>
    <w:p w:rsidR="004C5C2A" w:rsidRDefault="00000000">
      <w:pPr>
        <w:spacing w:after="0" w:line="259" w:lineRule="auto"/>
        <w:ind w:left="3732" w:right="0" w:firstLine="0"/>
        <w:jc w:val="center"/>
      </w:pPr>
      <w:r>
        <w:rPr>
          <w:sz w:val="22"/>
        </w:rPr>
        <w:t xml:space="preserve"> </w:t>
      </w:r>
    </w:p>
    <w:p w:rsidR="004C5C2A" w:rsidRDefault="00000000">
      <w:pPr>
        <w:spacing w:after="285" w:line="259" w:lineRule="auto"/>
        <w:ind w:left="0" w:right="0" w:firstLine="0"/>
        <w:jc w:val="left"/>
      </w:pPr>
      <w:r>
        <w:rPr>
          <w:sz w:val="22"/>
        </w:rPr>
        <w:t xml:space="preserve"> </w:t>
      </w:r>
    </w:p>
    <w:p w:rsidR="004C5C2A" w:rsidRDefault="00000000">
      <w:pPr>
        <w:spacing w:after="0" w:line="259" w:lineRule="auto"/>
        <w:ind w:left="0" w:right="0" w:firstLine="0"/>
        <w:jc w:val="left"/>
      </w:pPr>
      <w:r>
        <w:rPr>
          <w:sz w:val="36"/>
        </w:rPr>
        <w:t xml:space="preserve"> </w:t>
      </w:r>
    </w:p>
    <w:p w:rsidR="004C5C2A" w:rsidRDefault="00000000">
      <w:pPr>
        <w:spacing w:after="0" w:line="259" w:lineRule="auto"/>
        <w:ind w:left="3732" w:right="0" w:firstLine="0"/>
        <w:jc w:val="center"/>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155"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0" w:line="259" w:lineRule="auto"/>
        <w:ind w:left="0" w:right="0" w:firstLine="0"/>
        <w:jc w:val="left"/>
      </w:pPr>
      <w:r>
        <w:rPr>
          <w:sz w:val="22"/>
        </w:rPr>
        <w:t xml:space="preserve"> </w:t>
      </w:r>
    </w:p>
    <w:p w:rsidR="004C5C2A" w:rsidRDefault="00000000">
      <w:pPr>
        <w:pStyle w:val="2"/>
        <w:spacing w:after="0"/>
        <w:ind w:left="0" w:firstLine="0"/>
        <w:jc w:val="right"/>
      </w:pPr>
      <w:r>
        <w:rPr>
          <w:b w:val="0"/>
        </w:rPr>
        <w:t xml:space="preserve"> </w:t>
      </w:r>
      <w:r>
        <w:t xml:space="preserve">Table of The Contents </w:t>
      </w:r>
    </w:p>
    <w:p w:rsidR="004C5C2A" w:rsidRDefault="00000000">
      <w:pPr>
        <w:spacing w:after="0" w:line="259" w:lineRule="auto"/>
        <w:ind w:left="156" w:right="0" w:firstLine="0"/>
        <w:jc w:val="left"/>
      </w:pPr>
      <w:r>
        <w:rPr>
          <w:b/>
          <w:sz w:val="36"/>
        </w:rPr>
        <w:t xml:space="preserve"> </w:t>
      </w:r>
      <w:r>
        <w:rPr>
          <w:sz w:val="22"/>
        </w:rPr>
        <w:t xml:space="preserve"> </w:t>
      </w:r>
    </w:p>
    <w:tbl>
      <w:tblPr>
        <w:tblStyle w:val="TableGrid"/>
        <w:tblW w:w="6302" w:type="dxa"/>
        <w:tblInd w:w="1606" w:type="dxa"/>
        <w:tblCellMar>
          <w:top w:w="36" w:type="dxa"/>
          <w:left w:w="120" w:type="dxa"/>
          <w:bottom w:w="0" w:type="dxa"/>
          <w:right w:w="31" w:type="dxa"/>
        </w:tblCellMar>
        <w:tblLook w:val="04A0" w:firstRow="1" w:lastRow="0" w:firstColumn="1" w:lastColumn="0" w:noHBand="0" w:noVBand="1"/>
      </w:tblPr>
      <w:tblGrid>
        <w:gridCol w:w="2136"/>
        <w:gridCol w:w="4166"/>
      </w:tblGrid>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180" w:right="0" w:firstLine="0"/>
              <w:jc w:val="left"/>
            </w:pPr>
            <w:r>
              <w:rPr>
                <w:b/>
                <w:sz w:val="22"/>
              </w:rPr>
              <w:t>Chapter No.</w:t>
            </w: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35" w:firstLine="0"/>
              <w:jc w:val="center"/>
            </w:pPr>
            <w:r>
              <w:rPr>
                <w:sz w:val="22"/>
              </w:rPr>
              <w:t xml:space="preserve"> </w:t>
            </w:r>
            <w:r>
              <w:rPr>
                <w:b/>
                <w:sz w:val="22"/>
              </w:rPr>
              <w:t>Subjects</w:t>
            </w:r>
            <w:r>
              <w:rPr>
                <w:sz w:val="22"/>
              </w:rPr>
              <w:t xml:space="preserve"> </w:t>
            </w:r>
          </w:p>
        </w:tc>
      </w:tr>
      <w:tr w:rsidR="004C5C2A">
        <w:trPr>
          <w:trHeight w:val="29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41" w:firstLine="0"/>
              <w:jc w:val="center"/>
            </w:pPr>
            <w:r>
              <w:rPr>
                <w:sz w:val="22"/>
              </w:rPr>
              <w:t xml:space="preserve"> </w:t>
            </w:r>
            <w:r>
              <w:rPr>
                <w:b/>
                <w:sz w:val="22"/>
              </w:rPr>
              <w:t>Chapter I</w:t>
            </w: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15" w:firstLine="0"/>
              <w:jc w:val="center"/>
            </w:pPr>
            <w:r>
              <w:rPr>
                <w:sz w:val="22"/>
              </w:rPr>
              <w:t xml:space="preserve">  </w:t>
            </w:r>
          </w:p>
        </w:tc>
      </w:tr>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1.1. Dedication  ..........  1 </w:t>
            </w:r>
          </w:p>
        </w:tc>
      </w:tr>
      <w:tr w:rsidR="004C5C2A">
        <w:trPr>
          <w:trHeight w:val="28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1.2. Acknowledgement  ..........  2 </w:t>
            </w:r>
          </w:p>
        </w:tc>
      </w:tr>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1.3. Abstract  ..........  3 </w:t>
            </w:r>
          </w:p>
        </w:tc>
      </w:tr>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1.4. Research aim  ..........  4 </w:t>
            </w:r>
          </w:p>
        </w:tc>
      </w:tr>
      <w:tr w:rsidR="004C5C2A">
        <w:trPr>
          <w:trHeight w:val="286"/>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1.5. Research Objectives  ..........  5 </w:t>
            </w:r>
          </w:p>
        </w:tc>
      </w:tr>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1.6. Research Questions  ..........  6 </w:t>
            </w:r>
          </w:p>
        </w:tc>
      </w:tr>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1.7. Importance of the study  ..........  7 </w:t>
            </w:r>
          </w:p>
        </w:tc>
      </w:tr>
      <w:tr w:rsidR="004C5C2A">
        <w:trPr>
          <w:trHeight w:val="29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1.8. Hypothesis  ..........  8 </w:t>
            </w:r>
          </w:p>
        </w:tc>
      </w:tr>
      <w:tr w:rsidR="004C5C2A">
        <w:trPr>
          <w:trHeight w:val="29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lastRenderedPageBreak/>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1.9. Outline of the Study  ..........  9 </w:t>
            </w:r>
          </w:p>
        </w:tc>
      </w:tr>
      <w:tr w:rsidR="004C5C2A">
        <w:trPr>
          <w:trHeight w:val="29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45" w:firstLine="0"/>
              <w:jc w:val="center"/>
            </w:pPr>
            <w:r>
              <w:rPr>
                <w:sz w:val="22"/>
              </w:rPr>
              <w:t xml:space="preserve"> </w:t>
            </w:r>
            <w:r>
              <w:rPr>
                <w:b/>
                <w:sz w:val="22"/>
              </w:rPr>
              <w:t>Chapter II</w:t>
            </w: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15" w:firstLine="0"/>
              <w:jc w:val="center"/>
            </w:pPr>
            <w:r>
              <w:rPr>
                <w:sz w:val="22"/>
              </w:rPr>
              <w:t xml:space="preserve">  </w:t>
            </w:r>
          </w:p>
        </w:tc>
      </w:tr>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2.1. Introduction   ..........  10 </w:t>
            </w:r>
          </w:p>
        </w:tc>
      </w:tr>
      <w:tr w:rsidR="004C5C2A">
        <w:trPr>
          <w:trHeight w:val="55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2.2. Figurative Language in the Qur'an  </w:t>
            </w:r>
          </w:p>
          <w:p w:rsidR="004C5C2A" w:rsidRDefault="00000000">
            <w:pPr>
              <w:spacing w:after="0" w:line="259" w:lineRule="auto"/>
              <w:ind w:left="0" w:right="0" w:firstLine="0"/>
              <w:jc w:val="left"/>
            </w:pPr>
            <w:r>
              <w:rPr>
                <w:rFonts w:ascii="Calibri" w:eastAsia="Calibri" w:hAnsi="Calibri" w:cs="Calibri"/>
                <w:sz w:val="22"/>
              </w:rPr>
              <w:t xml:space="preserve">..........  11 </w:t>
            </w:r>
          </w:p>
        </w:tc>
      </w:tr>
      <w:tr w:rsidR="004C5C2A">
        <w:trPr>
          <w:trHeight w:val="56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2.3.   The Importance of Figurative  </w:t>
            </w:r>
          </w:p>
          <w:p w:rsidR="004C5C2A" w:rsidRDefault="00000000">
            <w:pPr>
              <w:spacing w:after="0" w:line="259" w:lineRule="auto"/>
              <w:ind w:left="0" w:right="0" w:firstLine="0"/>
              <w:jc w:val="left"/>
            </w:pPr>
            <w:r>
              <w:rPr>
                <w:rFonts w:ascii="Calibri" w:eastAsia="Calibri" w:hAnsi="Calibri" w:cs="Calibri"/>
                <w:sz w:val="22"/>
              </w:rPr>
              <w:t xml:space="preserve">Language in the Qur'an  ..........  12 </w:t>
            </w:r>
          </w:p>
        </w:tc>
      </w:tr>
      <w:tr w:rsidR="004C5C2A">
        <w:trPr>
          <w:trHeight w:val="55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2.4. Types of Figurative Language in the  </w:t>
            </w:r>
          </w:p>
          <w:p w:rsidR="004C5C2A" w:rsidRDefault="00000000">
            <w:pPr>
              <w:spacing w:after="0" w:line="259" w:lineRule="auto"/>
              <w:ind w:left="0" w:right="0" w:firstLine="0"/>
              <w:jc w:val="left"/>
            </w:pPr>
            <w:r>
              <w:rPr>
                <w:rFonts w:ascii="Calibri" w:eastAsia="Calibri" w:hAnsi="Calibri" w:cs="Calibri"/>
                <w:sz w:val="22"/>
              </w:rPr>
              <w:t xml:space="preserve"> Qur'an   ..........  13 </w:t>
            </w:r>
          </w:p>
        </w:tc>
      </w:tr>
      <w:tr w:rsidR="004C5C2A">
        <w:trPr>
          <w:trHeight w:val="56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pPr>
            <w:r>
              <w:rPr>
                <w:rFonts w:ascii="Calibri" w:eastAsia="Calibri" w:hAnsi="Calibri" w:cs="Calibri"/>
                <w:sz w:val="22"/>
              </w:rPr>
              <w:t xml:space="preserve">2.5. The Importance of unrestricted  metaphor in Rhetoric  ..........  14 </w:t>
            </w:r>
          </w:p>
        </w:tc>
      </w:tr>
      <w:tr w:rsidR="004C5C2A">
        <w:trPr>
          <w:trHeight w:val="36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2.6. Simile  ..........  15 </w:t>
            </w:r>
          </w:p>
        </w:tc>
      </w:tr>
      <w:tr w:rsidR="004C5C2A">
        <w:trPr>
          <w:trHeight w:val="821"/>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2.7. Definition of Simile and Its  </w:t>
            </w:r>
          </w:p>
          <w:p w:rsidR="004C5C2A" w:rsidRDefault="00000000">
            <w:pPr>
              <w:spacing w:after="0" w:line="259" w:lineRule="auto"/>
              <w:ind w:left="0" w:right="0" w:firstLine="0"/>
              <w:jc w:val="left"/>
            </w:pPr>
            <w:r>
              <w:rPr>
                <w:rFonts w:ascii="Calibri" w:eastAsia="Calibri" w:hAnsi="Calibri" w:cs="Calibri"/>
                <w:sz w:val="22"/>
              </w:rPr>
              <w:t xml:space="preserve">Components According to Al-Sakkaki  ..........  </w:t>
            </w:r>
          </w:p>
          <w:p w:rsidR="004C5C2A" w:rsidRDefault="00000000">
            <w:pPr>
              <w:spacing w:after="0" w:line="259" w:lineRule="auto"/>
              <w:ind w:left="0" w:right="0" w:firstLine="0"/>
              <w:jc w:val="left"/>
            </w:pPr>
            <w:r>
              <w:rPr>
                <w:rFonts w:ascii="Calibri" w:eastAsia="Calibri" w:hAnsi="Calibri" w:cs="Calibri"/>
                <w:sz w:val="22"/>
              </w:rPr>
              <w:t xml:space="preserve">16 </w:t>
            </w:r>
          </w:p>
        </w:tc>
      </w:tr>
      <w:tr w:rsidR="004C5C2A">
        <w:trPr>
          <w:trHeight w:val="56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2.8.  The Impact of Figurative Language  on </w:t>
            </w:r>
          </w:p>
          <w:p w:rsidR="004C5C2A" w:rsidRDefault="00000000">
            <w:pPr>
              <w:spacing w:after="0" w:line="259" w:lineRule="auto"/>
              <w:ind w:left="0" w:right="0" w:firstLine="0"/>
              <w:jc w:val="left"/>
            </w:pPr>
            <w:r>
              <w:rPr>
                <w:rFonts w:ascii="Calibri" w:eastAsia="Calibri" w:hAnsi="Calibri" w:cs="Calibri"/>
                <w:sz w:val="22"/>
              </w:rPr>
              <w:t xml:space="preserve">Qur'anic Understanding  ..........  17 </w:t>
            </w:r>
          </w:p>
        </w:tc>
      </w:tr>
      <w:tr w:rsidR="004C5C2A">
        <w:trPr>
          <w:trHeight w:val="55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2.9. What is Artificial Intelligence (AI)  </w:t>
            </w:r>
          </w:p>
          <w:p w:rsidR="004C5C2A" w:rsidRDefault="00000000">
            <w:pPr>
              <w:spacing w:after="0" w:line="259" w:lineRule="auto"/>
              <w:ind w:left="0" w:right="0" w:firstLine="0"/>
              <w:jc w:val="left"/>
            </w:pPr>
            <w:r>
              <w:rPr>
                <w:rFonts w:ascii="Calibri" w:eastAsia="Calibri" w:hAnsi="Calibri" w:cs="Calibri"/>
                <w:sz w:val="22"/>
              </w:rPr>
              <w:t xml:space="preserve">..........  18 </w:t>
            </w:r>
          </w:p>
        </w:tc>
      </w:tr>
      <w:tr w:rsidR="004C5C2A">
        <w:trPr>
          <w:trHeight w:val="55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2.10. History of Artificial Intelligence  </w:t>
            </w:r>
          </w:p>
          <w:p w:rsidR="004C5C2A" w:rsidRDefault="00000000">
            <w:pPr>
              <w:spacing w:after="0" w:line="259" w:lineRule="auto"/>
              <w:ind w:left="0" w:right="0" w:firstLine="0"/>
              <w:jc w:val="left"/>
            </w:pPr>
            <w:r>
              <w:rPr>
                <w:rFonts w:ascii="Calibri" w:eastAsia="Calibri" w:hAnsi="Calibri" w:cs="Calibri"/>
                <w:sz w:val="22"/>
              </w:rPr>
              <w:t xml:space="preserve">..........  19 </w:t>
            </w:r>
          </w:p>
        </w:tc>
      </w:tr>
      <w:tr w:rsidR="004C5C2A">
        <w:trPr>
          <w:trHeight w:val="56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2.11. Translation and Artificial  Intelligence  </w:t>
            </w:r>
          </w:p>
          <w:p w:rsidR="004C5C2A" w:rsidRDefault="00000000">
            <w:pPr>
              <w:spacing w:after="0" w:line="259" w:lineRule="auto"/>
              <w:ind w:left="0" w:right="0" w:firstLine="0"/>
              <w:jc w:val="left"/>
            </w:pPr>
            <w:r>
              <w:rPr>
                <w:rFonts w:ascii="Calibri" w:eastAsia="Calibri" w:hAnsi="Calibri" w:cs="Calibri"/>
                <w:sz w:val="22"/>
              </w:rPr>
              <w:t xml:space="preserve">..........  20 </w:t>
            </w:r>
          </w:p>
        </w:tc>
      </w:tr>
      <w:tr w:rsidR="004C5C2A">
        <w:trPr>
          <w:trHeight w:val="28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2.12.AI Translation Tools  ..........  21 </w:t>
            </w:r>
          </w:p>
        </w:tc>
      </w:tr>
      <w:tr w:rsidR="004C5C2A">
        <w:trPr>
          <w:trHeight w:val="56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Advantages of Translation Using Artificial  </w:t>
            </w:r>
          </w:p>
          <w:p w:rsidR="004C5C2A" w:rsidRDefault="00000000">
            <w:pPr>
              <w:spacing w:after="0" w:line="259" w:lineRule="auto"/>
              <w:ind w:left="0" w:right="0" w:firstLine="0"/>
              <w:jc w:val="left"/>
            </w:pPr>
            <w:r>
              <w:rPr>
                <w:rFonts w:ascii="Calibri" w:eastAsia="Calibri" w:hAnsi="Calibri" w:cs="Calibri"/>
                <w:sz w:val="22"/>
              </w:rPr>
              <w:t xml:space="preserve"> Intelligence  ..........  22 </w:t>
            </w:r>
          </w:p>
        </w:tc>
      </w:tr>
      <w:tr w:rsidR="004C5C2A">
        <w:trPr>
          <w:trHeight w:val="291"/>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40" w:firstLine="0"/>
              <w:jc w:val="center"/>
            </w:pPr>
            <w:r>
              <w:rPr>
                <w:sz w:val="22"/>
              </w:rPr>
              <w:t xml:space="preserve"> </w:t>
            </w:r>
            <w:r>
              <w:rPr>
                <w:b/>
                <w:sz w:val="22"/>
              </w:rPr>
              <w:t>Chapter III</w:t>
            </w: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15" w:firstLine="0"/>
              <w:jc w:val="center"/>
            </w:pPr>
            <w:r>
              <w:rPr>
                <w:sz w:val="22"/>
              </w:rPr>
              <w:t xml:space="preserve">  </w:t>
            </w:r>
          </w:p>
        </w:tc>
      </w:tr>
      <w:tr w:rsidR="004C5C2A">
        <w:trPr>
          <w:trHeight w:val="29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3.1. Overview:  ..........  23 </w:t>
            </w:r>
          </w:p>
        </w:tc>
      </w:tr>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3.2. Research Design:  ..........  24 </w:t>
            </w:r>
          </w:p>
        </w:tc>
      </w:tr>
      <w:tr w:rsidR="004C5C2A">
        <w:trPr>
          <w:trHeight w:val="29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3.3. Sample:  ..........  25 </w:t>
            </w:r>
          </w:p>
        </w:tc>
      </w:tr>
      <w:tr w:rsidR="004C5C2A">
        <w:trPr>
          <w:trHeight w:val="29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3.4. Tools of collecting data:  ..........  26 </w:t>
            </w:r>
          </w:p>
        </w:tc>
      </w:tr>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3.4.1. Students’ test:  ..........  27 </w:t>
            </w:r>
          </w:p>
        </w:tc>
      </w:tr>
      <w:tr w:rsidR="004C5C2A">
        <w:trPr>
          <w:trHeight w:val="291"/>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3.5. Procedures:  ..........  28 </w:t>
            </w:r>
          </w:p>
        </w:tc>
      </w:tr>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52" w:firstLine="0"/>
              <w:jc w:val="center"/>
            </w:pPr>
            <w:r>
              <w:rPr>
                <w:sz w:val="22"/>
              </w:rPr>
              <w:t xml:space="preserve"> </w:t>
            </w:r>
            <w:r>
              <w:rPr>
                <w:b/>
                <w:sz w:val="22"/>
              </w:rPr>
              <w:t>Chapter IV</w:t>
            </w: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15" w:firstLine="0"/>
              <w:jc w:val="center"/>
            </w:pPr>
            <w:r>
              <w:rPr>
                <w:sz w:val="22"/>
              </w:rPr>
              <w:t xml:space="preserve">  </w:t>
            </w:r>
          </w:p>
        </w:tc>
      </w:tr>
      <w:tr w:rsidR="004C5C2A">
        <w:trPr>
          <w:trHeight w:val="28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225"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4.1. Students’ Test  ..........  29 </w:t>
            </w:r>
          </w:p>
        </w:tc>
      </w:tr>
    </w:tbl>
    <w:p w:rsidR="004C5C2A" w:rsidRDefault="00000000">
      <w:pPr>
        <w:spacing w:after="0" w:line="259" w:lineRule="auto"/>
        <w:ind w:left="225" w:right="0" w:firstLine="0"/>
        <w:jc w:val="center"/>
      </w:pPr>
      <w:r>
        <w:rPr>
          <w:rFonts w:ascii="Calibri" w:eastAsia="Calibri" w:hAnsi="Calibri" w:cs="Calibri"/>
          <w:sz w:val="22"/>
        </w:rPr>
        <w:t xml:space="preserve"> </w:t>
      </w:r>
    </w:p>
    <w:tbl>
      <w:tblPr>
        <w:tblStyle w:val="TableGrid"/>
        <w:tblW w:w="6302" w:type="dxa"/>
        <w:tblInd w:w="1606" w:type="dxa"/>
        <w:tblCellMar>
          <w:top w:w="36" w:type="dxa"/>
          <w:left w:w="120" w:type="dxa"/>
          <w:bottom w:w="0" w:type="dxa"/>
          <w:right w:w="115" w:type="dxa"/>
        </w:tblCellMar>
        <w:tblLook w:val="04A0" w:firstRow="1" w:lastRow="0" w:firstColumn="1" w:lastColumn="0" w:noHBand="0" w:noVBand="1"/>
      </w:tblPr>
      <w:tblGrid>
        <w:gridCol w:w="2136"/>
        <w:gridCol w:w="4166"/>
      </w:tblGrid>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140"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4.2. Discussion  ..........  30 </w:t>
            </w:r>
          </w:p>
        </w:tc>
      </w:tr>
      <w:tr w:rsidR="004C5C2A">
        <w:trPr>
          <w:trHeight w:val="29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158" w:firstLine="0"/>
              <w:jc w:val="center"/>
            </w:pPr>
            <w:r>
              <w:rPr>
                <w:sz w:val="22"/>
              </w:rPr>
              <w:t xml:space="preserve"> </w:t>
            </w:r>
            <w:r>
              <w:rPr>
                <w:b/>
                <w:sz w:val="22"/>
              </w:rPr>
              <w:t>Chapter V</w:t>
            </w: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130" w:firstLine="0"/>
              <w:jc w:val="center"/>
            </w:pPr>
            <w:r>
              <w:rPr>
                <w:sz w:val="22"/>
              </w:rPr>
              <w:t xml:space="preserve">  </w:t>
            </w:r>
          </w:p>
        </w:tc>
      </w:tr>
      <w:tr w:rsidR="004C5C2A">
        <w:trPr>
          <w:trHeight w:val="290"/>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140"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Conclusion  ..........  31 </w:t>
            </w:r>
          </w:p>
        </w:tc>
      </w:tr>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90"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Limitations of the study  ..........  32 </w:t>
            </w:r>
          </w:p>
        </w:tc>
      </w:tr>
      <w:tr w:rsidR="004C5C2A">
        <w:trPr>
          <w:trHeight w:val="28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90"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Recommendations  ..........  33 </w:t>
            </w:r>
          </w:p>
        </w:tc>
      </w:tr>
      <w:tr w:rsidR="004C5C2A">
        <w:trPr>
          <w:trHeight w:val="295"/>
        </w:trPr>
        <w:tc>
          <w:tcPr>
            <w:tcW w:w="213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90" w:firstLine="0"/>
              <w:jc w:val="center"/>
            </w:pPr>
            <w:r>
              <w:rPr>
                <w:sz w:val="22"/>
              </w:rPr>
              <w:t xml:space="preserve">  </w:t>
            </w:r>
          </w:p>
        </w:tc>
        <w:tc>
          <w:tcPr>
            <w:tcW w:w="4166" w:type="dxa"/>
            <w:tcBorders>
              <w:top w:val="single" w:sz="4" w:space="0" w:color="000000"/>
              <w:left w:val="single" w:sz="4" w:space="0" w:color="000000"/>
              <w:bottom w:val="single" w:sz="4" w:space="0" w:color="000000"/>
              <w:right w:val="single" w:sz="4" w:space="0" w:color="000000"/>
            </w:tcBorders>
          </w:tcPr>
          <w:p w:rsidR="004C5C2A" w:rsidRDefault="00000000">
            <w:pPr>
              <w:spacing w:after="0" w:line="259" w:lineRule="auto"/>
              <w:ind w:left="0" w:right="0" w:firstLine="0"/>
              <w:jc w:val="left"/>
            </w:pPr>
            <w:r>
              <w:rPr>
                <w:rFonts w:ascii="Calibri" w:eastAsia="Calibri" w:hAnsi="Calibri" w:cs="Calibri"/>
                <w:sz w:val="22"/>
              </w:rPr>
              <w:t xml:space="preserve"> References  ..........  34 </w:t>
            </w:r>
          </w:p>
        </w:tc>
      </w:tr>
    </w:tbl>
    <w:p w:rsidR="004C5C2A" w:rsidRDefault="00000000">
      <w:pPr>
        <w:spacing w:after="200" w:line="259" w:lineRule="auto"/>
        <w:ind w:left="141" w:right="0" w:firstLine="0"/>
        <w:jc w:val="left"/>
      </w:pPr>
      <w:r>
        <w:rPr>
          <w:b/>
          <w:sz w:val="36"/>
        </w:rPr>
        <w:t xml:space="preserve"> </w:t>
      </w:r>
    </w:p>
    <w:p w:rsidR="004C5C2A" w:rsidRDefault="00000000">
      <w:pPr>
        <w:spacing w:after="200" w:line="259" w:lineRule="auto"/>
        <w:ind w:left="141" w:right="0" w:firstLine="0"/>
        <w:jc w:val="left"/>
      </w:pPr>
      <w:r>
        <w:rPr>
          <w:b/>
          <w:sz w:val="36"/>
        </w:rPr>
        <w:lastRenderedPageBreak/>
        <w:t xml:space="preserve"> </w:t>
      </w:r>
    </w:p>
    <w:p w:rsidR="004C5C2A" w:rsidRDefault="00000000">
      <w:pPr>
        <w:spacing w:after="200" w:line="259" w:lineRule="auto"/>
        <w:ind w:left="141" w:right="0" w:firstLine="0"/>
        <w:jc w:val="left"/>
      </w:pPr>
      <w:r>
        <w:rPr>
          <w:b/>
          <w:sz w:val="36"/>
        </w:rPr>
        <w:t xml:space="preserve"> </w:t>
      </w:r>
    </w:p>
    <w:p w:rsidR="004C5C2A" w:rsidRDefault="00000000">
      <w:pPr>
        <w:spacing w:after="200" w:line="259" w:lineRule="auto"/>
        <w:ind w:left="141" w:right="0" w:firstLine="0"/>
        <w:jc w:val="left"/>
      </w:pPr>
      <w:r>
        <w:rPr>
          <w:b/>
          <w:sz w:val="36"/>
        </w:rPr>
        <w:t xml:space="preserve"> </w:t>
      </w:r>
    </w:p>
    <w:p w:rsidR="004C5C2A" w:rsidRDefault="00000000">
      <w:pPr>
        <w:spacing w:after="205" w:line="259" w:lineRule="auto"/>
        <w:ind w:left="141" w:right="0" w:firstLine="0"/>
        <w:jc w:val="left"/>
      </w:pPr>
      <w:r>
        <w:rPr>
          <w:b/>
          <w:sz w:val="36"/>
        </w:rPr>
        <w:t xml:space="preserve"> </w:t>
      </w:r>
    </w:p>
    <w:p w:rsidR="004C5C2A" w:rsidRDefault="00000000">
      <w:pPr>
        <w:spacing w:after="200" w:line="259" w:lineRule="auto"/>
        <w:ind w:left="141" w:right="0" w:firstLine="0"/>
        <w:jc w:val="left"/>
      </w:pPr>
      <w:r>
        <w:rPr>
          <w:b/>
          <w:sz w:val="36"/>
        </w:rPr>
        <w:t xml:space="preserve"> </w:t>
      </w:r>
    </w:p>
    <w:p w:rsidR="004C5C2A" w:rsidRDefault="00000000">
      <w:pPr>
        <w:spacing w:after="200" w:line="259" w:lineRule="auto"/>
        <w:ind w:left="141" w:right="0" w:firstLine="0"/>
        <w:jc w:val="left"/>
      </w:pPr>
      <w:r>
        <w:rPr>
          <w:b/>
          <w:sz w:val="36"/>
        </w:rPr>
        <w:t xml:space="preserve"> </w:t>
      </w:r>
    </w:p>
    <w:p w:rsidR="004C5C2A" w:rsidRDefault="00000000">
      <w:pPr>
        <w:spacing w:after="200" w:line="259" w:lineRule="auto"/>
        <w:ind w:left="141" w:right="0" w:firstLine="0"/>
        <w:jc w:val="left"/>
      </w:pPr>
      <w:r>
        <w:rPr>
          <w:b/>
          <w:sz w:val="36"/>
        </w:rPr>
        <w:t xml:space="preserve"> </w:t>
      </w:r>
    </w:p>
    <w:p w:rsidR="004C5C2A" w:rsidRDefault="00000000">
      <w:pPr>
        <w:spacing w:after="200" w:line="259" w:lineRule="auto"/>
        <w:ind w:left="141" w:right="0" w:firstLine="0"/>
        <w:jc w:val="left"/>
      </w:pPr>
      <w:r>
        <w:rPr>
          <w:b/>
          <w:sz w:val="36"/>
        </w:rPr>
        <w:t xml:space="preserve"> </w:t>
      </w:r>
    </w:p>
    <w:p w:rsidR="004C5C2A" w:rsidRDefault="00000000">
      <w:pPr>
        <w:spacing w:after="70" w:line="259" w:lineRule="auto"/>
        <w:ind w:left="141" w:right="0" w:firstLine="0"/>
        <w:jc w:val="left"/>
      </w:pPr>
      <w:r>
        <w:rPr>
          <w:b/>
          <w:sz w:val="36"/>
        </w:rPr>
        <w:t xml:space="preserve"> </w:t>
      </w:r>
    </w:p>
    <w:p w:rsidR="004C5C2A" w:rsidRDefault="00000000">
      <w:pPr>
        <w:spacing w:after="205" w:line="259" w:lineRule="auto"/>
        <w:ind w:left="0" w:right="8283" w:firstLine="0"/>
        <w:jc w:val="right"/>
      </w:pPr>
      <w:r>
        <w:rPr>
          <w:sz w:val="22"/>
        </w:rPr>
        <w:t xml:space="preserve"> </w:t>
      </w:r>
    </w:p>
    <w:p w:rsidR="004C5C2A" w:rsidRDefault="00000000">
      <w:pPr>
        <w:spacing w:after="155"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155"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155" w:line="259" w:lineRule="auto"/>
        <w:ind w:left="0" w:right="0" w:firstLine="0"/>
        <w:jc w:val="left"/>
      </w:pPr>
      <w:r>
        <w:rPr>
          <w:sz w:val="22"/>
        </w:rPr>
        <w:t xml:space="preserve"> </w:t>
      </w:r>
    </w:p>
    <w:p w:rsidR="004C5C2A" w:rsidRDefault="00000000">
      <w:pPr>
        <w:spacing w:after="205" w:line="259" w:lineRule="auto"/>
        <w:ind w:left="0" w:right="8283" w:firstLine="0"/>
        <w:jc w:val="right"/>
      </w:pPr>
      <w:r>
        <w:rPr>
          <w:sz w:val="22"/>
        </w:rPr>
        <w:t xml:space="preserve"> </w:t>
      </w:r>
    </w:p>
    <w:p w:rsidR="004C5C2A" w:rsidRDefault="00000000">
      <w:pPr>
        <w:spacing w:after="155"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0" w:line="259" w:lineRule="auto"/>
        <w:ind w:left="0" w:right="0" w:firstLine="0"/>
        <w:jc w:val="left"/>
      </w:pPr>
      <w:r>
        <w:rPr>
          <w:sz w:val="22"/>
        </w:rPr>
        <w:t xml:space="preserve"> </w:t>
      </w:r>
    </w:p>
    <w:p w:rsidR="004C5C2A" w:rsidRDefault="004C5C2A">
      <w:pPr>
        <w:sectPr w:rsidR="004C5C2A">
          <w:footerReference w:type="even" r:id="rId15"/>
          <w:footerReference w:type="default" r:id="rId16"/>
          <w:footerReference w:type="first" r:id="rId17"/>
          <w:pgSz w:w="11905" w:h="16840"/>
          <w:pgMar w:top="1446" w:right="1781" w:bottom="986" w:left="1646" w:header="720" w:footer="716" w:gutter="0"/>
          <w:pgNumType w:fmt="upperRoman" w:start="1"/>
          <w:cols w:space="720"/>
        </w:sectPr>
      </w:pPr>
    </w:p>
    <w:p w:rsidR="004C5C2A" w:rsidRDefault="00000000">
      <w:pPr>
        <w:spacing w:after="156" w:line="258" w:lineRule="auto"/>
        <w:ind w:left="2202" w:right="2264"/>
        <w:jc w:val="center"/>
      </w:pPr>
      <w:r>
        <w:rPr>
          <w:b/>
          <w:sz w:val="40"/>
        </w:rPr>
        <w:lastRenderedPageBreak/>
        <w:t xml:space="preserve">Chapter I </w:t>
      </w:r>
    </w:p>
    <w:p w:rsidR="004C5C2A" w:rsidRDefault="00000000">
      <w:pPr>
        <w:spacing w:after="151" w:line="259" w:lineRule="auto"/>
        <w:ind w:left="30" w:right="0" w:firstLine="0"/>
        <w:jc w:val="center"/>
      </w:pPr>
      <w:r>
        <w:rPr>
          <w:b/>
          <w:sz w:val="40"/>
        </w:rPr>
        <w:t xml:space="preserve"> </w:t>
      </w:r>
    </w:p>
    <w:p w:rsidR="004C5C2A" w:rsidRDefault="00000000">
      <w:pPr>
        <w:pStyle w:val="3"/>
        <w:spacing w:after="200"/>
      </w:pPr>
      <w:r>
        <w:t xml:space="preserve">1.1.Introduction </w:t>
      </w:r>
    </w:p>
    <w:p w:rsidR="004C5C2A" w:rsidRDefault="00000000">
      <w:pPr>
        <w:spacing w:after="46" w:line="239" w:lineRule="auto"/>
        <w:ind w:right="73"/>
      </w:pPr>
      <w:r>
        <w:rPr>
          <w:sz w:val="32"/>
        </w:rPr>
        <w:t>This study focuses on analyzing translating figurative language in Surah Al-Mulk from the Holy Quran, through a comparison of AI tools translations such as ChatGPT and Bing Microsoft Translation with the translation adopted in the Madani Mushaf. The aim of this study is to examine the effectiveness of AI tools in translating figurative meanings in Surah Al-Mulk, alongside comparing these translations with the translation in the Madani Mushaf. This will help explore the challenges faced by these tools in accurately conveying figurative meanings and identify the strategies needed to achieve precise and reliable translations.</w:t>
      </w:r>
      <w:r>
        <w:rPr>
          <w:b/>
          <w:sz w:val="40"/>
        </w:rPr>
        <w:t xml:space="preserve"> </w:t>
      </w:r>
      <w:r>
        <w:rPr>
          <w:sz w:val="22"/>
        </w:rPr>
        <w:t xml:space="preserve"> </w:t>
      </w:r>
    </w:p>
    <w:p w:rsidR="00CA6424" w:rsidRDefault="00CA6424" w:rsidP="00CA6424">
      <w:pPr>
        <w:spacing w:after="46" w:line="239" w:lineRule="auto"/>
        <w:ind w:right="73"/>
        <w:rPr>
          <w:b/>
          <w:bCs/>
          <w:sz w:val="32"/>
          <w:szCs w:val="32"/>
        </w:rPr>
      </w:pPr>
    </w:p>
    <w:p w:rsidR="00CA6424" w:rsidRPr="00CA6424" w:rsidRDefault="00CA6424" w:rsidP="00CA6424">
      <w:pPr>
        <w:spacing w:after="46" w:line="239" w:lineRule="auto"/>
        <w:ind w:right="73"/>
        <w:rPr>
          <w:b/>
          <w:bCs/>
          <w:sz w:val="32"/>
          <w:szCs w:val="32"/>
        </w:rPr>
      </w:pPr>
      <w:r w:rsidRPr="00CA6424">
        <w:rPr>
          <w:b/>
          <w:bCs/>
          <w:sz w:val="32"/>
          <w:szCs w:val="32"/>
        </w:rPr>
        <w:t>The</w:t>
      </w:r>
      <w:r>
        <w:rPr>
          <w:b/>
          <w:bCs/>
          <w:sz w:val="32"/>
          <w:szCs w:val="32"/>
        </w:rPr>
        <w:t xml:space="preserve"> Research</w:t>
      </w:r>
      <w:r w:rsidRPr="00CA6424">
        <w:rPr>
          <w:b/>
          <w:bCs/>
          <w:sz w:val="32"/>
          <w:szCs w:val="32"/>
        </w:rPr>
        <w:t xml:space="preserve"> Problem </w:t>
      </w:r>
    </w:p>
    <w:p w:rsidR="00CA6424" w:rsidRDefault="00CA6424" w:rsidP="00CA6424">
      <w:pPr>
        <w:spacing w:after="46" w:line="239" w:lineRule="auto"/>
        <w:ind w:right="73"/>
      </w:pPr>
    </w:p>
    <w:p w:rsidR="00CA6424" w:rsidRPr="00CA6424" w:rsidRDefault="00CA6424" w:rsidP="00CA6424">
      <w:pPr>
        <w:spacing w:after="46" w:line="239" w:lineRule="auto"/>
        <w:ind w:right="73"/>
        <w:rPr>
          <w:sz w:val="32"/>
          <w:szCs w:val="32"/>
        </w:rPr>
      </w:pPr>
      <w:r w:rsidRPr="00CA6424">
        <w:rPr>
          <w:sz w:val="32"/>
          <w:szCs w:val="32"/>
        </w:rPr>
        <w:t>of the research lies in the difficulty of conveying figurative language in the Quran in AI translations, such as ChatGPT and Bing Microsoft Translation, compared to the Madinah Mushaf translation. The gap lies in the ability of AI translations to maintain rhetorical accuracy, raising questions about their impact on the correct understanding of Quranic texts.</w:t>
      </w:r>
    </w:p>
    <w:p w:rsidR="004C5C2A" w:rsidRDefault="00000000">
      <w:pPr>
        <w:spacing w:after="382" w:line="259" w:lineRule="auto"/>
        <w:ind w:left="156" w:right="0" w:firstLine="0"/>
        <w:jc w:val="left"/>
      </w:pPr>
      <w:r>
        <w:rPr>
          <w:b/>
          <w:sz w:val="32"/>
        </w:rPr>
        <w:t xml:space="preserve"> </w:t>
      </w:r>
      <w:r>
        <w:rPr>
          <w:sz w:val="22"/>
        </w:rPr>
        <w:t xml:space="preserve"> </w:t>
      </w:r>
    </w:p>
    <w:p w:rsidR="004C5C2A" w:rsidRDefault="00000000">
      <w:pPr>
        <w:spacing w:after="75" w:line="263" w:lineRule="auto"/>
        <w:ind w:right="0"/>
        <w:jc w:val="left"/>
      </w:pPr>
      <w:r>
        <w:rPr>
          <w:b/>
          <w:sz w:val="40"/>
        </w:rPr>
        <w:t xml:space="preserve">1.2.Aim </w:t>
      </w:r>
      <w:r>
        <w:rPr>
          <w:sz w:val="22"/>
        </w:rPr>
        <w:t xml:space="preserve"> </w:t>
      </w:r>
    </w:p>
    <w:p w:rsidR="004C5C2A" w:rsidRDefault="00000000">
      <w:pPr>
        <w:pStyle w:val="3"/>
        <w:spacing w:after="250"/>
      </w:pPr>
      <w:r>
        <w:t xml:space="preserve">THE AIMS OF THIS STUDY </w:t>
      </w:r>
      <w:r>
        <w:rPr>
          <w:b w:val="0"/>
          <w:sz w:val="22"/>
        </w:rPr>
        <w:t xml:space="preserve"> </w:t>
      </w:r>
    </w:p>
    <w:p w:rsidR="004C5C2A" w:rsidRDefault="00000000">
      <w:pPr>
        <w:spacing w:after="245" w:line="239" w:lineRule="auto"/>
        <w:ind w:right="73"/>
      </w:pPr>
      <w:r>
        <w:rPr>
          <w:sz w:val="32"/>
        </w:rPr>
        <w:t xml:space="preserve">To highlight the verses in Surah Al-Mulk that contain figurative language and analyze how these figurative expressions affect the translation process using AI tools, compared to the adopted translations. Explore the effectiveness of AI tools in translating figurative language in Surah Al-Mulk. Identify the challenges faced by AI tools in preserving figurative meanings in Quranic texts. Propose strategies to improve the translation of figurative language using AI technologies. </w:t>
      </w:r>
      <w:r>
        <w:rPr>
          <w:sz w:val="22"/>
        </w:rPr>
        <w:t xml:space="preserve"> </w:t>
      </w:r>
    </w:p>
    <w:p w:rsidR="004C5C2A" w:rsidRDefault="00000000">
      <w:pPr>
        <w:spacing w:after="90" w:line="259" w:lineRule="auto"/>
        <w:ind w:left="156" w:right="0" w:firstLine="0"/>
        <w:jc w:val="left"/>
      </w:pPr>
      <w:r>
        <w:rPr>
          <w:b/>
          <w:sz w:val="36"/>
        </w:rPr>
        <w:lastRenderedPageBreak/>
        <w:t xml:space="preserve"> </w:t>
      </w:r>
      <w:r>
        <w:rPr>
          <w:sz w:val="22"/>
        </w:rPr>
        <w:t xml:space="preserve"> </w:t>
      </w:r>
    </w:p>
    <w:p w:rsidR="004C5C2A" w:rsidRDefault="00000000">
      <w:pPr>
        <w:spacing w:after="0" w:line="259" w:lineRule="auto"/>
        <w:ind w:left="156" w:right="0" w:firstLine="0"/>
        <w:jc w:val="left"/>
      </w:pPr>
      <w:r>
        <w:rPr>
          <w:b/>
          <w:sz w:val="36"/>
        </w:rPr>
        <w:t xml:space="preserve"> </w:t>
      </w:r>
      <w:r>
        <w:rPr>
          <w:sz w:val="22"/>
        </w:rPr>
        <w:t xml:space="preserve"> </w:t>
      </w:r>
    </w:p>
    <w:p w:rsidR="004C5C2A" w:rsidRDefault="00000000">
      <w:pPr>
        <w:spacing w:after="99" w:line="259" w:lineRule="auto"/>
        <w:ind w:left="156" w:right="0" w:firstLine="0"/>
        <w:jc w:val="left"/>
      </w:pPr>
      <w:r>
        <w:rPr>
          <w:b/>
          <w:sz w:val="36"/>
        </w:rPr>
        <w:t xml:space="preserve"> </w:t>
      </w:r>
      <w:r>
        <w:rPr>
          <w:sz w:val="22"/>
        </w:rPr>
        <w:t xml:space="preserve"> </w:t>
      </w:r>
    </w:p>
    <w:p w:rsidR="004C5C2A" w:rsidRDefault="00000000">
      <w:pPr>
        <w:spacing w:after="76" w:line="259" w:lineRule="auto"/>
        <w:ind w:left="156" w:right="0" w:firstLine="0"/>
        <w:jc w:val="left"/>
      </w:pPr>
      <w:r>
        <w:rPr>
          <w:b/>
          <w:sz w:val="36"/>
        </w:rPr>
        <w:t xml:space="preserve"> </w:t>
      </w:r>
      <w:r>
        <w:rPr>
          <w:sz w:val="22"/>
        </w:rPr>
        <w:t xml:space="preserve"> </w:t>
      </w:r>
    </w:p>
    <w:p w:rsidR="004C5C2A" w:rsidRDefault="00000000">
      <w:pPr>
        <w:spacing w:after="245" w:line="259" w:lineRule="auto"/>
        <w:ind w:left="156" w:right="0" w:firstLine="0"/>
        <w:jc w:val="left"/>
      </w:pPr>
      <w:r>
        <w:rPr>
          <w:sz w:val="22"/>
        </w:rPr>
        <w:t xml:space="preserve"> </w:t>
      </w:r>
    </w:p>
    <w:p w:rsidR="004C5C2A" w:rsidRDefault="00000000">
      <w:pPr>
        <w:spacing w:after="0" w:line="259" w:lineRule="auto"/>
        <w:ind w:left="156" w:right="0" w:firstLine="0"/>
        <w:jc w:val="left"/>
      </w:pPr>
      <w:r>
        <w:rPr>
          <w:sz w:val="22"/>
        </w:rPr>
        <w:t xml:space="preserve"> </w:t>
      </w:r>
    </w:p>
    <w:p w:rsidR="004C5C2A" w:rsidRDefault="00000000">
      <w:pPr>
        <w:spacing w:after="263" w:line="259" w:lineRule="auto"/>
        <w:ind w:left="156" w:right="0" w:firstLine="0"/>
        <w:jc w:val="left"/>
      </w:pPr>
      <w:r>
        <w:rPr>
          <w:sz w:val="22"/>
        </w:rPr>
        <w:t xml:space="preserve"> </w:t>
      </w:r>
    </w:p>
    <w:p w:rsidR="004C5C2A" w:rsidRDefault="00000000">
      <w:pPr>
        <w:spacing w:after="280" w:line="259" w:lineRule="auto"/>
        <w:ind w:left="305" w:right="0" w:firstLine="0"/>
        <w:jc w:val="center"/>
      </w:pPr>
      <w:r>
        <w:rPr>
          <w:b/>
          <w:sz w:val="36"/>
        </w:rPr>
        <w:t xml:space="preserve"> </w:t>
      </w:r>
      <w:r>
        <w:rPr>
          <w:sz w:val="22"/>
        </w:rPr>
        <w:t xml:space="preserve"> </w:t>
      </w:r>
    </w:p>
    <w:p w:rsidR="004C5C2A" w:rsidRDefault="00000000">
      <w:pPr>
        <w:pStyle w:val="2"/>
        <w:ind w:left="136" w:right="0"/>
      </w:pPr>
      <w:r>
        <w:t xml:space="preserve">1.3.Objectives  </w:t>
      </w:r>
    </w:p>
    <w:p w:rsidR="004C5C2A" w:rsidRDefault="00000000">
      <w:pPr>
        <w:spacing w:after="250" w:line="259" w:lineRule="auto"/>
        <w:ind w:right="0"/>
        <w:jc w:val="left"/>
      </w:pPr>
      <w:r>
        <w:rPr>
          <w:b/>
          <w:sz w:val="32"/>
        </w:rPr>
        <w:t xml:space="preserve">The specific objectives of this research include: </w:t>
      </w:r>
      <w:r>
        <w:rPr>
          <w:sz w:val="22"/>
        </w:rPr>
        <w:t xml:space="preserve"> </w:t>
      </w:r>
    </w:p>
    <w:p w:rsidR="004C5C2A" w:rsidRDefault="00000000">
      <w:pPr>
        <w:spacing w:after="197" w:line="239" w:lineRule="auto"/>
        <w:ind w:right="73"/>
      </w:pPr>
      <w:r>
        <w:rPr>
          <w:sz w:val="32"/>
        </w:rPr>
        <w:t xml:space="preserve">Evaluating the performance of AI tools such as ChatGPT and Bing Microsoft Translation in handling figurative language in Surah Al-Mulk. </w:t>
      </w:r>
      <w:r>
        <w:rPr>
          <w:sz w:val="22"/>
        </w:rPr>
        <w:t xml:space="preserve"> </w:t>
      </w:r>
    </w:p>
    <w:p w:rsidR="004C5C2A" w:rsidRDefault="00000000">
      <w:pPr>
        <w:spacing w:after="224" w:line="259" w:lineRule="auto"/>
        <w:ind w:left="156" w:right="0" w:firstLine="0"/>
        <w:jc w:val="left"/>
      </w:pPr>
      <w:r>
        <w:rPr>
          <w:sz w:val="32"/>
        </w:rPr>
        <w:t xml:space="preserve"> </w:t>
      </w:r>
      <w:r>
        <w:rPr>
          <w:sz w:val="22"/>
        </w:rPr>
        <w:t xml:space="preserve"> </w:t>
      </w:r>
    </w:p>
    <w:p w:rsidR="004C5C2A" w:rsidRDefault="00000000">
      <w:pPr>
        <w:spacing w:after="282" w:line="239" w:lineRule="auto"/>
        <w:ind w:right="73"/>
      </w:pPr>
      <w:r>
        <w:rPr>
          <w:sz w:val="32"/>
        </w:rPr>
        <w:t xml:space="preserve">Highlighting the linguistic barriers AI faces when translating Quranic figurative language. </w:t>
      </w:r>
      <w:r>
        <w:rPr>
          <w:sz w:val="22"/>
        </w:rPr>
        <w:t xml:space="preserve"> </w:t>
      </w:r>
    </w:p>
    <w:p w:rsidR="004C5C2A" w:rsidRDefault="00000000">
      <w:pPr>
        <w:spacing w:after="427" w:line="239" w:lineRule="auto"/>
        <w:ind w:right="73"/>
      </w:pPr>
      <w:r>
        <w:rPr>
          <w:sz w:val="32"/>
        </w:rPr>
        <w:t xml:space="preserve">Providing insights into how translators can effectively use AI tools while maintaining the integrity of the Quranic message. </w:t>
      </w:r>
      <w:r>
        <w:rPr>
          <w:sz w:val="22"/>
        </w:rPr>
        <w:t xml:space="preserve"> </w:t>
      </w:r>
    </w:p>
    <w:p w:rsidR="004C5C2A" w:rsidRDefault="00000000">
      <w:pPr>
        <w:pStyle w:val="2"/>
        <w:ind w:left="136" w:right="0"/>
      </w:pPr>
      <w:r>
        <w:t xml:space="preserve">1.4.Research Questions  </w:t>
      </w:r>
    </w:p>
    <w:p w:rsidR="004C5C2A" w:rsidRDefault="00000000">
      <w:pPr>
        <w:spacing w:after="250" w:line="259" w:lineRule="auto"/>
        <w:ind w:right="0"/>
        <w:jc w:val="left"/>
      </w:pPr>
      <w:r>
        <w:rPr>
          <w:b/>
          <w:sz w:val="32"/>
        </w:rPr>
        <w:t xml:space="preserve">This study aims to answer the following questions: </w:t>
      </w:r>
      <w:r>
        <w:rPr>
          <w:sz w:val="22"/>
        </w:rPr>
        <w:t xml:space="preserve"> </w:t>
      </w:r>
    </w:p>
    <w:p w:rsidR="004C5C2A" w:rsidRDefault="00000000">
      <w:pPr>
        <w:spacing w:after="282" w:line="239" w:lineRule="auto"/>
        <w:ind w:right="73"/>
      </w:pPr>
      <w:r>
        <w:rPr>
          <w:sz w:val="32"/>
        </w:rPr>
        <w:t xml:space="preserve">How effectively do AI tools translate figurative language in Surah Al-Mulk? </w:t>
      </w:r>
      <w:r>
        <w:rPr>
          <w:sz w:val="22"/>
        </w:rPr>
        <w:t xml:space="preserve"> </w:t>
      </w:r>
    </w:p>
    <w:p w:rsidR="004C5C2A" w:rsidRDefault="00000000">
      <w:pPr>
        <w:spacing w:after="282" w:line="239" w:lineRule="auto"/>
        <w:ind w:right="73"/>
      </w:pPr>
      <w:r>
        <w:rPr>
          <w:sz w:val="32"/>
        </w:rPr>
        <w:t xml:space="preserve">What are the primary challenges AI tools face when translating Quranic figurative language? </w:t>
      </w:r>
      <w:r>
        <w:rPr>
          <w:sz w:val="22"/>
        </w:rPr>
        <w:t xml:space="preserve"> </w:t>
      </w:r>
    </w:p>
    <w:p w:rsidR="004C5C2A" w:rsidRDefault="00000000">
      <w:pPr>
        <w:spacing w:after="426" w:line="239" w:lineRule="auto"/>
        <w:ind w:right="73"/>
      </w:pPr>
      <w:r>
        <w:rPr>
          <w:sz w:val="32"/>
        </w:rPr>
        <w:t xml:space="preserve">How can the accuracy and reliability of AI-based translations of Quranic figurative language be improved? </w:t>
      </w:r>
      <w:r>
        <w:rPr>
          <w:sz w:val="22"/>
        </w:rPr>
        <w:t xml:space="preserve"> </w:t>
      </w:r>
    </w:p>
    <w:p w:rsidR="004C5C2A" w:rsidRDefault="00000000">
      <w:pPr>
        <w:pStyle w:val="2"/>
        <w:ind w:left="136" w:right="0"/>
      </w:pPr>
      <w:r>
        <w:lastRenderedPageBreak/>
        <w:t xml:space="preserve">1.5.Importance  </w:t>
      </w:r>
    </w:p>
    <w:p w:rsidR="004C5C2A" w:rsidRDefault="00000000">
      <w:pPr>
        <w:spacing w:after="282" w:line="239" w:lineRule="auto"/>
        <w:ind w:right="73"/>
      </w:pPr>
      <w:r>
        <w:rPr>
          <w:sz w:val="32"/>
        </w:rPr>
        <w:t xml:space="preserve">This research is significant because it sheds light on the complexities of figurative language in Surah Al-Mulk and evaluates the role of AI in translating these intricate linguistic features. Understanding these dynamics is crucial for improving AI translation systems and ensuring the faithful representation of the Quranic text. </w:t>
      </w:r>
      <w:r>
        <w:rPr>
          <w:sz w:val="22"/>
        </w:rPr>
        <w:t xml:space="preserve"> </w:t>
      </w:r>
    </w:p>
    <w:p w:rsidR="004C5C2A" w:rsidRDefault="00000000">
      <w:pPr>
        <w:pStyle w:val="2"/>
        <w:ind w:left="136" w:right="0"/>
      </w:pPr>
      <w:r>
        <w:t xml:space="preserve">1.6.Hypothesis  </w:t>
      </w:r>
    </w:p>
    <w:p w:rsidR="004C5C2A" w:rsidRDefault="00000000">
      <w:pPr>
        <w:spacing w:after="198" w:line="239" w:lineRule="auto"/>
        <w:ind w:right="73"/>
      </w:pPr>
      <w:r>
        <w:rPr>
          <w:sz w:val="32"/>
        </w:rPr>
        <w:t xml:space="preserve">It is expected that AI tools such as ChatGPT and Bing Microsoft Translation will not be able to accurately convey the figurative meanings in Surah Al-Mulk in the same way as the translation adopted in the Madani Mushaf. These tools face challenges in understanding and reproducing the Quranic figurative language due to the complexities of the Arabic language and the specific cultural and religious contexts. However, the accuracy of these translations can be improved by developing specific strategies that address the unique linguistic and cultural challenges of the Quranic text. </w:t>
      </w:r>
      <w:r>
        <w:rPr>
          <w:sz w:val="22"/>
        </w:rPr>
        <w:t xml:space="preserve"> </w:t>
      </w:r>
    </w:p>
    <w:p w:rsidR="004C5C2A" w:rsidRDefault="00000000">
      <w:pPr>
        <w:spacing w:after="374" w:line="259" w:lineRule="auto"/>
        <w:ind w:left="156" w:right="0" w:firstLine="0"/>
        <w:jc w:val="left"/>
      </w:pPr>
      <w:r>
        <w:rPr>
          <w:sz w:val="32"/>
        </w:rPr>
        <w:t xml:space="preserve"> </w:t>
      </w:r>
      <w:r>
        <w:rPr>
          <w:sz w:val="22"/>
        </w:rPr>
        <w:t xml:space="preserve"> </w:t>
      </w:r>
    </w:p>
    <w:p w:rsidR="004C5C2A" w:rsidRDefault="00000000">
      <w:pPr>
        <w:pStyle w:val="2"/>
        <w:ind w:left="136" w:right="0"/>
      </w:pPr>
      <w:r>
        <w:t xml:space="preserve">1.7.Outline of the Study  </w:t>
      </w:r>
    </w:p>
    <w:p w:rsidR="004C5C2A" w:rsidRDefault="00000000">
      <w:pPr>
        <w:spacing w:after="245" w:line="259" w:lineRule="auto"/>
        <w:ind w:right="0"/>
        <w:jc w:val="left"/>
      </w:pPr>
      <w:r>
        <w:rPr>
          <w:b/>
          <w:sz w:val="32"/>
        </w:rPr>
        <w:t xml:space="preserve">This study is organized into five chapters: </w:t>
      </w:r>
      <w:r>
        <w:rPr>
          <w:sz w:val="22"/>
        </w:rPr>
        <w:t xml:space="preserve"> </w:t>
      </w:r>
    </w:p>
    <w:p w:rsidR="004C5C2A" w:rsidRDefault="00000000">
      <w:pPr>
        <w:spacing w:after="197" w:line="239" w:lineRule="auto"/>
        <w:ind w:right="73"/>
      </w:pPr>
      <w:r>
        <w:rPr>
          <w:sz w:val="32"/>
        </w:rPr>
        <w:t xml:space="preserve">Chapter One: Introduction – Provides an overview of the study, including its aims, objectives, and significance. </w:t>
      </w:r>
      <w:r>
        <w:rPr>
          <w:sz w:val="22"/>
        </w:rPr>
        <w:t xml:space="preserve"> </w:t>
      </w:r>
    </w:p>
    <w:p w:rsidR="004C5C2A" w:rsidRDefault="00000000">
      <w:pPr>
        <w:spacing w:after="224" w:line="259" w:lineRule="auto"/>
        <w:ind w:left="156" w:right="0" w:firstLine="0"/>
        <w:jc w:val="left"/>
      </w:pPr>
      <w:r>
        <w:rPr>
          <w:sz w:val="32"/>
        </w:rPr>
        <w:t xml:space="preserve"> </w:t>
      </w:r>
      <w:r>
        <w:rPr>
          <w:sz w:val="22"/>
        </w:rPr>
        <w:t xml:space="preserve"> </w:t>
      </w:r>
    </w:p>
    <w:p w:rsidR="004C5C2A" w:rsidRDefault="00000000">
      <w:pPr>
        <w:spacing w:after="282" w:line="239" w:lineRule="auto"/>
        <w:ind w:right="73"/>
      </w:pPr>
      <w:r>
        <w:rPr>
          <w:sz w:val="32"/>
        </w:rPr>
        <w:t xml:space="preserve">Chapter Two: Literature Review – Discusses previous studies on figurative language, Quranic translation, and the role of AI tools in translation. </w:t>
      </w:r>
      <w:r>
        <w:rPr>
          <w:sz w:val="22"/>
        </w:rPr>
        <w:t xml:space="preserve"> </w:t>
      </w:r>
    </w:p>
    <w:p w:rsidR="004C5C2A" w:rsidRDefault="00000000">
      <w:pPr>
        <w:spacing w:after="197" w:line="239" w:lineRule="auto"/>
        <w:ind w:right="73"/>
      </w:pPr>
      <w:r>
        <w:rPr>
          <w:sz w:val="32"/>
        </w:rPr>
        <w:t xml:space="preserve">Chapter Three: Methodology – Outlines the research design, data collection methods, and criteria for evaluating AI translations of verses from Surah Al-Mulk. </w:t>
      </w:r>
      <w:r>
        <w:rPr>
          <w:sz w:val="22"/>
        </w:rPr>
        <w:t xml:space="preserve"> </w:t>
      </w:r>
    </w:p>
    <w:p w:rsidR="004C5C2A" w:rsidRDefault="00000000">
      <w:pPr>
        <w:spacing w:after="0" w:line="259" w:lineRule="auto"/>
        <w:ind w:left="156" w:right="0" w:firstLine="0"/>
        <w:jc w:val="left"/>
      </w:pPr>
      <w:r>
        <w:rPr>
          <w:sz w:val="32"/>
        </w:rPr>
        <w:t xml:space="preserve"> </w:t>
      </w:r>
      <w:r>
        <w:rPr>
          <w:sz w:val="22"/>
        </w:rPr>
        <w:t xml:space="preserve"> </w:t>
      </w:r>
    </w:p>
    <w:p w:rsidR="004C5C2A" w:rsidRDefault="00000000">
      <w:pPr>
        <w:spacing w:after="282" w:line="239" w:lineRule="auto"/>
        <w:ind w:right="73"/>
      </w:pPr>
      <w:r>
        <w:rPr>
          <w:sz w:val="32"/>
        </w:rPr>
        <w:lastRenderedPageBreak/>
        <w:t xml:space="preserve">Chapter Four: Data Analysis and Discussion – Analyzes the effectiveness of AI translations, identifies key challenges, and discusses the findings in relation to the research questions. </w:t>
      </w:r>
      <w:r>
        <w:rPr>
          <w:sz w:val="22"/>
        </w:rPr>
        <w:t xml:space="preserve"> </w:t>
      </w:r>
    </w:p>
    <w:p w:rsidR="004C5C2A" w:rsidRDefault="00000000">
      <w:pPr>
        <w:spacing w:after="282" w:line="239" w:lineRule="auto"/>
        <w:ind w:right="73"/>
      </w:pPr>
      <w:r>
        <w:rPr>
          <w:sz w:val="32"/>
        </w:rPr>
        <w:t xml:space="preserve">Chapter Five: Conclusion – Summarizes the main findings, discusses their implications, and provides recommendations for improving AI-based translations of Quranic figurative language. </w:t>
      </w:r>
      <w:r>
        <w:rPr>
          <w:sz w:val="22"/>
        </w:rPr>
        <w:t xml:space="preserve"> </w:t>
      </w:r>
    </w:p>
    <w:p w:rsidR="004C5C2A" w:rsidRDefault="00000000">
      <w:pPr>
        <w:spacing w:after="3" w:line="364" w:lineRule="auto"/>
        <w:ind w:left="2837" w:right="1606" w:firstLine="560"/>
        <w:jc w:val="left"/>
      </w:pPr>
      <w:r>
        <w:rPr>
          <w:b/>
          <w:sz w:val="40"/>
        </w:rPr>
        <w:t xml:space="preserve">Chapter II  literature review  </w:t>
      </w:r>
    </w:p>
    <w:p w:rsidR="004C5C2A" w:rsidRDefault="00000000">
      <w:pPr>
        <w:pStyle w:val="3"/>
        <w:spacing w:after="0"/>
      </w:pPr>
      <w:r>
        <w:t xml:space="preserve">2.1.Introduction </w:t>
      </w:r>
      <w:r>
        <w:rPr>
          <w:b w:val="0"/>
        </w:rPr>
        <w:t xml:space="preserve"> </w:t>
      </w:r>
    </w:p>
    <w:p w:rsidR="004C5C2A" w:rsidRDefault="00000000">
      <w:pPr>
        <w:spacing w:after="13" w:line="259" w:lineRule="auto"/>
        <w:ind w:left="516" w:right="0" w:firstLine="0"/>
        <w:jc w:val="left"/>
      </w:pPr>
      <w:r>
        <w:rPr>
          <w:b/>
          <w:sz w:val="32"/>
        </w:rPr>
        <w:t xml:space="preserve"> </w:t>
      </w:r>
      <w:r>
        <w:rPr>
          <w:sz w:val="22"/>
        </w:rPr>
        <w:t xml:space="preserve"> </w:t>
      </w:r>
    </w:p>
    <w:p w:rsidR="004C5C2A" w:rsidRDefault="00000000">
      <w:pPr>
        <w:spacing w:after="306" w:line="239" w:lineRule="auto"/>
        <w:ind w:right="73"/>
      </w:pPr>
      <w:r>
        <w:rPr>
          <w:sz w:val="32"/>
        </w:rPr>
        <w:t xml:space="preserve">This chapter reviews previous studies on figurative language, focusing on the different concepts presented by scholars in this field. The section highlights the translation of figurative language and the impact of modern technologies, such as artificial intelligence, on the accuracy of these translations </w:t>
      </w:r>
      <w:r>
        <w:rPr>
          <w:sz w:val="22"/>
        </w:rPr>
        <w:t xml:space="preserve"> </w:t>
      </w:r>
    </w:p>
    <w:p w:rsidR="004C5C2A" w:rsidRDefault="00000000">
      <w:pPr>
        <w:pStyle w:val="3"/>
        <w:spacing w:after="0"/>
      </w:pPr>
      <w:r>
        <w:t xml:space="preserve">2.2.Figurative Language in the Qur'an </w:t>
      </w:r>
      <w:r>
        <w:rPr>
          <w:sz w:val="36"/>
        </w:rPr>
        <w:t xml:space="preserve"> </w:t>
      </w:r>
    </w:p>
    <w:p w:rsidR="004C5C2A" w:rsidRDefault="00000000">
      <w:pPr>
        <w:spacing w:after="162"/>
        <w:ind w:left="146" w:right="75"/>
      </w:pPr>
      <w:r>
        <w:t xml:space="preserve">Figurative language is one of the most remarkable aspects of the rhetorical and linguistic inimitability of the Qur'an. It employs words in meanings beyond their literal sense through specific relationships, accompanied by contextual clues that prevent a literal interpretation. Scholars of rhetoric, such as Abdul Qahir Al-Jurjani in his work Asrar al-Balaghah, emphasized that figurative expressions enhance the depth and emotional impact of the text while expanding its semantic range . </w:t>
      </w:r>
      <w:r>
        <w:rPr>
          <w:sz w:val="22"/>
        </w:rPr>
        <w:t xml:space="preserve"> </w:t>
      </w:r>
    </w:p>
    <w:p w:rsidR="004C5C2A" w:rsidRDefault="00000000">
      <w:pPr>
        <w:spacing w:after="425" w:line="259" w:lineRule="auto"/>
        <w:ind w:left="156" w:right="0" w:firstLine="0"/>
        <w:jc w:val="left"/>
      </w:pPr>
      <w:r>
        <w:t xml:space="preserve"> </w:t>
      </w:r>
      <w:r>
        <w:rPr>
          <w:sz w:val="22"/>
        </w:rPr>
        <w:t xml:space="preserve"> </w:t>
      </w:r>
    </w:p>
    <w:p w:rsidR="004C5C2A" w:rsidRDefault="00000000">
      <w:pPr>
        <w:pStyle w:val="3"/>
        <w:spacing w:after="0"/>
      </w:pPr>
      <w:r>
        <w:t xml:space="preserve">2.3.The Importance of Figurative Language in the Qur'an </w:t>
      </w:r>
      <w:r>
        <w:rPr>
          <w:sz w:val="36"/>
        </w:rPr>
        <w:t xml:space="preserve"> </w:t>
      </w:r>
    </w:p>
    <w:p w:rsidR="004C5C2A" w:rsidRDefault="00000000">
      <w:pPr>
        <w:spacing w:after="349"/>
        <w:ind w:left="146" w:right="75"/>
      </w:pPr>
      <w:r>
        <w:t xml:space="preserve">The Qur'an is not merely a legislative or historical text but a universal message characterized by unparalleled linguistic eloquence. Figurative language plays a significant role in clarifying metaphysical truths and abstract concepts, making them relatable and impactful. Ibn Ashur, in his commentary Al-Tahrir wa Al-Tanwir, highlighted that figurative language bridges the gap between abstract realities and human understanding by employing familiar sensory images. </w:t>
      </w:r>
      <w:r>
        <w:rPr>
          <w:sz w:val="22"/>
        </w:rPr>
        <w:t xml:space="preserve"> </w:t>
      </w:r>
    </w:p>
    <w:p w:rsidR="004C5C2A" w:rsidRDefault="00000000">
      <w:pPr>
        <w:spacing w:after="150" w:line="259" w:lineRule="auto"/>
        <w:ind w:right="0"/>
        <w:jc w:val="left"/>
      </w:pPr>
      <w:r>
        <w:rPr>
          <w:b/>
          <w:sz w:val="32"/>
        </w:rPr>
        <w:t xml:space="preserve">2.3. Types of Figurative Language in the Qur'an  </w:t>
      </w:r>
    </w:p>
    <w:p w:rsidR="004C5C2A" w:rsidRDefault="00000000">
      <w:pPr>
        <w:spacing w:after="224" w:line="259" w:lineRule="auto"/>
        <w:ind w:left="141" w:right="0" w:firstLine="0"/>
        <w:jc w:val="left"/>
      </w:pPr>
      <w:r>
        <w:rPr>
          <w:b/>
          <w:sz w:val="28"/>
        </w:rPr>
        <w:t xml:space="preserve"> </w:t>
      </w:r>
    </w:p>
    <w:p w:rsidR="004C5C2A" w:rsidRDefault="00000000">
      <w:pPr>
        <w:pStyle w:val="3"/>
      </w:pPr>
      <w:r>
        <w:lastRenderedPageBreak/>
        <w:t xml:space="preserve">2.3.1Linguistic Metaphor Related to the Non-Essential Meaning of a Word  </w:t>
      </w:r>
    </w:p>
    <w:p w:rsidR="004C5C2A" w:rsidRDefault="00000000">
      <w:pPr>
        <w:spacing w:after="190"/>
        <w:ind w:left="146" w:right="75"/>
      </w:pPr>
      <w:r>
        <w:t xml:space="preserve">This type of metaphor involves using a word whose original meaning is tied to a specific condition or attribute. However, it is employed without that condition, relying on context to convey the new meaning. This flexibility demonstrates the capacity of language to express broader ideas without being confined to literal meanings . </w:t>
      </w:r>
      <w:r>
        <w:rPr>
          <w:sz w:val="22"/>
        </w:rPr>
        <w:t xml:space="preserve"> </w:t>
      </w:r>
    </w:p>
    <w:p w:rsidR="004C5C2A" w:rsidRDefault="00000000">
      <w:pPr>
        <w:spacing w:after="0" w:line="259" w:lineRule="auto"/>
        <w:ind w:left="156" w:right="0" w:firstLine="0"/>
        <w:jc w:val="left"/>
      </w:pPr>
      <w:r>
        <w:t xml:space="preserve">  </w:t>
      </w:r>
    </w:p>
    <w:p w:rsidR="004C5C2A" w:rsidRDefault="00000000">
      <w:pPr>
        <w:spacing w:after="220" w:line="259" w:lineRule="auto"/>
        <w:ind w:left="156" w:right="0" w:firstLine="0"/>
        <w:jc w:val="left"/>
      </w:pPr>
      <w:r>
        <w:t xml:space="preserve"> </w:t>
      </w:r>
    </w:p>
    <w:p w:rsidR="004C5C2A" w:rsidRDefault="00000000">
      <w:pPr>
        <w:spacing w:after="408" w:line="259" w:lineRule="auto"/>
        <w:ind w:left="156" w:right="0" w:firstLine="0"/>
        <w:jc w:val="left"/>
      </w:pPr>
      <w:r>
        <w:rPr>
          <w:sz w:val="22"/>
        </w:rPr>
        <w:t xml:space="preserve"> </w:t>
      </w:r>
    </w:p>
    <w:p w:rsidR="004C5C2A" w:rsidRDefault="00000000">
      <w:pPr>
        <w:pStyle w:val="3"/>
      </w:pPr>
      <w:r>
        <w:t xml:space="preserve">2.3.2The Unrestricted Metaphor ( </w:t>
      </w:r>
      <w:r>
        <w:rPr>
          <w:bCs/>
          <w:szCs w:val="32"/>
          <w:rtl/>
        </w:rPr>
        <w:t>المجاز المرسل</w:t>
      </w:r>
      <w:r>
        <w:rPr>
          <w:b w:val="0"/>
        </w:rPr>
        <w:t xml:space="preserve">)  </w:t>
      </w:r>
    </w:p>
    <w:p w:rsidR="004C5C2A" w:rsidRDefault="00000000">
      <w:pPr>
        <w:spacing w:after="162"/>
        <w:ind w:left="146" w:right="75"/>
      </w:pPr>
      <w:r>
        <w:t xml:space="preserve">The unrestricted metaphor (Majaz Mursal) is a rhetorical device in which a word is used to signify a meaning different from its original one, without relying on a relationship of resemblance or similarity. Instead, it depends on a semantic connection, such as cause, effect, part, whole, place, or state, to convey the intended meaning. </w:t>
      </w:r>
      <w:r>
        <w:rPr>
          <w:sz w:val="22"/>
        </w:rPr>
        <w:t xml:space="preserve"> </w:t>
      </w:r>
    </w:p>
    <w:p w:rsidR="004C5C2A" w:rsidRDefault="00000000">
      <w:pPr>
        <w:spacing w:after="364" w:line="259" w:lineRule="auto"/>
        <w:ind w:left="156" w:right="0" w:firstLine="0"/>
        <w:jc w:val="left"/>
      </w:pPr>
      <w:r>
        <w:t xml:space="preserve"> </w:t>
      </w:r>
      <w:r>
        <w:rPr>
          <w:sz w:val="22"/>
        </w:rPr>
        <w:t xml:space="preserve"> </w:t>
      </w:r>
    </w:p>
    <w:p w:rsidR="004C5C2A" w:rsidRDefault="00000000">
      <w:pPr>
        <w:spacing w:after="72" w:line="259" w:lineRule="auto"/>
        <w:ind w:right="0"/>
        <w:jc w:val="left"/>
      </w:pPr>
      <w:r>
        <w:rPr>
          <w:b/>
          <w:sz w:val="32"/>
        </w:rPr>
        <w:t xml:space="preserve">2.3.3Definition of Majaz Mursal by Al-Sakkaki:  </w:t>
      </w:r>
    </w:p>
    <w:p w:rsidR="004C5C2A" w:rsidRDefault="00000000">
      <w:pPr>
        <w:spacing w:after="349"/>
        <w:ind w:left="146" w:right="75"/>
      </w:pPr>
      <w:r>
        <w:t>In his book Miftah Al-Uloom, Al-Sakkaki defines Majaz Mursal as the use of a word in a non-literal sense, based on a semantic relationship supported by contextual evidence that prevents literal interpretation. Unlike metaphors (</w:t>
      </w:r>
      <w:r>
        <w:rPr>
          <w:sz w:val="22"/>
          <w:rtl/>
        </w:rPr>
        <w:t>استعارة</w:t>
      </w:r>
      <w:r>
        <w:t xml:space="preserve">), which rely on resemblance, Majaz Mursal relies on multiple relationships between the word and its meaning. </w:t>
      </w:r>
      <w:r>
        <w:rPr>
          <w:sz w:val="22"/>
        </w:rPr>
        <w:t xml:space="preserve"> </w:t>
      </w:r>
    </w:p>
    <w:p w:rsidR="004C5C2A" w:rsidRDefault="00000000">
      <w:pPr>
        <w:pStyle w:val="3"/>
        <w:spacing w:after="129"/>
      </w:pPr>
      <w:r>
        <w:t xml:space="preserve">2.3.4Key relationships in the unrestricted metaphor </w:t>
      </w:r>
      <w:r>
        <w:rPr>
          <w:b w:val="0"/>
        </w:rPr>
        <w:t xml:space="preserve"> </w:t>
      </w:r>
    </w:p>
    <w:p w:rsidR="004C5C2A" w:rsidRDefault="00000000">
      <w:pPr>
        <w:spacing w:after="0" w:line="321" w:lineRule="auto"/>
        <w:ind w:left="146" w:right="2391"/>
      </w:pPr>
      <w:r>
        <w:rPr>
          <w:rFonts w:ascii="Calibri" w:eastAsia="Calibri" w:hAnsi="Calibri" w:cs="Calibri"/>
        </w:rPr>
        <w:t>1.</w:t>
      </w:r>
      <w:r>
        <w:rPr>
          <w:rFonts w:ascii="Arial" w:eastAsia="Arial" w:hAnsi="Arial" w:cs="Arial"/>
        </w:rPr>
        <w:t xml:space="preserve"> </w:t>
      </w:r>
      <w:r>
        <w:t xml:space="preserve">Cause: Mentioning the cause while intending the effect. </w:t>
      </w:r>
      <w:r>
        <w:rPr>
          <w:sz w:val="22"/>
        </w:rPr>
        <w:t xml:space="preserve"> </w:t>
      </w:r>
      <w:r>
        <w:rPr>
          <w:rFonts w:ascii="Calibri" w:eastAsia="Calibri" w:hAnsi="Calibri" w:cs="Calibri"/>
        </w:rPr>
        <w:t>2.</w:t>
      </w:r>
      <w:r>
        <w:rPr>
          <w:rFonts w:ascii="Arial" w:eastAsia="Arial" w:hAnsi="Arial" w:cs="Arial"/>
        </w:rPr>
        <w:t xml:space="preserve"> </w:t>
      </w:r>
      <w:r>
        <w:t xml:space="preserve">Effect: Mentioning the effect while intending the cause. </w:t>
      </w:r>
      <w:r>
        <w:rPr>
          <w:sz w:val="22"/>
        </w:rPr>
        <w:t xml:space="preserve"> </w:t>
      </w:r>
    </w:p>
    <w:p w:rsidR="004C5C2A" w:rsidRDefault="00000000">
      <w:pPr>
        <w:numPr>
          <w:ilvl w:val="0"/>
          <w:numId w:val="1"/>
        </w:numPr>
        <w:spacing w:after="59"/>
        <w:ind w:right="75" w:hanging="360"/>
      </w:pPr>
      <w:r>
        <w:t xml:space="preserve">Whole: Mentioning the whole while intending a part of it. </w:t>
      </w:r>
      <w:r>
        <w:rPr>
          <w:sz w:val="22"/>
        </w:rPr>
        <w:t xml:space="preserve"> </w:t>
      </w:r>
    </w:p>
    <w:p w:rsidR="004C5C2A" w:rsidRDefault="00000000">
      <w:pPr>
        <w:numPr>
          <w:ilvl w:val="0"/>
          <w:numId w:val="1"/>
        </w:numPr>
        <w:spacing w:after="64"/>
        <w:ind w:right="75" w:hanging="360"/>
      </w:pPr>
      <w:r>
        <w:t xml:space="preserve">Part: Mentioning a part while intending the whole. </w:t>
      </w:r>
      <w:r>
        <w:rPr>
          <w:sz w:val="22"/>
        </w:rPr>
        <w:t xml:space="preserve"> </w:t>
      </w:r>
    </w:p>
    <w:p w:rsidR="004C5C2A" w:rsidRDefault="00000000">
      <w:pPr>
        <w:numPr>
          <w:ilvl w:val="0"/>
          <w:numId w:val="1"/>
        </w:numPr>
        <w:spacing w:after="65"/>
        <w:ind w:right="75" w:hanging="360"/>
      </w:pPr>
      <w:r>
        <w:t xml:space="preserve">Place: Mentioning a place while intending what it contains. </w:t>
      </w:r>
      <w:r>
        <w:rPr>
          <w:sz w:val="22"/>
        </w:rPr>
        <w:t xml:space="preserve"> </w:t>
      </w:r>
    </w:p>
    <w:p w:rsidR="004C5C2A" w:rsidRDefault="00000000">
      <w:pPr>
        <w:numPr>
          <w:ilvl w:val="0"/>
          <w:numId w:val="1"/>
        </w:numPr>
        <w:ind w:right="75" w:hanging="360"/>
      </w:pPr>
      <w:r>
        <w:t xml:space="preserve">State: Mentioning a state while intending its subject. </w:t>
      </w:r>
      <w:r>
        <w:rPr>
          <w:sz w:val="22"/>
        </w:rPr>
        <w:t xml:space="preserve"> </w:t>
      </w:r>
    </w:p>
    <w:p w:rsidR="004C5C2A" w:rsidRDefault="00000000">
      <w:pPr>
        <w:spacing w:after="164" w:line="259" w:lineRule="auto"/>
        <w:ind w:left="156" w:right="0" w:firstLine="0"/>
        <w:jc w:val="left"/>
      </w:pPr>
      <w:r>
        <w:rPr>
          <w:sz w:val="32"/>
        </w:rPr>
        <w:t xml:space="preserve"> </w:t>
      </w:r>
      <w:r>
        <w:rPr>
          <w:sz w:val="22"/>
        </w:rPr>
        <w:t xml:space="preserve"> </w:t>
      </w:r>
    </w:p>
    <w:p w:rsidR="004C5C2A" w:rsidRDefault="00000000">
      <w:pPr>
        <w:spacing w:after="35" w:line="259" w:lineRule="auto"/>
        <w:ind w:right="0"/>
        <w:jc w:val="left"/>
      </w:pPr>
      <w:r>
        <w:rPr>
          <w:b/>
          <w:sz w:val="32"/>
        </w:rPr>
        <w:t xml:space="preserve">2.3.5The Importance of unrestricted metaphor in Rhetoric: </w:t>
      </w:r>
      <w:r>
        <w:rPr>
          <w:sz w:val="22"/>
        </w:rPr>
        <w:t xml:space="preserve"> </w:t>
      </w:r>
    </w:p>
    <w:p w:rsidR="004C5C2A" w:rsidRDefault="00000000">
      <w:pPr>
        <w:spacing w:after="160"/>
        <w:ind w:left="146" w:right="75"/>
      </w:pPr>
      <w:r>
        <w:t xml:space="preserve">This rhetorical device enriches texts by expanding their meanings and adding beauty and depth. It serves as a powerful tool for expressing ideas indirectly, enhancing the impact of literary and religious texts. </w:t>
      </w:r>
      <w:r>
        <w:rPr>
          <w:sz w:val="22"/>
        </w:rPr>
        <w:t xml:space="preserve"> </w:t>
      </w:r>
    </w:p>
    <w:p w:rsidR="004C5C2A" w:rsidRDefault="00000000">
      <w:pPr>
        <w:spacing w:after="379" w:line="259" w:lineRule="auto"/>
        <w:ind w:left="156" w:right="0" w:firstLine="0"/>
        <w:jc w:val="left"/>
      </w:pPr>
      <w:r>
        <w:lastRenderedPageBreak/>
        <w:t xml:space="preserve"> </w:t>
      </w:r>
      <w:r>
        <w:rPr>
          <w:sz w:val="22"/>
        </w:rPr>
        <w:t xml:space="preserve"> </w:t>
      </w:r>
    </w:p>
    <w:p w:rsidR="004C5C2A" w:rsidRDefault="00000000">
      <w:pPr>
        <w:pStyle w:val="3"/>
      </w:pPr>
      <w:r>
        <w:t>2.3.6Metaphor (</w:t>
      </w:r>
      <w:r>
        <w:rPr>
          <w:bCs/>
          <w:szCs w:val="32"/>
          <w:rtl/>
        </w:rPr>
        <w:t>استعارة</w:t>
      </w:r>
      <w:r>
        <w:rPr>
          <w:b w:val="0"/>
        </w:rPr>
        <w:t xml:space="preserve">)  </w:t>
      </w:r>
    </w:p>
    <w:p w:rsidR="004C5C2A" w:rsidRDefault="00000000">
      <w:pPr>
        <w:spacing w:after="162"/>
        <w:ind w:left="146" w:right="75"/>
      </w:pPr>
      <w:r>
        <w:t>A metaphor (</w:t>
      </w:r>
      <w:r>
        <w:rPr>
          <w:szCs w:val="24"/>
          <w:rtl/>
        </w:rPr>
        <w:t>استعارة</w:t>
      </w:r>
      <w:r>
        <w:t xml:space="preserve">) is a type of figurative language in which one side of a comparison is explicitly mentioned while the other is implied. It involves attributing the characteristics of the object of comparison to the subject, asserting that the two share a common essence. </w:t>
      </w:r>
      <w:r>
        <w:rPr>
          <w:sz w:val="22"/>
        </w:rPr>
        <w:t xml:space="preserve"> </w:t>
      </w:r>
    </w:p>
    <w:p w:rsidR="004C5C2A" w:rsidRDefault="00000000">
      <w:pPr>
        <w:spacing w:after="0" w:line="259" w:lineRule="auto"/>
        <w:ind w:left="156" w:right="0" w:firstLine="0"/>
        <w:jc w:val="left"/>
      </w:pPr>
      <w:r>
        <w:t xml:space="preserve"> </w:t>
      </w:r>
      <w:r>
        <w:rPr>
          <w:sz w:val="22"/>
        </w:rPr>
        <w:t xml:space="preserve"> </w:t>
      </w:r>
    </w:p>
    <w:p w:rsidR="004C5C2A" w:rsidRDefault="00000000">
      <w:pPr>
        <w:ind w:left="146" w:right="75"/>
      </w:pPr>
      <w:r>
        <w:t>The term "metaphor" derives from the rhetorical concept of "borrowing," where characteristics or names are "borrowed" from one concept and attributed to another. This technique enhances the expressive and rhetorical power of the text by presenting the subject in the form of the object of comparison.</w:t>
      </w:r>
      <w:r>
        <w:rPr>
          <w:sz w:val="22"/>
        </w:rPr>
        <w:t xml:space="preserve"> </w:t>
      </w:r>
    </w:p>
    <w:p w:rsidR="004C5C2A" w:rsidRDefault="00000000">
      <w:pPr>
        <w:spacing w:after="177" w:line="259" w:lineRule="auto"/>
        <w:ind w:left="136" w:right="0"/>
        <w:jc w:val="left"/>
      </w:pPr>
      <w:r>
        <w:rPr>
          <w:b/>
        </w:rPr>
        <w:t xml:space="preserve">Examples from the Qur'an: </w:t>
      </w:r>
      <w:r>
        <w:t xml:space="preserve"> </w:t>
      </w:r>
    </w:p>
    <w:p w:rsidR="004C5C2A" w:rsidRDefault="00000000">
      <w:pPr>
        <w:spacing w:after="288"/>
        <w:ind w:left="146" w:right="75"/>
      </w:pPr>
      <w:r>
        <w:t>Explicit Metaphor (</w:t>
      </w:r>
      <w:r>
        <w:rPr>
          <w:szCs w:val="24"/>
          <w:rtl/>
        </w:rPr>
        <w:t>استعارة تصريحية</w:t>
      </w:r>
      <w:r>
        <w:t>) :</w:t>
      </w:r>
      <w:r>
        <w:rPr>
          <w:sz w:val="22"/>
        </w:rPr>
        <w:t xml:space="preserve"> </w:t>
      </w:r>
    </w:p>
    <w:p w:rsidR="004C5C2A" w:rsidRDefault="00000000">
      <w:pPr>
        <w:bidi/>
        <w:spacing w:after="64" w:line="259" w:lineRule="auto"/>
        <w:ind w:left="10" w:right="141"/>
        <w:jc w:val="right"/>
      </w:pPr>
      <w:r>
        <w:rPr>
          <w:b/>
          <w:bCs/>
          <w:szCs w:val="24"/>
          <w:rtl/>
        </w:rPr>
        <w:t xml:space="preserve">قوله تعالى: "هوَ ال ذِّي جَعَلَ لكَ م  أ ألْرَضَ ذ لَ ول ا فامَش وا  في مَناَ ك بهَا وَكل وا  من  رز ق ه وَإ ليَ ه النش  و ر")سورة الملك: </w:t>
      </w:r>
    </w:p>
    <w:p w:rsidR="004C5C2A" w:rsidRDefault="00000000">
      <w:pPr>
        <w:spacing w:after="65" w:line="259" w:lineRule="auto"/>
        <w:ind w:left="55" w:right="0"/>
        <w:jc w:val="left"/>
      </w:pPr>
      <w:r>
        <w:rPr>
          <w:sz w:val="22"/>
        </w:rPr>
        <w:t xml:space="preserve"> </w:t>
      </w:r>
      <w:r>
        <w:rPr>
          <w:b/>
        </w:rPr>
        <w:t xml:space="preserve">15 </w:t>
      </w:r>
    </w:p>
    <w:p w:rsidR="004C5C2A" w:rsidRDefault="00000000">
      <w:pPr>
        <w:spacing w:after="192"/>
        <w:ind w:left="146" w:right="75"/>
      </w:pPr>
      <w:r>
        <w:t xml:space="preserve">In this verse, the earth is described metaphorically as "manageable," portraying its readiness to accommodate human activity . </w:t>
      </w:r>
      <w:r>
        <w:rPr>
          <w:sz w:val="22"/>
        </w:rPr>
        <w:t xml:space="preserve"> </w:t>
      </w:r>
    </w:p>
    <w:p w:rsidR="004C5C2A" w:rsidRDefault="00000000">
      <w:pPr>
        <w:spacing w:after="270"/>
        <w:ind w:left="146" w:right="75"/>
      </w:pPr>
      <w:r>
        <w:t>Representational Metaphor (</w:t>
      </w:r>
      <w:r>
        <w:rPr>
          <w:szCs w:val="24"/>
          <w:rtl/>
        </w:rPr>
        <w:t>استعارة تمثيلية</w:t>
      </w:r>
      <w:r>
        <w:t xml:space="preserve">): </w:t>
      </w:r>
      <w:r>
        <w:rPr>
          <w:sz w:val="22"/>
        </w:rPr>
        <w:t xml:space="preserve"> </w:t>
      </w:r>
    </w:p>
    <w:p w:rsidR="004C5C2A" w:rsidRDefault="00000000">
      <w:pPr>
        <w:pStyle w:val="4"/>
        <w:spacing w:after="253"/>
        <w:ind w:right="141"/>
      </w:pPr>
      <w:r>
        <w:rPr>
          <w:bCs/>
          <w:szCs w:val="24"/>
          <w:rtl/>
        </w:rPr>
        <w:t xml:space="preserve"> قوله تعالى: "أ فَمَن يَم شي  م كباًّ عَ لى وَج ه ه أهدََىٰ أ م ن يَم شي سَ وياًّ عَلَىٰ  صرَاطٍ  مست ق يمٍ")سورة الملك: </w:t>
      </w:r>
      <w:r>
        <w:rPr>
          <w:bCs/>
          <w:szCs w:val="24"/>
        </w:rPr>
        <w:t>22</w:t>
      </w:r>
      <w:r>
        <w:rPr>
          <w:bCs/>
          <w:szCs w:val="24"/>
          <w:rtl/>
        </w:rPr>
        <w:t xml:space="preserve">( </w:t>
      </w:r>
      <w:r>
        <w:rPr>
          <w:bCs/>
          <w:sz w:val="22"/>
          <w:rtl/>
        </w:rPr>
        <w:t xml:space="preserve"> </w:t>
      </w:r>
    </w:p>
    <w:p w:rsidR="004C5C2A" w:rsidRDefault="00000000">
      <w:pPr>
        <w:spacing w:after="32" w:line="322" w:lineRule="auto"/>
        <w:ind w:left="146" w:right="75"/>
      </w:pPr>
      <w:r>
        <w:t xml:space="preserve">This verse uses metaphor to compare different states of guidance, employing a vivid, sensory image to convey abstract meaning . </w:t>
      </w:r>
      <w:r>
        <w:rPr>
          <w:b/>
          <w:sz w:val="28"/>
        </w:rPr>
        <w:t xml:space="preserve">Simile  </w:t>
      </w:r>
      <w:r>
        <w:rPr>
          <w:sz w:val="22"/>
        </w:rPr>
        <w:t xml:space="preserve"> </w:t>
      </w:r>
    </w:p>
    <w:p w:rsidR="004C5C2A" w:rsidRDefault="00000000">
      <w:pPr>
        <w:spacing w:after="161"/>
        <w:ind w:left="146" w:right="75"/>
      </w:pPr>
      <w:r>
        <w:t xml:space="preserve">According to Al-Sakkaki, the term "simile" in language is derived from the verb </w:t>
      </w:r>
      <w:r>
        <w:rPr>
          <w:szCs w:val="24"/>
          <w:rtl/>
        </w:rPr>
        <w:t>شبه</w:t>
      </w:r>
      <w:r>
        <w:t xml:space="preserve">, which means to make something similar to something else. In Lisan al-Arab, </w:t>
      </w:r>
      <w:r>
        <w:rPr>
          <w:szCs w:val="24"/>
          <w:rtl/>
        </w:rPr>
        <w:t>شب ه</w:t>
      </w:r>
      <w:r>
        <w:t xml:space="preserve"> refers to likeness, and </w:t>
      </w:r>
      <w:r>
        <w:rPr>
          <w:szCs w:val="24"/>
          <w:rtl/>
        </w:rPr>
        <w:t>الشبه</w:t>
      </w:r>
      <w:r>
        <w:t xml:space="preserve"> indicates the similarity between two things . </w:t>
      </w:r>
      <w:r>
        <w:rPr>
          <w:sz w:val="22"/>
        </w:rPr>
        <w:t xml:space="preserve"> </w:t>
      </w:r>
    </w:p>
    <w:p w:rsidR="004C5C2A" w:rsidRDefault="00000000">
      <w:pPr>
        <w:spacing w:after="177" w:line="259" w:lineRule="auto"/>
        <w:ind w:left="156" w:right="0" w:firstLine="0"/>
        <w:jc w:val="left"/>
      </w:pPr>
      <w:r>
        <w:t xml:space="preserve"> </w:t>
      </w:r>
      <w:r>
        <w:rPr>
          <w:sz w:val="22"/>
        </w:rPr>
        <w:t xml:space="preserve"> </w:t>
      </w:r>
    </w:p>
    <w:p w:rsidR="004C5C2A" w:rsidRDefault="00000000">
      <w:pPr>
        <w:spacing w:after="279"/>
        <w:ind w:left="146" w:right="75"/>
      </w:pPr>
      <w:r>
        <w:t xml:space="preserve">In rhetorical terms, a simile involves the connection between two things that share one or more common qualities, using a comparative tool to clarify their relationship . </w:t>
      </w:r>
      <w:r>
        <w:rPr>
          <w:sz w:val="22"/>
        </w:rPr>
        <w:t xml:space="preserve"> </w:t>
      </w:r>
    </w:p>
    <w:p w:rsidR="004C5C2A" w:rsidRDefault="00000000">
      <w:pPr>
        <w:pStyle w:val="3"/>
      </w:pPr>
      <w:r>
        <w:t xml:space="preserve">2.2.7Definition of Simile and Its Components According to AlSakkaki </w:t>
      </w:r>
      <w:r>
        <w:rPr>
          <w:b w:val="0"/>
        </w:rPr>
        <w:t xml:space="preserve"> </w:t>
      </w:r>
    </w:p>
    <w:p w:rsidR="004C5C2A" w:rsidRDefault="00000000">
      <w:pPr>
        <w:spacing w:after="159"/>
        <w:ind w:left="146" w:right="75"/>
      </w:pPr>
      <w:r>
        <w:t xml:space="preserve">Al-Sakkaki did not provide a specific definition for a simile, but he pointed out its essential components, which include : </w:t>
      </w:r>
      <w:r>
        <w:rPr>
          <w:sz w:val="22"/>
        </w:rPr>
        <w:t xml:space="preserve"> </w:t>
      </w:r>
    </w:p>
    <w:p w:rsidR="004C5C2A" w:rsidRDefault="00000000">
      <w:pPr>
        <w:spacing w:after="236" w:line="259" w:lineRule="auto"/>
        <w:ind w:left="156" w:right="0" w:firstLine="0"/>
        <w:jc w:val="left"/>
      </w:pPr>
      <w:r>
        <w:t xml:space="preserve"> </w:t>
      </w:r>
      <w:r>
        <w:rPr>
          <w:sz w:val="22"/>
        </w:rPr>
        <w:t xml:space="preserve"> </w:t>
      </w:r>
    </w:p>
    <w:p w:rsidR="004C5C2A" w:rsidRDefault="00000000">
      <w:pPr>
        <w:numPr>
          <w:ilvl w:val="0"/>
          <w:numId w:val="2"/>
        </w:numPr>
        <w:spacing w:after="215"/>
        <w:ind w:right="75" w:hanging="360"/>
      </w:pPr>
      <w:r>
        <w:lastRenderedPageBreak/>
        <w:t>The Resembling Subject (</w:t>
      </w:r>
      <w:r>
        <w:rPr>
          <w:szCs w:val="24"/>
          <w:rtl/>
        </w:rPr>
        <w:t>المشبه</w:t>
      </w:r>
      <w:r>
        <w:t xml:space="preserve">): The element to be١ explained or clarified. </w:t>
      </w:r>
      <w:r>
        <w:rPr>
          <w:sz w:val="22"/>
        </w:rPr>
        <w:t xml:space="preserve"> </w:t>
      </w:r>
    </w:p>
    <w:p w:rsidR="004C5C2A" w:rsidRDefault="00000000">
      <w:pPr>
        <w:numPr>
          <w:ilvl w:val="0"/>
          <w:numId w:val="2"/>
        </w:numPr>
        <w:spacing w:after="61"/>
        <w:ind w:right="75" w:hanging="360"/>
      </w:pPr>
      <w:r>
        <w:t>The Comparable Object (</w:t>
      </w:r>
      <w:r>
        <w:rPr>
          <w:szCs w:val="24"/>
          <w:rtl/>
        </w:rPr>
        <w:t>المشبه به</w:t>
      </w:r>
      <w:r>
        <w:t xml:space="preserve">): The element to which the resembling subject is compared . </w:t>
      </w:r>
      <w:r>
        <w:rPr>
          <w:sz w:val="22"/>
        </w:rPr>
        <w:t xml:space="preserve"> </w:t>
      </w:r>
    </w:p>
    <w:p w:rsidR="004C5C2A" w:rsidRDefault="00000000">
      <w:pPr>
        <w:numPr>
          <w:ilvl w:val="0"/>
          <w:numId w:val="2"/>
        </w:numPr>
        <w:spacing w:after="62"/>
        <w:ind w:right="75" w:hanging="360"/>
      </w:pPr>
      <w:r>
        <w:t>The Point of Similarity (</w:t>
      </w:r>
      <w:r>
        <w:rPr>
          <w:szCs w:val="24"/>
          <w:rtl/>
        </w:rPr>
        <w:t>وجه الشبه</w:t>
      </w:r>
      <w:r>
        <w:t xml:space="preserve">): The shared characteristic between the two elements . </w:t>
      </w:r>
      <w:r>
        <w:rPr>
          <w:sz w:val="22"/>
        </w:rPr>
        <w:t xml:space="preserve"> </w:t>
      </w:r>
    </w:p>
    <w:p w:rsidR="004C5C2A" w:rsidRDefault="00000000">
      <w:pPr>
        <w:numPr>
          <w:ilvl w:val="0"/>
          <w:numId w:val="2"/>
        </w:numPr>
        <w:ind w:right="75" w:hanging="360"/>
      </w:pPr>
      <w:r>
        <w:t>The Comparative Tool (</w:t>
      </w:r>
      <w:r>
        <w:rPr>
          <w:szCs w:val="24"/>
          <w:rtl/>
        </w:rPr>
        <w:t>أداة  التشبيه</w:t>
      </w:r>
      <w:r>
        <w:t xml:space="preserve">): Words such as "like," "as," or similar expressions used to indicate the comparison . </w:t>
      </w:r>
      <w:r>
        <w:rPr>
          <w:sz w:val="22"/>
        </w:rPr>
        <w:t xml:space="preserve"> </w:t>
      </w:r>
    </w:p>
    <w:p w:rsidR="004C5C2A" w:rsidRDefault="00000000">
      <w:pPr>
        <w:spacing w:after="177" w:line="259" w:lineRule="auto"/>
        <w:ind w:left="136" w:right="0"/>
        <w:jc w:val="left"/>
      </w:pPr>
      <w:r>
        <w:rPr>
          <w:b/>
        </w:rPr>
        <w:t xml:space="preserve">Example from the Qur'an: </w:t>
      </w:r>
      <w:r>
        <w:t xml:space="preserve"> </w:t>
      </w:r>
    </w:p>
    <w:p w:rsidR="004C5C2A" w:rsidRDefault="00000000">
      <w:pPr>
        <w:pStyle w:val="4"/>
        <w:spacing w:after="190"/>
        <w:ind w:right="141"/>
      </w:pPr>
      <w:r>
        <w:rPr>
          <w:bCs/>
          <w:szCs w:val="24"/>
          <w:rtl/>
        </w:rPr>
        <w:t xml:space="preserve">قوله تعالى: "وَلَق دَ زين ا  ال سمَاءَ ال دنياَ  بمَصَا بيحَ وَجَعلنَاهَاَ  ر جوم اا  لل شيا طَي ن وَأعتدَناَ لَ هم عَذاَبَ ال س عي ر" )سورة  الملك: </w:t>
      </w:r>
      <w:r>
        <w:rPr>
          <w:bCs/>
          <w:szCs w:val="24"/>
        </w:rPr>
        <w:t>5</w:t>
      </w:r>
      <w:r>
        <w:rPr>
          <w:bCs/>
          <w:szCs w:val="24"/>
          <w:rtl/>
        </w:rPr>
        <w:t xml:space="preserve">( </w:t>
      </w:r>
      <w:r>
        <w:rPr>
          <w:bCs/>
          <w:sz w:val="22"/>
          <w:rtl/>
        </w:rPr>
        <w:t xml:space="preserve"> </w:t>
      </w:r>
    </w:p>
    <w:p w:rsidR="004C5C2A" w:rsidRDefault="00000000">
      <w:pPr>
        <w:spacing w:after="163"/>
        <w:ind w:left="146" w:right="75"/>
      </w:pPr>
      <w:r>
        <w:t xml:space="preserve">This verse contains a simile that highlights the metaphorical comparison of the stars as "missiles" to drive away the devils. </w:t>
      </w:r>
      <w:r>
        <w:rPr>
          <w:sz w:val="22"/>
        </w:rPr>
        <w:t xml:space="preserve"> </w:t>
      </w:r>
    </w:p>
    <w:p w:rsidR="004C5C2A" w:rsidRDefault="00000000">
      <w:pPr>
        <w:spacing w:after="321" w:line="259" w:lineRule="auto"/>
        <w:ind w:left="141" w:right="0" w:firstLine="0"/>
        <w:jc w:val="left"/>
      </w:pPr>
      <w:r>
        <w:rPr>
          <w:b/>
        </w:rPr>
        <w:t xml:space="preserve"> </w:t>
      </w:r>
    </w:p>
    <w:p w:rsidR="004C5C2A" w:rsidRDefault="00000000">
      <w:pPr>
        <w:pStyle w:val="3"/>
        <w:spacing w:after="105"/>
      </w:pPr>
      <w:r>
        <w:t>2.3.8Euphemism (</w:t>
      </w:r>
      <w:r>
        <w:rPr>
          <w:bCs/>
          <w:szCs w:val="32"/>
          <w:rtl/>
        </w:rPr>
        <w:t>كناية</w:t>
      </w:r>
      <w:r>
        <w:t>)</w:t>
      </w:r>
      <w:r>
        <w:rPr>
          <w:b w:val="0"/>
        </w:rPr>
        <w:t xml:space="preserve">  </w:t>
      </w:r>
    </w:p>
    <w:p w:rsidR="004C5C2A" w:rsidRDefault="00000000">
      <w:pPr>
        <w:spacing w:after="167"/>
        <w:ind w:left="146" w:right="75"/>
      </w:pPr>
      <w:r>
        <w:t xml:space="preserve">Euphemism is a rhetorical device that expresses a meaning indirectly by mentioning something related to or required by the intended meaning, allowing the reader or listener to infer the intended message. It relies on the connection between the mentioned and the implied, where the link is clear and can be deduced without explicitly stating the intended meaning . </w:t>
      </w:r>
      <w:r>
        <w:rPr>
          <w:sz w:val="22"/>
        </w:rPr>
        <w:t xml:space="preserve"> </w:t>
      </w:r>
    </w:p>
    <w:p w:rsidR="004C5C2A" w:rsidRDefault="00000000">
      <w:pPr>
        <w:spacing w:after="165"/>
        <w:ind w:left="146" w:right="75"/>
      </w:pPr>
      <w:r>
        <w:t xml:space="preserve">Euphemism serves to add depth and beauty to texts. It allows the expression of ideas in a more distinctive way, concealing the direct statement and stimulating the imagination of the audience . </w:t>
      </w:r>
      <w:r>
        <w:rPr>
          <w:sz w:val="22"/>
        </w:rPr>
        <w:t xml:space="preserve"> </w:t>
      </w:r>
    </w:p>
    <w:p w:rsidR="004C5C2A" w:rsidRDefault="00000000">
      <w:pPr>
        <w:spacing w:after="161"/>
        <w:ind w:left="146" w:right="75"/>
      </w:pPr>
      <w:r>
        <w:t>It is called (</w:t>
      </w:r>
      <w:r>
        <w:rPr>
          <w:szCs w:val="24"/>
          <w:rtl/>
        </w:rPr>
        <w:t>كناية</w:t>
      </w:r>
      <w:r>
        <w:t xml:space="preserve">) (euphemism) because it involves concealment or indirectness. This indirectness is reflected in the shift from the obvious meaning to the underlying or intended one, without the need for direct clarification . </w:t>
      </w:r>
      <w:r>
        <w:rPr>
          <w:sz w:val="22"/>
        </w:rPr>
        <w:t xml:space="preserve"> </w:t>
      </w:r>
    </w:p>
    <w:p w:rsidR="004C5C2A" w:rsidRDefault="00000000">
      <w:pPr>
        <w:spacing w:after="267" w:line="259" w:lineRule="auto"/>
        <w:ind w:left="156" w:right="0" w:firstLine="0"/>
        <w:jc w:val="left"/>
      </w:pPr>
      <w:r>
        <w:t xml:space="preserve"> </w:t>
      </w:r>
      <w:r>
        <w:rPr>
          <w:sz w:val="22"/>
        </w:rPr>
        <w:t xml:space="preserve"> </w:t>
      </w:r>
    </w:p>
    <w:p w:rsidR="004C5C2A" w:rsidRDefault="00000000">
      <w:pPr>
        <w:spacing w:after="267" w:line="259" w:lineRule="auto"/>
        <w:ind w:left="136" w:right="0"/>
        <w:jc w:val="left"/>
      </w:pPr>
      <w:r>
        <w:rPr>
          <w:b/>
        </w:rPr>
        <w:t>Example from the Qur'an</w:t>
      </w:r>
      <w:r>
        <w:t xml:space="preserve">:  </w:t>
      </w:r>
    </w:p>
    <w:p w:rsidR="004C5C2A" w:rsidRDefault="00000000">
      <w:pPr>
        <w:pStyle w:val="4"/>
        <w:spacing w:after="231"/>
        <w:ind w:right="141"/>
      </w:pPr>
      <w:r>
        <w:rPr>
          <w:bCs/>
          <w:szCs w:val="24"/>
          <w:rtl/>
        </w:rPr>
        <w:t xml:space="preserve"> قوله تعالى: "جَعَلَ لكَ م ُ أ ألْرَضَ ذ لَ ول ا")سورة الملك: </w:t>
      </w:r>
      <w:r>
        <w:rPr>
          <w:bCs/>
          <w:szCs w:val="24"/>
        </w:rPr>
        <w:t>15</w:t>
      </w:r>
      <w:r>
        <w:rPr>
          <w:bCs/>
          <w:szCs w:val="24"/>
          <w:rtl/>
        </w:rPr>
        <w:t xml:space="preserve">( </w:t>
      </w:r>
      <w:r>
        <w:rPr>
          <w:bCs/>
          <w:sz w:val="22"/>
          <w:rtl/>
        </w:rPr>
        <w:t xml:space="preserve"> </w:t>
      </w:r>
    </w:p>
    <w:p w:rsidR="004C5C2A" w:rsidRDefault="00000000">
      <w:pPr>
        <w:spacing w:after="365"/>
        <w:ind w:left="146" w:right="75"/>
      </w:pPr>
      <w:r>
        <w:t xml:space="preserve">This verse uses euphemism to describe the earth as submissive to human control, indicating ease and usability in a metaphorical, indirect way . </w:t>
      </w:r>
      <w:r>
        <w:rPr>
          <w:sz w:val="22"/>
        </w:rPr>
        <w:t xml:space="preserve"> </w:t>
      </w:r>
    </w:p>
    <w:p w:rsidR="004C5C2A" w:rsidRDefault="00000000">
      <w:pPr>
        <w:pStyle w:val="3"/>
      </w:pPr>
      <w:r>
        <w:t xml:space="preserve">2.3.9Logical Metaphor ( </w:t>
      </w:r>
      <w:r>
        <w:rPr>
          <w:bCs/>
          <w:szCs w:val="32"/>
          <w:rtl/>
        </w:rPr>
        <w:t>مجاز عقلي</w:t>
      </w:r>
      <w:r>
        <w:t xml:space="preserve">) </w:t>
      </w:r>
      <w:r>
        <w:rPr>
          <w:b w:val="0"/>
        </w:rPr>
        <w:t xml:space="preserve"> </w:t>
      </w:r>
    </w:p>
    <w:p w:rsidR="004C5C2A" w:rsidRDefault="00000000">
      <w:pPr>
        <w:spacing w:after="17"/>
        <w:ind w:left="146" w:right="75"/>
      </w:pPr>
      <w:r>
        <w:t>Logical metaphor (</w:t>
      </w:r>
      <w:r>
        <w:rPr>
          <w:szCs w:val="24"/>
          <w:rtl/>
        </w:rPr>
        <w:t>مجاز عقلي</w:t>
      </w:r>
      <w:r>
        <w:t xml:space="preserve">) is a linguistic device that conveys a meaning differing from the apparent truth as understood by the speaker. It involves a rational interpretation that allows the statement to be understood figuratively, distinct from its literal meaning </w:t>
      </w:r>
    </w:p>
    <w:p w:rsidR="004C5C2A" w:rsidRDefault="00000000">
      <w:pPr>
        <w:spacing w:after="170"/>
        <w:ind w:left="146" w:right="75"/>
      </w:pPr>
      <w:r>
        <w:lastRenderedPageBreak/>
        <w:t xml:space="preserve">. </w:t>
      </w:r>
      <w:r>
        <w:rPr>
          <w:sz w:val="22"/>
        </w:rPr>
        <w:t xml:space="preserve"> </w:t>
      </w:r>
    </w:p>
    <w:p w:rsidR="004C5C2A" w:rsidRDefault="00000000">
      <w:pPr>
        <w:ind w:left="146" w:right="75"/>
      </w:pPr>
      <w:r>
        <w:t xml:space="preserve">In the Qur'an, logical metaphor is a key rhetorical tool used to convey abstract and unseen concepts in an impactful and aesthetic manner. It demonstrates the Qur'an's ability to transcend literal meanings and employ figurative language to deepen the reader's understanding of divine truths and spiritual realities . </w:t>
      </w:r>
      <w:r>
        <w:rPr>
          <w:sz w:val="22"/>
        </w:rPr>
        <w:t xml:space="preserve"> </w:t>
      </w:r>
    </w:p>
    <w:p w:rsidR="004C5C2A" w:rsidRDefault="00000000">
      <w:pPr>
        <w:spacing w:after="177" w:line="259" w:lineRule="auto"/>
        <w:ind w:left="136" w:right="0"/>
        <w:jc w:val="left"/>
      </w:pPr>
      <w:r>
        <w:rPr>
          <w:b/>
        </w:rPr>
        <w:t>Examples from the Qur'an</w:t>
      </w:r>
      <w:r>
        <w:t xml:space="preserve"> :  </w:t>
      </w:r>
    </w:p>
    <w:p w:rsidR="004C5C2A" w:rsidRDefault="00000000">
      <w:pPr>
        <w:bidi/>
        <w:spacing w:after="283" w:line="265" w:lineRule="auto"/>
        <w:ind w:left="62" w:right="0"/>
        <w:jc w:val="left"/>
      </w:pPr>
      <w:r>
        <w:rPr>
          <w:b/>
          <w:bCs/>
          <w:szCs w:val="24"/>
          <w:rtl/>
        </w:rPr>
        <w:t xml:space="preserve">"تباَرََكَ ال ذِّي ب يد   ه ال ملك  وَه وَ عَلَىٰ ك  ل شَيءٍ قد  يرٌ" )سورة الملك: </w:t>
      </w:r>
      <w:r>
        <w:rPr>
          <w:b/>
          <w:bCs/>
          <w:szCs w:val="24"/>
        </w:rPr>
        <w:t>1</w:t>
      </w:r>
      <w:r>
        <w:rPr>
          <w:b/>
          <w:bCs/>
          <w:szCs w:val="24"/>
          <w:rtl/>
        </w:rPr>
        <w:t>(</w:t>
      </w:r>
      <w:r>
        <w:rPr>
          <w:b/>
          <w:bCs/>
          <w:sz w:val="22"/>
          <w:rtl/>
        </w:rPr>
        <w:t xml:space="preserve"> </w:t>
      </w:r>
    </w:p>
    <w:p w:rsidR="004C5C2A" w:rsidRDefault="00000000">
      <w:pPr>
        <w:spacing w:after="262"/>
        <w:ind w:left="146" w:right="75"/>
      </w:pPr>
      <w:r>
        <w:t xml:space="preserve">The phrase " </w:t>
      </w:r>
      <w:r>
        <w:rPr>
          <w:szCs w:val="24"/>
          <w:rtl/>
        </w:rPr>
        <w:t>بِيدِ َِهِ الْمُلْكُ</w:t>
      </w:r>
      <w:r>
        <w:t xml:space="preserve">" employs a logical metaphor to indicate the divine power and sovereignty, not in a literal sense, but as a symbol of complete control and authority . </w:t>
      </w:r>
      <w:r>
        <w:rPr>
          <w:sz w:val="22"/>
        </w:rPr>
        <w:t xml:space="preserve"> </w:t>
      </w:r>
    </w:p>
    <w:p w:rsidR="004C5C2A" w:rsidRDefault="00000000">
      <w:pPr>
        <w:bidi/>
        <w:spacing w:after="285" w:line="265" w:lineRule="auto"/>
        <w:ind w:left="62" w:right="0"/>
        <w:jc w:val="left"/>
      </w:pPr>
      <w:r>
        <w:rPr>
          <w:b/>
          <w:bCs/>
          <w:szCs w:val="24"/>
          <w:rtl/>
        </w:rPr>
        <w:t xml:space="preserve"> "وَلَقدَ زَين ا  ال سمَاءَ ال دنيَا  بمَصَاب يحَ وَجَعلنَاهَاَ  ر جوم اا  لل شيا طَي ن" )سورة الملك: </w:t>
      </w:r>
      <w:r>
        <w:rPr>
          <w:b/>
          <w:bCs/>
          <w:szCs w:val="24"/>
        </w:rPr>
        <w:t>5</w:t>
      </w:r>
      <w:r>
        <w:rPr>
          <w:b/>
          <w:bCs/>
          <w:szCs w:val="24"/>
          <w:rtl/>
        </w:rPr>
        <w:t xml:space="preserve">( </w:t>
      </w:r>
      <w:r>
        <w:rPr>
          <w:b/>
          <w:bCs/>
          <w:sz w:val="22"/>
          <w:rtl/>
        </w:rPr>
        <w:t xml:space="preserve"> </w:t>
      </w:r>
    </w:p>
    <w:p w:rsidR="004C5C2A" w:rsidRDefault="00000000">
      <w:pPr>
        <w:spacing w:after="277"/>
        <w:ind w:left="146" w:right="75"/>
      </w:pPr>
      <w:r>
        <w:t xml:space="preserve">The phrase " </w:t>
      </w:r>
      <w:r>
        <w:rPr>
          <w:szCs w:val="24"/>
          <w:rtl/>
        </w:rPr>
        <w:t>و ج علْن ا ها رُجُومًا  لِلشَّ ياطِينِ</w:t>
      </w:r>
      <w:r>
        <w:t xml:space="preserve"> " uses a logical metaphor, with( "</w:t>
      </w:r>
      <w:r>
        <w:rPr>
          <w:szCs w:val="24"/>
          <w:rtl/>
        </w:rPr>
        <w:t>رجومًا</w:t>
      </w:r>
      <w:r>
        <w:t xml:space="preserve">" missiles) symbolizing the protective function of the stars against the devils. The stars themselves do not literally "strike," but they represent divine protection . </w:t>
      </w:r>
      <w:r>
        <w:rPr>
          <w:sz w:val="22"/>
        </w:rPr>
        <w:t xml:space="preserve"> </w:t>
      </w:r>
    </w:p>
    <w:p w:rsidR="004C5C2A" w:rsidRDefault="00000000">
      <w:pPr>
        <w:pStyle w:val="4"/>
        <w:bidi w:val="0"/>
        <w:spacing w:after="72"/>
        <w:ind w:left="151" w:right="0"/>
        <w:jc w:val="left"/>
      </w:pPr>
      <w:r>
        <w:rPr>
          <w:sz w:val="32"/>
        </w:rPr>
        <w:t xml:space="preserve">2.4. The Impact of Figurative Language on Qur'anic Understanding </w:t>
      </w:r>
      <w:r>
        <w:rPr>
          <w:b w:val="0"/>
          <w:sz w:val="32"/>
        </w:rPr>
        <w:t xml:space="preserve"> </w:t>
      </w:r>
    </w:p>
    <w:p w:rsidR="004C5C2A" w:rsidRDefault="00000000">
      <w:pPr>
        <w:spacing w:after="161"/>
        <w:ind w:left="146" w:right="75"/>
      </w:pPr>
      <w:r>
        <w:t xml:space="preserve">Understanding figurative language is crucial to uncovering the profound layers of meaning in the Qur'an. It enhances the inimitability of the Qur'an's style by blending artistic beauty with deep philosophical truths. As Imam Al-Suyuti stated in Al-Itqan fi Ulum al-Qur'an:  </w:t>
      </w:r>
      <w:r>
        <w:rPr>
          <w:sz w:val="22"/>
        </w:rPr>
        <w:t xml:space="preserve"> </w:t>
      </w:r>
    </w:p>
    <w:p w:rsidR="004C5C2A" w:rsidRDefault="00000000">
      <w:pPr>
        <w:spacing w:after="345"/>
        <w:ind w:left="146" w:right="75"/>
      </w:pPr>
      <w:r>
        <w:t xml:space="preserve">"Figurative language is a secret of Qur'anic eloquence, demonstrating the magnificence of the language in which it was revealed". </w:t>
      </w:r>
      <w:r>
        <w:rPr>
          <w:sz w:val="22"/>
        </w:rPr>
        <w:t xml:space="preserve"> </w:t>
      </w:r>
    </w:p>
    <w:p w:rsidR="004C5C2A" w:rsidRDefault="00000000">
      <w:pPr>
        <w:spacing w:after="72" w:line="259" w:lineRule="auto"/>
        <w:ind w:right="0"/>
        <w:jc w:val="left"/>
      </w:pPr>
      <w:r>
        <w:rPr>
          <w:b/>
          <w:sz w:val="32"/>
        </w:rPr>
        <w:t xml:space="preserve">2.5. What is Artificial Intelligence (AI) ? </w:t>
      </w:r>
      <w:r>
        <w:rPr>
          <w:sz w:val="32"/>
        </w:rPr>
        <w:t xml:space="preserve"> </w:t>
      </w:r>
    </w:p>
    <w:p w:rsidR="004C5C2A" w:rsidRDefault="00000000">
      <w:pPr>
        <w:spacing w:after="162"/>
        <w:ind w:left="146" w:right="75"/>
      </w:pPr>
      <w:r>
        <w:t xml:space="preserve">Artificial intelligence (AI) is a field of computer science concerned with creating systems and programs capable of performing tasks that require deep understanding and thinking, mimicking human abilities. It relies on algorithms and mathematical models to represent intelligence and make decisions based on input data such as images and texts, as well as to make predictions . </w:t>
      </w:r>
      <w:r>
        <w:rPr>
          <w:sz w:val="22"/>
        </w:rPr>
        <w:t xml:space="preserve"> </w:t>
      </w:r>
    </w:p>
    <w:p w:rsidR="004C5C2A" w:rsidRDefault="00000000">
      <w:pPr>
        <w:spacing w:after="177" w:line="259" w:lineRule="auto"/>
        <w:ind w:left="156" w:right="0" w:firstLine="0"/>
        <w:jc w:val="left"/>
      </w:pPr>
      <w:r>
        <w:t xml:space="preserve"> </w:t>
      </w:r>
      <w:r>
        <w:rPr>
          <w:sz w:val="22"/>
        </w:rPr>
        <w:t xml:space="preserve"> </w:t>
      </w:r>
    </w:p>
    <w:p w:rsidR="004C5C2A" w:rsidRDefault="00000000">
      <w:pPr>
        <w:spacing w:after="166"/>
        <w:ind w:left="146" w:right="75"/>
      </w:pPr>
      <w:r>
        <w:t xml:space="preserve">AI is a technology that simulates human problem-solving capabilities, the result of decades of scientific and engineering work. It includes concepts like Artificial General Intelligence (AGI), which focuses on creating systems capable of performing tasks independently, learning new skills, and solving problems . </w:t>
      </w:r>
      <w:r>
        <w:rPr>
          <w:sz w:val="22"/>
        </w:rPr>
        <w:t xml:space="preserve"> </w:t>
      </w:r>
    </w:p>
    <w:p w:rsidR="004C5C2A" w:rsidRDefault="00000000">
      <w:pPr>
        <w:spacing w:after="23"/>
        <w:ind w:left="146" w:right="75"/>
      </w:pPr>
      <w:r>
        <w:t xml:space="preserve">AI has vast applications across military, industrial, economic, technical, medical, educational, and service sectors, making it a cornerstone of the Fourth Industrial </w:t>
      </w:r>
      <w:r>
        <w:rPr>
          <w:sz w:val="22"/>
        </w:rPr>
        <w:t xml:space="preserve"> </w:t>
      </w:r>
    </w:p>
    <w:p w:rsidR="004C5C2A" w:rsidRDefault="00000000">
      <w:pPr>
        <w:spacing w:after="348"/>
        <w:ind w:left="146" w:right="75"/>
      </w:pPr>
      <w:r>
        <w:lastRenderedPageBreak/>
        <w:t xml:space="preserve">Revolution. In Saudi Arabia, AI is a key part of technological development, with the Saudi Data and Artificial Intelligence Authority (SDAIA) launching the National Strategy for Data and Artificial Intelligence (NSDAI) to help the country take a leading role in shaping the future of AI . </w:t>
      </w:r>
      <w:r>
        <w:rPr>
          <w:sz w:val="22"/>
        </w:rPr>
        <w:t xml:space="preserve"> </w:t>
      </w:r>
    </w:p>
    <w:p w:rsidR="004C5C2A" w:rsidRDefault="00000000">
      <w:pPr>
        <w:spacing w:after="72" w:line="259" w:lineRule="auto"/>
        <w:ind w:right="0"/>
        <w:jc w:val="left"/>
      </w:pPr>
      <w:r>
        <w:rPr>
          <w:b/>
          <w:sz w:val="32"/>
        </w:rPr>
        <w:t xml:space="preserve">2.6. History of Artificial Intelligence: </w:t>
      </w:r>
      <w:r>
        <w:rPr>
          <w:sz w:val="32"/>
        </w:rPr>
        <w:t xml:space="preserve"> </w:t>
      </w:r>
    </w:p>
    <w:p w:rsidR="004C5C2A" w:rsidRDefault="00000000">
      <w:pPr>
        <w:spacing w:after="138"/>
        <w:ind w:left="146" w:right="75"/>
      </w:pPr>
      <w:r>
        <w:t xml:space="preserve">John McCarthy is recognized as one of the founding fathers of AI. The concept of AI began at the Dartmouth Conference in 1956, marking the beginning of AI's role in advancing human civilization. Since then, AI has expanded, especially with the rise of GPU technology, enabling faster and more powerful processing . </w:t>
      </w:r>
      <w:r>
        <w:rPr>
          <w:sz w:val="22"/>
        </w:rPr>
        <w:t xml:space="preserve"> </w:t>
      </w:r>
    </w:p>
    <w:p w:rsidR="004C5C2A" w:rsidRDefault="00000000">
      <w:pPr>
        <w:spacing w:after="190"/>
        <w:ind w:left="146" w:right="75"/>
      </w:pPr>
      <w:r>
        <w:t xml:space="preserve">AI has moved from science fiction to reality, with applications in transportation, healthcare, customer service, and even translation. Today, most of us interact with AI daily, through smartphones, social media, search engines, e-commerce sites, and translation tools . </w:t>
      </w:r>
      <w:r>
        <w:rPr>
          <w:sz w:val="22"/>
        </w:rPr>
        <w:t xml:space="preserve"> </w:t>
      </w:r>
    </w:p>
    <w:p w:rsidR="004C5C2A" w:rsidRDefault="00000000">
      <w:pPr>
        <w:spacing w:after="225" w:line="259" w:lineRule="auto"/>
        <w:ind w:left="156" w:right="0" w:firstLine="0"/>
        <w:jc w:val="left"/>
      </w:pPr>
      <w:r>
        <w:t xml:space="preserve">  </w:t>
      </w:r>
    </w:p>
    <w:p w:rsidR="004C5C2A" w:rsidRDefault="00000000">
      <w:pPr>
        <w:spacing w:after="200" w:line="259" w:lineRule="auto"/>
        <w:ind w:left="156" w:right="0" w:firstLine="0"/>
        <w:jc w:val="left"/>
      </w:pPr>
      <w:r>
        <w:t xml:space="preserve"> </w:t>
      </w:r>
    </w:p>
    <w:p w:rsidR="004C5C2A" w:rsidRDefault="00000000">
      <w:pPr>
        <w:spacing w:after="382" w:line="259" w:lineRule="auto"/>
        <w:ind w:left="156" w:right="0" w:firstLine="0"/>
        <w:jc w:val="left"/>
      </w:pPr>
      <w:r>
        <w:rPr>
          <w:sz w:val="22"/>
        </w:rPr>
        <w:t xml:space="preserve"> </w:t>
      </w:r>
    </w:p>
    <w:p w:rsidR="004C5C2A" w:rsidRDefault="00000000">
      <w:pPr>
        <w:pStyle w:val="4"/>
        <w:bidi w:val="0"/>
        <w:spacing w:after="72"/>
        <w:ind w:left="151" w:right="0"/>
        <w:jc w:val="left"/>
      </w:pPr>
      <w:r>
        <w:rPr>
          <w:sz w:val="32"/>
        </w:rPr>
        <w:t xml:space="preserve">2.7. Translation and Artificial Intelligence </w:t>
      </w:r>
      <w:r>
        <w:rPr>
          <w:b w:val="0"/>
          <w:sz w:val="32"/>
        </w:rPr>
        <w:t xml:space="preserve"> </w:t>
      </w:r>
    </w:p>
    <w:p w:rsidR="004C5C2A" w:rsidRDefault="00000000">
      <w:pPr>
        <w:spacing w:after="166"/>
        <w:ind w:left="146" w:right="75"/>
      </w:pPr>
      <w:r>
        <w:t xml:space="preserve">Artificial intelligence (AI) has developed various translation tools due to their immense importance in a world with a vast number of languages. Initially, machine translation services were rudimentary and notably inaccurate. However, as AI progressed, these services evolved, and the need for translation tools became more prominent in an interconnected world. This led to the significant development of AI-driven translation tools, especially for professionals who rely on them in daily work. AI has had a profound impact on translation, making it one of the most significant fields benefiting from these technologies today . </w:t>
      </w:r>
      <w:r>
        <w:rPr>
          <w:sz w:val="22"/>
        </w:rPr>
        <w:t xml:space="preserve"> </w:t>
      </w:r>
    </w:p>
    <w:p w:rsidR="004C5C2A" w:rsidRDefault="00000000">
      <w:pPr>
        <w:spacing w:after="162"/>
        <w:ind w:left="146" w:right="75"/>
      </w:pPr>
      <w:r>
        <w:t xml:space="preserve">AI's ability to enhance translation accuracy is evident, as machine learning algorithms help clarify phrases, sentence structures, and contextual nuances, thereby producing better translations tailored to specific fields. Machine translation is the process of converting text from one language to another automatically, with the earliest uses of this technology dating back to the 1950s, although the concept itself is centuries old . </w:t>
      </w:r>
      <w:r>
        <w:rPr>
          <w:sz w:val="22"/>
        </w:rPr>
        <w:t xml:space="preserve"> </w:t>
      </w:r>
    </w:p>
    <w:p w:rsidR="004C5C2A" w:rsidRDefault="00000000">
      <w:pPr>
        <w:spacing w:after="172" w:line="259" w:lineRule="auto"/>
        <w:ind w:left="156" w:right="0" w:firstLine="0"/>
        <w:jc w:val="left"/>
      </w:pPr>
      <w:r>
        <w:t xml:space="preserve"> </w:t>
      </w:r>
      <w:r>
        <w:rPr>
          <w:sz w:val="22"/>
        </w:rPr>
        <w:t xml:space="preserve"> </w:t>
      </w:r>
    </w:p>
    <w:p w:rsidR="004C5C2A" w:rsidRDefault="00000000">
      <w:pPr>
        <w:spacing w:after="167"/>
        <w:ind w:left="146" w:right="75"/>
      </w:pPr>
      <w:r>
        <w:t xml:space="preserve">According to MIT's definition, machine translation is an automated system that translates texts between languages using computer algorithms without human intervention, allowing for rapid translations of large texts. Over time, many translation applications have been developed, including services like Google Translate, ChatGPT, and Microsoft Bing Translation, which support over 100 languages and have continually improved since their inception in 2006 . </w:t>
      </w:r>
      <w:r>
        <w:rPr>
          <w:sz w:val="22"/>
        </w:rPr>
        <w:t xml:space="preserve"> </w:t>
      </w:r>
    </w:p>
    <w:p w:rsidR="004C5C2A" w:rsidRDefault="00000000">
      <w:pPr>
        <w:spacing w:after="348"/>
        <w:ind w:left="146" w:right="75"/>
      </w:pPr>
      <w:r>
        <w:lastRenderedPageBreak/>
        <w:t xml:space="preserve">These translation applications stand out due to their availability, speed, and ability to save time and effort, particularly when traveling or needing immediate translation. The widespread acceptance of AI translation is directly linked to advancements in technology and information . </w:t>
      </w:r>
      <w:r>
        <w:rPr>
          <w:sz w:val="22"/>
        </w:rPr>
        <w:t xml:space="preserve"> </w:t>
      </w:r>
    </w:p>
    <w:p w:rsidR="004C5C2A" w:rsidRDefault="00000000">
      <w:pPr>
        <w:spacing w:after="72" w:line="259" w:lineRule="auto"/>
        <w:ind w:right="0"/>
        <w:jc w:val="left"/>
      </w:pPr>
      <w:r>
        <w:rPr>
          <w:b/>
          <w:sz w:val="32"/>
        </w:rPr>
        <w:t>2.8. AI Translation Tools :</w:t>
      </w:r>
      <w:r>
        <w:rPr>
          <w:sz w:val="32"/>
        </w:rPr>
        <w:t xml:space="preserve">  </w:t>
      </w:r>
    </w:p>
    <w:p w:rsidR="004C5C2A" w:rsidRDefault="00000000">
      <w:pPr>
        <w:spacing w:after="138"/>
        <w:ind w:left="146" w:right="75"/>
      </w:pPr>
      <w:r>
        <w:t xml:space="preserve">Bing Microsoft Translation: Developed by Microsoft, this cloud-based translation service is part of Microsoft Cognitive Services and integrates with various platforms such as Bing, Skype, and Office. It supports over 100 languages and offers features like speech translation for live conversations . </w:t>
      </w:r>
      <w:r>
        <w:rPr>
          <w:sz w:val="22"/>
        </w:rPr>
        <w:t xml:space="preserve"> </w:t>
      </w:r>
    </w:p>
    <w:p w:rsidR="004C5C2A" w:rsidRDefault="00000000">
      <w:pPr>
        <w:spacing w:after="205"/>
        <w:ind w:left="146" w:right="75"/>
      </w:pPr>
      <w:r>
        <w:t xml:space="preserve">ChatGPT: Launched by OpenAI in 2022, ChatGPT is an advanced language model based on deep learning technology. It can analyze and generate human-like text and has become widely popular due to its ability to engage in written conversations and answer diverse questions. ChatGPT is particularly effective in areas like education, writing, and translation.  </w:t>
      </w:r>
    </w:p>
    <w:p w:rsidR="004C5C2A" w:rsidRDefault="00000000">
      <w:pPr>
        <w:spacing w:after="220" w:line="259" w:lineRule="auto"/>
        <w:ind w:left="141" w:right="0" w:firstLine="0"/>
        <w:jc w:val="left"/>
      </w:pPr>
      <w:r>
        <w:t xml:space="preserve"> </w:t>
      </w:r>
    </w:p>
    <w:p w:rsidR="004C5C2A" w:rsidRDefault="00000000">
      <w:pPr>
        <w:spacing w:after="200" w:line="259" w:lineRule="auto"/>
        <w:ind w:left="141" w:right="0" w:firstLine="0"/>
        <w:jc w:val="left"/>
      </w:pPr>
      <w:r>
        <w:t xml:space="preserve"> </w:t>
      </w:r>
    </w:p>
    <w:p w:rsidR="004C5C2A" w:rsidRDefault="00000000">
      <w:pPr>
        <w:spacing w:after="382" w:line="259" w:lineRule="auto"/>
        <w:ind w:left="141" w:right="0" w:firstLine="0"/>
        <w:jc w:val="left"/>
      </w:pPr>
      <w:r>
        <w:rPr>
          <w:sz w:val="22"/>
        </w:rPr>
        <w:t xml:space="preserve"> </w:t>
      </w:r>
    </w:p>
    <w:p w:rsidR="004C5C2A" w:rsidRDefault="00000000">
      <w:pPr>
        <w:spacing w:after="72" w:line="259" w:lineRule="auto"/>
        <w:ind w:right="0"/>
        <w:jc w:val="left"/>
      </w:pPr>
      <w:r>
        <w:rPr>
          <w:b/>
          <w:sz w:val="32"/>
        </w:rPr>
        <w:t>2.9. Advantages of Translation Using Artificial Intelligence</w:t>
      </w:r>
      <w:r>
        <w:rPr>
          <w:sz w:val="32"/>
        </w:rPr>
        <w:t xml:space="preserve">:  </w:t>
      </w:r>
    </w:p>
    <w:p w:rsidR="004C5C2A" w:rsidRDefault="00000000">
      <w:pPr>
        <w:spacing w:after="326"/>
        <w:ind w:left="146" w:right="75"/>
      </w:pPr>
      <w:r>
        <w:t xml:space="preserve">AI-driven translation is optimal for its ability to handle large volumes of text in various languages, including rare ones where human translators are scarce. The cost is significantly lower compared to human translators, and the technology can translate various media forms, such as video and audio clips, with remarkable accuracy . </w:t>
      </w:r>
      <w:r>
        <w:rPr>
          <w:sz w:val="22"/>
        </w:rPr>
        <w:t xml:space="preserve"> </w:t>
      </w:r>
    </w:p>
    <w:p w:rsidR="004C5C2A" w:rsidRDefault="00000000">
      <w:pPr>
        <w:pStyle w:val="4"/>
        <w:tabs>
          <w:tab w:val="center" w:pos="2142"/>
          <w:tab w:val="center" w:pos="3638"/>
          <w:tab w:val="center" w:pos="4927"/>
          <w:tab w:val="center" w:pos="6485"/>
          <w:tab w:val="right" w:pos="8544"/>
        </w:tabs>
        <w:bidi w:val="0"/>
        <w:spacing w:after="72"/>
        <w:ind w:left="0" w:right="0" w:firstLine="0"/>
        <w:jc w:val="left"/>
      </w:pPr>
      <w:r>
        <w:rPr>
          <w:sz w:val="32"/>
        </w:rPr>
        <w:t xml:space="preserve">2.10. </w:t>
      </w:r>
      <w:r>
        <w:rPr>
          <w:sz w:val="32"/>
        </w:rPr>
        <w:tab/>
        <w:t xml:space="preserve">Disadvantages </w:t>
      </w:r>
      <w:r>
        <w:rPr>
          <w:sz w:val="32"/>
        </w:rPr>
        <w:tab/>
        <w:t xml:space="preserve">of </w:t>
      </w:r>
      <w:r>
        <w:rPr>
          <w:sz w:val="32"/>
        </w:rPr>
        <w:tab/>
        <w:t xml:space="preserve">Translation </w:t>
      </w:r>
      <w:r>
        <w:rPr>
          <w:sz w:val="32"/>
        </w:rPr>
        <w:tab/>
        <w:t xml:space="preserve">Using </w:t>
      </w:r>
      <w:r>
        <w:rPr>
          <w:sz w:val="32"/>
        </w:rPr>
        <w:tab/>
        <w:t xml:space="preserve">Artificial </w:t>
      </w:r>
    </w:p>
    <w:p w:rsidR="004C5C2A" w:rsidRDefault="00000000">
      <w:pPr>
        <w:spacing w:after="72" w:line="259" w:lineRule="auto"/>
        <w:ind w:right="0"/>
        <w:jc w:val="left"/>
      </w:pPr>
      <w:r>
        <w:rPr>
          <w:b/>
          <w:sz w:val="32"/>
        </w:rPr>
        <w:t xml:space="preserve">Intelligence: </w:t>
      </w:r>
      <w:r>
        <w:rPr>
          <w:sz w:val="32"/>
        </w:rPr>
        <w:t xml:space="preserve"> </w:t>
      </w:r>
    </w:p>
    <w:p w:rsidR="004C5C2A" w:rsidRDefault="00000000">
      <w:pPr>
        <w:spacing w:after="166"/>
        <w:ind w:left="146" w:right="75"/>
      </w:pPr>
      <w:r>
        <w:t xml:space="preserve">Despite its advantages, AI translation can sometimes result in literal translations that miss the context of the original text. This is especially problematic for creative expressions, literary texts with complex vocabulary, or specialized terms. These translations may lack emotional depth and cultural understanding, which a human translator can provide, ensuring an accurate and culturally relevant translation . </w:t>
      </w:r>
      <w:r>
        <w:rPr>
          <w:sz w:val="22"/>
        </w:rPr>
        <w:t xml:space="preserve"> </w:t>
      </w:r>
    </w:p>
    <w:p w:rsidR="004C5C2A" w:rsidRDefault="00000000">
      <w:pPr>
        <w:spacing w:after="328"/>
        <w:ind w:left="146" w:right="75"/>
      </w:pPr>
      <w:r>
        <w:t xml:space="preserve">AI translation also faces challenges in maintaining the privacy of sensitive information, especially when translating languages like Arabic, which includes intricate grammar, spelling rules, and a rich rhetorical structure involving metaphors, similes, and proverbs. AI systems often struggle to capture these nuances, resulting in translations that may be incomprehensible or culturally inappropriate . </w:t>
      </w:r>
      <w:r>
        <w:rPr>
          <w:sz w:val="22"/>
        </w:rPr>
        <w:t xml:space="preserve"> </w:t>
      </w:r>
    </w:p>
    <w:p w:rsidR="004C5C2A" w:rsidRDefault="00000000">
      <w:pPr>
        <w:spacing w:after="0" w:line="259" w:lineRule="auto"/>
        <w:ind w:left="156" w:right="0" w:firstLine="0"/>
        <w:jc w:val="left"/>
      </w:pPr>
      <w:r>
        <w:rPr>
          <w:b/>
          <w:sz w:val="40"/>
        </w:rPr>
        <w:t xml:space="preserve"> </w:t>
      </w:r>
      <w:r>
        <w:rPr>
          <w:sz w:val="22"/>
        </w:rPr>
        <w:t xml:space="preserve"> </w:t>
      </w:r>
    </w:p>
    <w:p w:rsidR="004C5C2A" w:rsidRDefault="00000000">
      <w:pPr>
        <w:spacing w:after="10" w:line="259" w:lineRule="auto"/>
        <w:ind w:left="156" w:right="0" w:firstLine="0"/>
        <w:jc w:val="left"/>
      </w:pPr>
      <w:r>
        <w:rPr>
          <w:b/>
          <w:sz w:val="40"/>
        </w:rPr>
        <w:lastRenderedPageBreak/>
        <w:t xml:space="preserve"> </w:t>
      </w:r>
      <w:r>
        <w:rPr>
          <w:sz w:val="22"/>
        </w:rPr>
        <w:t xml:space="preserve"> </w:t>
      </w:r>
    </w:p>
    <w:p w:rsidR="004C5C2A" w:rsidRDefault="00000000">
      <w:pPr>
        <w:spacing w:after="10" w:line="259" w:lineRule="auto"/>
        <w:ind w:left="156" w:right="0" w:firstLine="0"/>
        <w:jc w:val="left"/>
      </w:pPr>
      <w:r>
        <w:rPr>
          <w:b/>
          <w:sz w:val="40"/>
        </w:rPr>
        <w:t xml:space="preserve"> </w:t>
      </w:r>
      <w:r>
        <w:rPr>
          <w:sz w:val="22"/>
        </w:rPr>
        <w:t xml:space="preserve"> </w:t>
      </w:r>
    </w:p>
    <w:p w:rsidR="004C5C2A" w:rsidRDefault="00000000">
      <w:pPr>
        <w:spacing w:after="0" w:line="259" w:lineRule="auto"/>
        <w:ind w:left="156" w:right="0" w:firstLine="0"/>
        <w:jc w:val="left"/>
      </w:pPr>
      <w:r>
        <w:rPr>
          <w:b/>
          <w:sz w:val="40"/>
        </w:rPr>
        <w:t xml:space="preserve"> </w:t>
      </w:r>
      <w:r>
        <w:rPr>
          <w:sz w:val="22"/>
        </w:rPr>
        <w:t xml:space="preserve"> </w:t>
      </w:r>
    </w:p>
    <w:p w:rsidR="004C5C2A" w:rsidRDefault="00000000">
      <w:pPr>
        <w:spacing w:after="23" w:line="259" w:lineRule="auto"/>
        <w:ind w:left="156" w:right="0" w:firstLine="0"/>
        <w:jc w:val="left"/>
      </w:pPr>
      <w:r>
        <w:rPr>
          <w:b/>
          <w:sz w:val="40"/>
        </w:rPr>
        <w:t xml:space="preserve"> </w:t>
      </w:r>
      <w:r>
        <w:rPr>
          <w:sz w:val="22"/>
        </w:rPr>
        <w:t xml:space="preserve"> </w:t>
      </w:r>
    </w:p>
    <w:p w:rsidR="004C5C2A" w:rsidRDefault="00000000">
      <w:pPr>
        <w:spacing w:after="90" w:line="259" w:lineRule="auto"/>
        <w:ind w:left="135" w:right="0" w:firstLine="0"/>
        <w:jc w:val="center"/>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0"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155"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155"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160" w:line="259" w:lineRule="auto"/>
        <w:ind w:left="0" w:right="0" w:firstLine="0"/>
        <w:jc w:val="left"/>
      </w:pPr>
      <w:r>
        <w:rPr>
          <w:sz w:val="22"/>
        </w:rPr>
        <w:t xml:space="preserve"> </w:t>
      </w:r>
    </w:p>
    <w:p w:rsidR="004C5C2A" w:rsidRDefault="00000000">
      <w:pPr>
        <w:spacing w:after="406" w:line="259" w:lineRule="auto"/>
        <w:ind w:left="0" w:right="0" w:firstLine="0"/>
        <w:jc w:val="left"/>
      </w:pPr>
      <w:r>
        <w:rPr>
          <w:sz w:val="22"/>
        </w:rPr>
        <w:t xml:space="preserve"> </w:t>
      </w:r>
    </w:p>
    <w:p w:rsidR="004C5C2A" w:rsidRDefault="00000000">
      <w:pPr>
        <w:spacing w:after="169" w:line="258" w:lineRule="auto"/>
        <w:ind w:left="2202" w:right="2112"/>
        <w:jc w:val="center"/>
      </w:pPr>
      <w:r>
        <w:rPr>
          <w:b/>
          <w:sz w:val="40"/>
        </w:rPr>
        <w:t xml:space="preserve">Chapter III </w:t>
      </w:r>
    </w:p>
    <w:p w:rsidR="004C5C2A" w:rsidRDefault="00000000">
      <w:pPr>
        <w:spacing w:after="2" w:line="258" w:lineRule="auto"/>
        <w:ind w:left="2202" w:right="2122"/>
        <w:jc w:val="center"/>
      </w:pPr>
      <w:r>
        <w:rPr>
          <w:b/>
          <w:sz w:val="40"/>
        </w:rPr>
        <w:t xml:space="preserve"> Research Methodology  </w:t>
      </w:r>
    </w:p>
    <w:p w:rsidR="004C5C2A" w:rsidRDefault="00000000">
      <w:pPr>
        <w:spacing w:after="360" w:line="259" w:lineRule="auto"/>
        <w:ind w:left="0" w:right="0" w:firstLine="0"/>
        <w:jc w:val="left"/>
      </w:pPr>
      <w:r>
        <w:rPr>
          <w:rFonts w:ascii="Calibri" w:eastAsia="Calibri" w:hAnsi="Calibri" w:cs="Calibri"/>
          <w:sz w:val="22"/>
        </w:rPr>
        <w:t xml:space="preserve"> </w:t>
      </w:r>
    </w:p>
    <w:p w:rsidR="004C5C2A" w:rsidRDefault="00000000">
      <w:pPr>
        <w:pStyle w:val="2"/>
        <w:spacing w:after="0"/>
        <w:ind w:left="136" w:right="0"/>
      </w:pPr>
      <w:r>
        <w:t xml:space="preserve">3.1.Introduction  </w:t>
      </w:r>
    </w:p>
    <w:p w:rsidR="004C5C2A" w:rsidRDefault="00000000">
      <w:pPr>
        <w:spacing w:after="182"/>
        <w:ind w:left="146" w:right="75"/>
      </w:pPr>
      <w:r>
        <w:t xml:space="preserve">This research addresses the use of figurative language in the Qur’an, focusing on (surah al Mulk), and the challenges posed by artificial intelligence technologies in translating metaphorical meanings. This chapter discusses the research design, the methods used for data collection and analysis, and the procedures followed in conducting the current study. </w:t>
      </w:r>
      <w:r>
        <w:rPr>
          <w:sz w:val="22"/>
        </w:rPr>
        <w:t xml:space="preserve"> </w:t>
      </w:r>
    </w:p>
    <w:p w:rsidR="004C5C2A" w:rsidRDefault="00000000">
      <w:pPr>
        <w:spacing w:after="277" w:line="259" w:lineRule="auto"/>
        <w:ind w:left="156" w:right="0" w:firstLine="0"/>
        <w:jc w:val="left"/>
      </w:pPr>
      <w:r>
        <w:rPr>
          <w:sz w:val="28"/>
        </w:rPr>
        <w:t xml:space="preserve"> </w:t>
      </w:r>
      <w:r>
        <w:rPr>
          <w:sz w:val="22"/>
        </w:rPr>
        <w:t xml:space="preserve"> </w:t>
      </w:r>
    </w:p>
    <w:p w:rsidR="004C5C2A" w:rsidRDefault="00000000">
      <w:pPr>
        <w:pStyle w:val="3"/>
      </w:pPr>
      <w:r>
        <w:t xml:space="preserve">3.2.Research Design </w:t>
      </w:r>
      <w:r>
        <w:rPr>
          <w:b w:val="0"/>
        </w:rPr>
        <w:t xml:space="preserve"> </w:t>
      </w:r>
    </w:p>
    <w:p w:rsidR="004C5C2A" w:rsidRDefault="00000000">
      <w:pPr>
        <w:spacing w:after="162"/>
        <w:ind w:left="146" w:right="75"/>
      </w:pPr>
      <w:r>
        <w:t xml:space="preserve">This study aims to analyze (Surah Al-Mulk) in the Qur’an and evaluate the effectiveness and limitations of artificial intelligence tools in translating verses containing metaphorical meanings. The research relies on a qualitative approach, focusing on comparing the original texts in the Mushaf of Madinah with the translations produced by artificial intelligence tools. </w:t>
      </w:r>
      <w:r>
        <w:rPr>
          <w:sz w:val="22"/>
        </w:rPr>
        <w:t xml:space="preserve"> </w:t>
      </w:r>
    </w:p>
    <w:p w:rsidR="004C5C2A" w:rsidRDefault="00000000">
      <w:pPr>
        <w:spacing w:after="359" w:line="259" w:lineRule="auto"/>
        <w:ind w:left="156" w:right="0" w:firstLine="0"/>
        <w:jc w:val="left"/>
      </w:pPr>
      <w:r>
        <w:t xml:space="preserve"> </w:t>
      </w:r>
      <w:r>
        <w:rPr>
          <w:sz w:val="22"/>
        </w:rPr>
        <w:t xml:space="preserve"> </w:t>
      </w:r>
    </w:p>
    <w:p w:rsidR="004C5C2A" w:rsidRDefault="00000000">
      <w:pPr>
        <w:pStyle w:val="3"/>
      </w:pPr>
      <w:r>
        <w:lastRenderedPageBreak/>
        <w:t xml:space="preserve">3.3.Sampling Technique </w:t>
      </w:r>
      <w:r>
        <w:rPr>
          <w:b w:val="0"/>
        </w:rPr>
        <w:t xml:space="preserve"> </w:t>
      </w:r>
    </w:p>
    <w:p w:rsidR="004C5C2A" w:rsidRDefault="00000000">
      <w:pPr>
        <w:spacing w:after="340"/>
        <w:ind w:left="146" w:right="75"/>
      </w:pPr>
      <w:r>
        <w:t xml:space="preserve">A purposive sampling technique was used to select a set of Qur’anic verses that contain metaphorical references related to the image of kingship. These verses were chosen based on their relevance to the study’s objectives. Additionally, artificial intelligence tools, such as ChatGPT and Microsoft Bing Translation, were used to generate translations that were compared with the original texts in the Mushaf of Madinah. </w:t>
      </w:r>
      <w:r>
        <w:rPr>
          <w:sz w:val="22"/>
        </w:rPr>
        <w:t xml:space="preserve"> </w:t>
      </w:r>
    </w:p>
    <w:p w:rsidR="004C5C2A" w:rsidRDefault="00000000">
      <w:pPr>
        <w:pStyle w:val="3"/>
        <w:spacing w:after="98"/>
      </w:pPr>
      <w:r>
        <w:t xml:space="preserve">3.4.Tools </w:t>
      </w:r>
      <w:r>
        <w:rPr>
          <w:b w:val="0"/>
        </w:rPr>
        <w:t xml:space="preserve"> </w:t>
      </w:r>
    </w:p>
    <w:p w:rsidR="004C5C2A" w:rsidRDefault="00000000">
      <w:pPr>
        <w:spacing w:after="236" w:line="259" w:lineRule="auto"/>
        <w:ind w:left="136" w:right="0"/>
        <w:jc w:val="left"/>
      </w:pPr>
      <w:r>
        <w:rPr>
          <w:b/>
        </w:rPr>
        <w:t xml:space="preserve">The main tools used in this study include: </w:t>
      </w:r>
      <w:r>
        <w:rPr>
          <w:sz w:val="22"/>
        </w:rPr>
        <w:t xml:space="preserve"> </w:t>
      </w:r>
    </w:p>
    <w:p w:rsidR="004C5C2A" w:rsidRDefault="00000000">
      <w:pPr>
        <w:numPr>
          <w:ilvl w:val="0"/>
          <w:numId w:val="3"/>
        </w:numPr>
        <w:spacing w:after="177" w:line="259" w:lineRule="auto"/>
        <w:ind w:right="0" w:hanging="250"/>
        <w:jc w:val="left"/>
      </w:pPr>
      <w:r>
        <w:rPr>
          <w:b/>
        </w:rPr>
        <w:t>Mushaf of Madinah</w:t>
      </w:r>
      <w:r>
        <w:t xml:space="preserve">: </w:t>
      </w:r>
      <w:r>
        <w:rPr>
          <w:sz w:val="22"/>
        </w:rPr>
        <w:t xml:space="preserve"> </w:t>
      </w:r>
    </w:p>
    <w:p w:rsidR="004C5C2A" w:rsidRDefault="00000000">
      <w:pPr>
        <w:ind w:left="146" w:right="75"/>
      </w:pPr>
      <w:r>
        <w:t xml:space="preserve">The original Qur’anic text from the Mushaf of Madinah was used as the basis for analysis and comparison. </w:t>
      </w:r>
      <w:r>
        <w:rPr>
          <w:sz w:val="22"/>
        </w:rPr>
        <w:t xml:space="preserve"> </w:t>
      </w:r>
    </w:p>
    <w:p w:rsidR="004C5C2A" w:rsidRDefault="00000000">
      <w:pPr>
        <w:numPr>
          <w:ilvl w:val="0"/>
          <w:numId w:val="3"/>
        </w:numPr>
        <w:spacing w:after="177" w:line="259" w:lineRule="auto"/>
        <w:ind w:right="0" w:hanging="250"/>
        <w:jc w:val="left"/>
      </w:pPr>
      <w:r>
        <w:rPr>
          <w:b/>
        </w:rPr>
        <w:t xml:space="preserve">Artificial Intelligence Tools: </w:t>
      </w:r>
      <w:r>
        <w:rPr>
          <w:sz w:val="22"/>
        </w:rPr>
        <w:t xml:space="preserve"> </w:t>
      </w:r>
    </w:p>
    <w:p w:rsidR="004C5C2A" w:rsidRDefault="00000000">
      <w:pPr>
        <w:spacing w:after="219"/>
        <w:ind w:left="146" w:right="75"/>
      </w:pPr>
      <w:r>
        <w:t xml:space="preserve">ChatGPT and Microsoft Bing Translation were used to produce English translations of the selected verses. </w:t>
      </w:r>
      <w:r>
        <w:rPr>
          <w:sz w:val="22"/>
        </w:rPr>
        <w:t xml:space="preserve"> </w:t>
      </w:r>
    </w:p>
    <w:p w:rsidR="004C5C2A" w:rsidRDefault="00000000">
      <w:pPr>
        <w:numPr>
          <w:ilvl w:val="0"/>
          <w:numId w:val="3"/>
        </w:numPr>
        <w:spacing w:after="177" w:line="259" w:lineRule="auto"/>
        <w:ind w:right="0" w:hanging="250"/>
        <w:jc w:val="left"/>
      </w:pPr>
      <w:r>
        <w:rPr>
          <w:b/>
        </w:rPr>
        <w:t xml:space="preserve">Analytical Framework: </w:t>
      </w:r>
      <w:r>
        <w:rPr>
          <w:sz w:val="22"/>
        </w:rPr>
        <w:t xml:space="preserve"> </w:t>
      </w:r>
    </w:p>
    <w:p w:rsidR="004C5C2A" w:rsidRDefault="00000000">
      <w:pPr>
        <w:spacing w:after="307"/>
        <w:ind w:left="146" w:right="75"/>
      </w:pPr>
      <w:r>
        <w:t xml:space="preserve">A set of criteria was developed to assess the accuracy and understanding of artificial intelligence in translating metaphorical meanings, while considering the preservation of the metaphorical image and its semantic context. </w:t>
      </w:r>
      <w:r>
        <w:rPr>
          <w:sz w:val="22"/>
        </w:rPr>
        <w:t xml:space="preserve"> </w:t>
      </w:r>
    </w:p>
    <w:p w:rsidR="004C5C2A" w:rsidRDefault="00000000">
      <w:pPr>
        <w:pStyle w:val="3"/>
        <w:spacing w:after="104"/>
      </w:pPr>
      <w:r>
        <w:t xml:space="preserve">3.5.Translation Testing  </w:t>
      </w:r>
      <w:r>
        <w:rPr>
          <w:b w:val="0"/>
        </w:rPr>
        <w:t xml:space="preserve"> </w:t>
      </w:r>
    </w:p>
    <w:p w:rsidR="004C5C2A" w:rsidRDefault="00000000">
      <w:pPr>
        <w:spacing w:after="212"/>
        <w:ind w:left="146" w:right="75"/>
      </w:pPr>
      <w:r>
        <w:t xml:space="preserve">The selected Qur’anic verses were translated using ChatGPT and Microsoft Bing Translation. These translations were then analyzed through the following steps: </w:t>
      </w:r>
      <w:r>
        <w:rPr>
          <w:sz w:val="22"/>
        </w:rPr>
        <w:t xml:space="preserve"> </w:t>
      </w:r>
    </w:p>
    <w:p w:rsidR="004C5C2A" w:rsidRDefault="00000000">
      <w:pPr>
        <w:numPr>
          <w:ilvl w:val="0"/>
          <w:numId w:val="4"/>
        </w:numPr>
        <w:spacing w:after="220"/>
        <w:ind w:right="75" w:hanging="250"/>
      </w:pPr>
      <w:r>
        <w:t xml:space="preserve">Comparing the translated texts with the original texts in the Mushaf of Madinah. </w:t>
      </w:r>
      <w:r>
        <w:rPr>
          <w:sz w:val="22"/>
        </w:rPr>
        <w:t xml:space="preserve"> </w:t>
      </w:r>
    </w:p>
    <w:p w:rsidR="004C5C2A" w:rsidRDefault="00000000">
      <w:pPr>
        <w:numPr>
          <w:ilvl w:val="0"/>
          <w:numId w:val="4"/>
        </w:numPr>
        <w:ind w:right="75" w:hanging="250"/>
      </w:pPr>
      <w:r>
        <w:t xml:space="preserve">Evaluating the extent to which metaphorical meanings were preserved. </w:t>
      </w:r>
      <w:r>
        <w:rPr>
          <w:sz w:val="22"/>
        </w:rPr>
        <w:t xml:space="preserve"> </w:t>
      </w:r>
    </w:p>
    <w:p w:rsidR="004C5C2A" w:rsidRDefault="00000000">
      <w:pPr>
        <w:numPr>
          <w:ilvl w:val="0"/>
          <w:numId w:val="4"/>
        </w:numPr>
        <w:ind w:right="75" w:hanging="250"/>
      </w:pPr>
      <w:r>
        <w:t xml:space="preserve">Assessing the accuracy of the translations and their contextual relevance. </w:t>
      </w:r>
      <w:r>
        <w:rPr>
          <w:sz w:val="22"/>
        </w:rPr>
        <w:t xml:space="preserve"> </w:t>
      </w:r>
    </w:p>
    <w:p w:rsidR="004C5C2A" w:rsidRDefault="00000000">
      <w:pPr>
        <w:numPr>
          <w:ilvl w:val="0"/>
          <w:numId w:val="4"/>
        </w:numPr>
        <w:spacing w:after="159"/>
        <w:ind w:right="75" w:hanging="250"/>
      </w:pPr>
      <w:r>
        <w:t xml:space="preserve">Identifying any translation errors due to literal translation or misunderstanding of the metaphorical context. </w:t>
      </w:r>
      <w:r>
        <w:rPr>
          <w:sz w:val="22"/>
        </w:rPr>
        <w:t xml:space="preserve"> </w:t>
      </w:r>
    </w:p>
    <w:p w:rsidR="004C5C2A" w:rsidRDefault="00000000">
      <w:pPr>
        <w:spacing w:after="175" w:line="259" w:lineRule="auto"/>
        <w:ind w:left="156" w:right="0" w:firstLine="0"/>
        <w:jc w:val="left"/>
      </w:pPr>
      <w:r>
        <w:rPr>
          <w:b/>
        </w:rPr>
        <w:t xml:space="preserve"> </w:t>
      </w:r>
      <w:r>
        <w:rPr>
          <w:sz w:val="22"/>
        </w:rPr>
        <w:t xml:space="preserve"> </w:t>
      </w:r>
    </w:p>
    <w:p w:rsidR="004C5C2A" w:rsidRDefault="00000000">
      <w:pPr>
        <w:spacing w:after="179" w:line="259" w:lineRule="auto"/>
        <w:ind w:left="156" w:right="0" w:firstLine="0"/>
        <w:jc w:val="left"/>
      </w:pPr>
      <w:r>
        <w:rPr>
          <w:b/>
        </w:rPr>
        <w:t xml:space="preserve"> </w:t>
      </w:r>
      <w:r>
        <w:rPr>
          <w:sz w:val="22"/>
        </w:rPr>
        <w:t xml:space="preserve"> </w:t>
      </w:r>
    </w:p>
    <w:p w:rsidR="004C5C2A" w:rsidRDefault="00000000">
      <w:pPr>
        <w:spacing w:after="10" w:line="405" w:lineRule="auto"/>
        <w:ind w:left="156" w:right="8274" w:firstLine="0"/>
        <w:jc w:val="left"/>
      </w:pPr>
      <w:r>
        <w:rPr>
          <w:b/>
        </w:rPr>
        <w:t xml:space="preserve"> </w:t>
      </w:r>
      <w:r>
        <w:rPr>
          <w:sz w:val="22"/>
        </w:rPr>
        <w:t xml:space="preserve"> </w:t>
      </w:r>
      <w:r>
        <w:rPr>
          <w:b/>
        </w:rPr>
        <w:t xml:space="preserve"> </w:t>
      </w:r>
      <w:r>
        <w:rPr>
          <w:sz w:val="22"/>
        </w:rPr>
        <w:t xml:space="preserve"> </w:t>
      </w:r>
    </w:p>
    <w:p w:rsidR="004C5C2A" w:rsidRDefault="00000000">
      <w:pPr>
        <w:spacing w:after="175" w:line="259" w:lineRule="auto"/>
        <w:ind w:left="156" w:right="0" w:firstLine="0"/>
        <w:jc w:val="left"/>
      </w:pPr>
      <w:r>
        <w:rPr>
          <w:b/>
        </w:rPr>
        <w:t xml:space="preserve"> </w:t>
      </w:r>
      <w:r>
        <w:rPr>
          <w:sz w:val="22"/>
        </w:rPr>
        <w:t xml:space="preserve"> </w:t>
      </w:r>
    </w:p>
    <w:p w:rsidR="004C5C2A" w:rsidRDefault="00000000">
      <w:pPr>
        <w:spacing w:after="174" w:line="259" w:lineRule="auto"/>
        <w:ind w:left="156" w:right="0" w:firstLine="0"/>
        <w:jc w:val="left"/>
      </w:pPr>
      <w:r>
        <w:rPr>
          <w:b/>
        </w:rPr>
        <w:t xml:space="preserve"> </w:t>
      </w:r>
      <w:r>
        <w:rPr>
          <w:sz w:val="22"/>
        </w:rPr>
        <w:t xml:space="preserve"> </w:t>
      </w:r>
    </w:p>
    <w:p w:rsidR="004C5C2A" w:rsidRDefault="00000000">
      <w:pPr>
        <w:spacing w:after="179" w:line="259" w:lineRule="auto"/>
        <w:ind w:left="156" w:right="0" w:firstLine="0"/>
        <w:jc w:val="left"/>
      </w:pPr>
      <w:r>
        <w:rPr>
          <w:b/>
        </w:rPr>
        <w:lastRenderedPageBreak/>
        <w:t xml:space="preserve"> </w:t>
      </w:r>
      <w:r>
        <w:rPr>
          <w:sz w:val="22"/>
        </w:rPr>
        <w:t xml:space="preserve"> </w:t>
      </w:r>
    </w:p>
    <w:p w:rsidR="004C5C2A" w:rsidRDefault="00000000">
      <w:pPr>
        <w:spacing w:after="174" w:line="259" w:lineRule="auto"/>
        <w:ind w:left="156" w:right="0" w:firstLine="0"/>
        <w:jc w:val="left"/>
      </w:pPr>
      <w:r>
        <w:rPr>
          <w:b/>
        </w:rPr>
        <w:t xml:space="preserve"> </w:t>
      </w:r>
      <w:r>
        <w:rPr>
          <w:sz w:val="22"/>
        </w:rPr>
        <w:t xml:space="preserve"> </w:t>
      </w:r>
    </w:p>
    <w:p w:rsidR="004C5C2A" w:rsidRDefault="00000000">
      <w:pPr>
        <w:spacing w:after="180" w:line="259" w:lineRule="auto"/>
        <w:ind w:left="156" w:right="0" w:firstLine="0"/>
        <w:jc w:val="left"/>
      </w:pPr>
      <w:r>
        <w:rPr>
          <w:b/>
        </w:rPr>
        <w:t xml:space="preserve"> </w:t>
      </w:r>
      <w:r>
        <w:rPr>
          <w:sz w:val="22"/>
        </w:rPr>
        <w:t xml:space="preserve"> </w:t>
      </w:r>
    </w:p>
    <w:p w:rsidR="004C5C2A" w:rsidRDefault="00000000">
      <w:pPr>
        <w:spacing w:after="174" w:line="259" w:lineRule="auto"/>
        <w:ind w:left="156" w:right="0" w:firstLine="0"/>
        <w:jc w:val="left"/>
      </w:pPr>
      <w:r>
        <w:rPr>
          <w:b/>
        </w:rPr>
        <w:t xml:space="preserve"> </w:t>
      </w:r>
      <w:r>
        <w:rPr>
          <w:sz w:val="22"/>
        </w:rPr>
        <w:t xml:space="preserve"> </w:t>
      </w:r>
    </w:p>
    <w:p w:rsidR="004C5C2A" w:rsidRDefault="00000000">
      <w:pPr>
        <w:spacing w:after="0" w:line="405" w:lineRule="auto"/>
        <w:ind w:left="156" w:right="8274" w:firstLine="0"/>
        <w:jc w:val="left"/>
      </w:pPr>
      <w:r>
        <w:rPr>
          <w:b/>
        </w:rPr>
        <w:t xml:space="preserve"> </w:t>
      </w:r>
      <w:r>
        <w:rPr>
          <w:sz w:val="22"/>
        </w:rPr>
        <w:t xml:space="preserve"> </w:t>
      </w:r>
      <w:r>
        <w:rPr>
          <w:b/>
        </w:rPr>
        <w:t xml:space="preserve"> </w:t>
      </w:r>
      <w:r>
        <w:rPr>
          <w:sz w:val="22"/>
        </w:rPr>
        <w:t xml:space="preserve"> </w:t>
      </w:r>
    </w:p>
    <w:p w:rsidR="004C5C2A" w:rsidRDefault="00000000">
      <w:pPr>
        <w:spacing w:after="0" w:line="259" w:lineRule="auto"/>
        <w:ind w:left="156" w:right="0" w:firstLine="0"/>
        <w:jc w:val="left"/>
      </w:pPr>
      <w:r>
        <w:rPr>
          <w:b/>
        </w:rPr>
        <w:t xml:space="preserve"> </w:t>
      </w:r>
      <w:r>
        <w:rPr>
          <w:sz w:val="22"/>
        </w:rPr>
        <w:t xml:space="preserve"> </w:t>
      </w:r>
    </w:p>
    <w:p w:rsidR="004C5C2A" w:rsidRDefault="00000000">
      <w:pPr>
        <w:spacing w:after="0" w:line="405" w:lineRule="auto"/>
        <w:ind w:left="156" w:right="8274" w:firstLine="0"/>
        <w:jc w:val="left"/>
      </w:pPr>
      <w:r>
        <w:rPr>
          <w:b/>
        </w:rPr>
        <w:t xml:space="preserve"> </w:t>
      </w:r>
      <w:r>
        <w:rPr>
          <w:sz w:val="22"/>
        </w:rPr>
        <w:t xml:space="preserve"> </w:t>
      </w:r>
      <w:r>
        <w:rPr>
          <w:b/>
        </w:rPr>
        <w:t xml:space="preserve"> </w:t>
      </w:r>
      <w:r>
        <w:rPr>
          <w:sz w:val="22"/>
        </w:rPr>
        <w:t xml:space="preserve"> </w:t>
      </w:r>
    </w:p>
    <w:p w:rsidR="004C5C2A" w:rsidRDefault="00000000">
      <w:pPr>
        <w:spacing w:after="174" w:line="259" w:lineRule="auto"/>
        <w:ind w:left="156" w:right="0" w:firstLine="0"/>
        <w:jc w:val="left"/>
      </w:pPr>
      <w:r>
        <w:rPr>
          <w:b/>
        </w:rPr>
        <w:t xml:space="preserve"> </w:t>
      </w:r>
      <w:r>
        <w:rPr>
          <w:sz w:val="22"/>
        </w:rPr>
        <w:t xml:space="preserve"> </w:t>
      </w:r>
    </w:p>
    <w:p w:rsidR="004C5C2A" w:rsidRDefault="00000000">
      <w:pPr>
        <w:spacing w:after="520" w:line="259" w:lineRule="auto"/>
        <w:ind w:left="156" w:right="0" w:firstLine="0"/>
        <w:jc w:val="left"/>
      </w:pPr>
      <w:r>
        <w:rPr>
          <w:b/>
        </w:rPr>
        <w:t xml:space="preserve"> </w:t>
      </w:r>
      <w:r>
        <w:rPr>
          <w:sz w:val="22"/>
        </w:rPr>
        <w:t xml:space="preserve"> </w:t>
      </w:r>
    </w:p>
    <w:p w:rsidR="004C5C2A" w:rsidRDefault="00000000">
      <w:pPr>
        <w:spacing w:after="235" w:line="259" w:lineRule="auto"/>
        <w:ind w:left="156" w:right="0" w:firstLine="0"/>
        <w:jc w:val="left"/>
      </w:pPr>
      <w:r>
        <w:rPr>
          <w:b/>
          <w:sz w:val="40"/>
        </w:rPr>
        <w:t xml:space="preserve">  </w:t>
      </w:r>
    </w:p>
    <w:p w:rsidR="004C5C2A" w:rsidRDefault="00000000">
      <w:pPr>
        <w:spacing w:after="64" w:line="259" w:lineRule="auto"/>
        <w:ind w:left="156" w:right="0" w:firstLine="0"/>
        <w:jc w:val="left"/>
      </w:pPr>
      <w:r>
        <w:rPr>
          <w:b/>
          <w:sz w:val="40"/>
        </w:rPr>
        <w:t xml:space="preserve"> </w:t>
      </w:r>
    </w:p>
    <w:p w:rsidR="004C5C2A" w:rsidRDefault="00000000">
      <w:pPr>
        <w:spacing w:after="487" w:line="259" w:lineRule="auto"/>
        <w:ind w:left="156" w:right="0" w:firstLine="0"/>
        <w:jc w:val="left"/>
      </w:pPr>
      <w:r>
        <w:rPr>
          <w:sz w:val="22"/>
        </w:rPr>
        <w:t xml:space="preserve"> </w:t>
      </w:r>
    </w:p>
    <w:p w:rsidR="004C5C2A" w:rsidRDefault="00000000">
      <w:pPr>
        <w:spacing w:after="94" w:line="258" w:lineRule="auto"/>
        <w:ind w:left="2202" w:right="2113"/>
        <w:jc w:val="center"/>
      </w:pPr>
      <w:r>
        <w:rPr>
          <w:b/>
          <w:sz w:val="40"/>
        </w:rPr>
        <w:t xml:space="preserve">Chapter IV </w:t>
      </w:r>
    </w:p>
    <w:p w:rsidR="004C5C2A" w:rsidRDefault="00000000">
      <w:pPr>
        <w:spacing w:after="2" w:line="258" w:lineRule="auto"/>
        <w:ind w:left="2202" w:right="2113"/>
        <w:jc w:val="center"/>
      </w:pPr>
      <w:r>
        <w:rPr>
          <w:b/>
          <w:sz w:val="40"/>
        </w:rPr>
        <w:t xml:space="preserve">Discussion&amp; Analysis  </w:t>
      </w:r>
    </w:p>
    <w:p w:rsidR="004C5C2A" w:rsidRDefault="00000000">
      <w:pPr>
        <w:spacing w:after="390" w:line="259" w:lineRule="auto"/>
        <w:ind w:left="516" w:right="0" w:firstLine="0"/>
        <w:jc w:val="left"/>
      </w:pPr>
      <w:r>
        <w:rPr>
          <w:b/>
        </w:rPr>
        <w:t xml:space="preserve"> </w:t>
      </w:r>
      <w:r>
        <w:rPr>
          <w:sz w:val="22"/>
        </w:rPr>
        <w:t xml:space="preserve"> </w:t>
      </w:r>
    </w:p>
    <w:p w:rsidR="004C5C2A" w:rsidRDefault="00000000">
      <w:pPr>
        <w:bidi/>
        <w:spacing w:after="383" w:line="265" w:lineRule="auto"/>
        <w:ind w:left="-30" w:right="0"/>
        <w:jc w:val="left"/>
      </w:pPr>
      <w:r>
        <w:rPr>
          <w:sz w:val="22"/>
          <w:rtl/>
        </w:rPr>
        <w:t xml:space="preserve"> </w:t>
      </w:r>
      <w:r>
        <w:rPr>
          <w:b/>
          <w:bCs/>
          <w:szCs w:val="24"/>
          <w:rtl/>
        </w:rPr>
        <w:t xml:space="preserve"> الآية الْولى ) تبارك الذي بيده الملك وهو على كل شيء قدير )</w:t>
      </w:r>
    </w:p>
    <w:p w:rsidR="004C5C2A" w:rsidRDefault="00000000">
      <w:pPr>
        <w:ind w:left="146" w:right="75"/>
      </w:pPr>
      <w:r>
        <w:t xml:space="preserve">Chat GPT translation: " in his Hand is the dominion. </w:t>
      </w:r>
      <w:r>
        <w:rPr>
          <w:sz w:val="22"/>
        </w:rPr>
        <w:t xml:space="preserve"> </w:t>
      </w:r>
    </w:p>
    <w:p w:rsidR="004C5C2A" w:rsidRDefault="00000000">
      <w:pPr>
        <w:ind w:left="146" w:right="75"/>
      </w:pPr>
      <w:r>
        <w:t xml:space="preserve">Bing Microsoft translation: "in his hand the king. </w:t>
      </w:r>
      <w:r>
        <w:rPr>
          <w:sz w:val="22"/>
        </w:rPr>
        <w:t xml:space="preserve"> </w:t>
      </w:r>
    </w:p>
    <w:p w:rsidR="004C5C2A" w:rsidRDefault="00000000">
      <w:pPr>
        <w:ind w:left="146" w:right="75"/>
      </w:pPr>
      <w:r>
        <w:t xml:space="preserve">translation of Madina mushaf:" Blessed is he (Allah) in whose hand is the dominion: and he is able to do all things. </w:t>
      </w:r>
      <w:r>
        <w:rPr>
          <w:sz w:val="22"/>
        </w:rPr>
        <w:t xml:space="preserve"> </w:t>
      </w:r>
    </w:p>
    <w:p w:rsidR="004C5C2A" w:rsidRDefault="00000000">
      <w:pPr>
        <w:spacing w:after="0"/>
        <w:ind w:left="146" w:right="75"/>
      </w:pPr>
      <w:r>
        <w:t>The translation of verse 1 of Surah Al-Mulk differs between the applications and the Madinah Mushaf. ChatGPT's translation, "in His Hand is the dominion," preserved the mental metaphor in "</w:t>
      </w:r>
      <w:r>
        <w:rPr>
          <w:szCs w:val="24"/>
          <w:rtl/>
        </w:rPr>
        <w:t>بيده  الملك</w:t>
      </w:r>
      <w:r>
        <w:t>" but lacked a full explanation of the context in the Qur'anic text. On the other hand, Bing Microsoft's translation, "in His hand the king," provided an inaccurate translation by replacing "</w:t>
      </w:r>
      <w:r>
        <w:rPr>
          <w:szCs w:val="24"/>
          <w:rtl/>
        </w:rPr>
        <w:t>الملك</w:t>
      </w:r>
      <w:r>
        <w:t xml:space="preserve">" </w:t>
      </w:r>
      <w:r>
        <w:rPr>
          <w:sz w:val="22"/>
        </w:rPr>
        <w:t xml:space="preserve"> </w:t>
      </w:r>
    </w:p>
    <w:p w:rsidR="004C5C2A" w:rsidRDefault="00000000">
      <w:pPr>
        <w:spacing w:after="354"/>
        <w:ind w:left="146" w:right="75"/>
      </w:pPr>
      <w:r>
        <w:t xml:space="preserve">(sovereignty) with "the king" (ruler), weakening the meaning. In contrast, the Madinah Mushaf translation, "Blessed is He (Allah) in whose hand is the dominion: and He is able to do all things," is the most accurate, as it maintained the metaphor and clarified the divine context, making it the most expressive of the Qur'anic text. </w:t>
      </w:r>
      <w:r>
        <w:rPr>
          <w:sz w:val="22"/>
        </w:rPr>
        <w:t xml:space="preserve"> </w:t>
      </w:r>
    </w:p>
    <w:p w:rsidR="004C5C2A" w:rsidRDefault="00000000">
      <w:pPr>
        <w:pStyle w:val="4"/>
        <w:spacing w:after="313"/>
        <w:ind w:right="141"/>
      </w:pPr>
      <w:r>
        <w:rPr>
          <w:bCs/>
          <w:szCs w:val="24"/>
          <w:rtl/>
        </w:rPr>
        <w:lastRenderedPageBreak/>
        <w:t xml:space="preserve"> الآية الثانية )ولقد زَين ا  ال سمَاءَ ال  دني اِّ  بمَصَاب يحَ وَجَعَلناهَاَ  ر ج و م اا  لل شياَ طينَ وأعتدنا لَ ه م عَذابََ ال س عير(</w:t>
      </w:r>
      <w:r>
        <w:rPr>
          <w:bCs/>
          <w:sz w:val="22"/>
          <w:rtl/>
        </w:rPr>
        <w:t xml:space="preserve"> </w:t>
      </w:r>
    </w:p>
    <w:p w:rsidR="004C5C2A" w:rsidRDefault="00000000">
      <w:pPr>
        <w:spacing w:after="273"/>
        <w:ind w:left="146" w:right="75"/>
      </w:pPr>
      <w:r>
        <w:t xml:space="preserve">Chat GPT translation: "And We have certainly adorned the nearest with lamps." </w:t>
      </w:r>
      <w:r>
        <w:rPr>
          <w:sz w:val="22"/>
        </w:rPr>
        <w:t xml:space="preserve"> </w:t>
      </w:r>
    </w:p>
    <w:p w:rsidR="004C5C2A" w:rsidRDefault="00000000">
      <w:pPr>
        <w:ind w:left="146" w:right="75"/>
      </w:pPr>
      <w:r>
        <w:t xml:space="preserve">Bing Microsoft translation: "And We decorated the heavens of the world." </w:t>
      </w:r>
      <w:r>
        <w:rPr>
          <w:sz w:val="22"/>
        </w:rPr>
        <w:t xml:space="preserve"> </w:t>
      </w:r>
    </w:p>
    <w:p w:rsidR="004C5C2A" w:rsidRDefault="00000000">
      <w:pPr>
        <w:ind w:left="146" w:right="75"/>
      </w:pPr>
      <w:r>
        <w:t xml:space="preserve">Translation of Medina Musaf: "And indeed We have adorned the nearest heaven with lamps, and We have made such lamps (as) missiles to drive away the devils, and We have prepared for them the torment of the blazing fire." </w:t>
      </w:r>
      <w:r>
        <w:rPr>
          <w:sz w:val="22"/>
        </w:rPr>
        <w:t xml:space="preserve"> </w:t>
      </w:r>
    </w:p>
    <w:p w:rsidR="004C5C2A" w:rsidRDefault="00000000">
      <w:pPr>
        <w:spacing w:after="342"/>
        <w:ind w:left="146" w:right="75"/>
      </w:pPr>
      <w:r>
        <w:t>The translation of verse 5 of Surah Al-Mulk shows variation among the translations. ChatGPT's translation, "And We have certainly adorned the nearest [heaven] with lamps," preserves the general meaning of the verse but lacks the mention of the important function of the lamps as missiles for the devils and the impending torment, making it incomplete and missing the eloquent imagery present in the Qur'anic text. Bing Microsoft's translation, "And We decorated the heavens of the world," is inaccurate, as it mistakenly translated "</w:t>
      </w:r>
      <w:r>
        <w:rPr>
          <w:szCs w:val="24"/>
          <w:rtl/>
        </w:rPr>
        <w:t>السماء  الدنيا</w:t>
      </w:r>
      <w:r>
        <w:t xml:space="preserve">" to "heavens of the world," losing the precision of the original text. In contrast, the Madinah Mushaf translation, "And indeed We have adorned the nearest heaven with lamps, and We have made such lamps (as) missiles to drive away the devils, and We have prepared for them the torment of the blazing fire," is the most accurate and complete, as it preserved the figurative meaning and function of the lamps and clarified the full context of the punishment. </w:t>
      </w:r>
      <w:r>
        <w:rPr>
          <w:sz w:val="22"/>
        </w:rPr>
        <w:t xml:space="preserve"> </w:t>
      </w:r>
    </w:p>
    <w:p w:rsidR="004C5C2A" w:rsidRDefault="00000000">
      <w:pPr>
        <w:bidi/>
        <w:spacing w:after="273" w:line="265" w:lineRule="auto"/>
        <w:ind w:left="62" w:right="0"/>
        <w:jc w:val="left"/>
      </w:pPr>
      <w:r>
        <w:rPr>
          <w:b/>
          <w:bCs/>
          <w:szCs w:val="24"/>
          <w:rtl/>
        </w:rPr>
        <w:t xml:space="preserve"> الآية الثالثة) إذا ألقوا فيها سمعوا لها شهيقا وهي تفور (</w:t>
      </w:r>
      <w:r>
        <w:rPr>
          <w:b/>
          <w:bCs/>
          <w:sz w:val="22"/>
          <w:rtl/>
        </w:rPr>
        <w:t xml:space="preserve"> </w:t>
      </w:r>
    </w:p>
    <w:p w:rsidR="004C5C2A" w:rsidRDefault="00000000">
      <w:pPr>
        <w:ind w:left="146" w:right="75"/>
      </w:pPr>
      <w:r>
        <w:t xml:space="preserve">Chat GPT translation: "When they are throw into it, they hear it roaring as it boils up." </w:t>
      </w:r>
      <w:r>
        <w:rPr>
          <w:sz w:val="22"/>
        </w:rPr>
        <w:t xml:space="preserve"> </w:t>
      </w:r>
    </w:p>
    <w:p w:rsidR="004C5C2A" w:rsidRDefault="00000000">
      <w:pPr>
        <w:ind w:left="146" w:right="75"/>
      </w:pPr>
      <w:r>
        <w:t xml:space="preserve">Bing Microsoft translation: "If they are threw in it, they heared her inhale as she breathed." </w:t>
      </w:r>
      <w:r>
        <w:rPr>
          <w:sz w:val="22"/>
        </w:rPr>
        <w:t xml:space="preserve"> </w:t>
      </w:r>
    </w:p>
    <w:p w:rsidR="004C5C2A" w:rsidRDefault="00000000">
      <w:pPr>
        <w:ind w:left="146" w:right="75"/>
      </w:pPr>
      <w:r>
        <w:t xml:space="preserve">TRANSLATION OF MADINA MUSHAF: When they are cast therein, they will hear the (terrible) drawing in of its breath as it blazes forth." </w:t>
      </w:r>
      <w:r>
        <w:rPr>
          <w:sz w:val="22"/>
        </w:rPr>
        <w:t xml:space="preserve"> </w:t>
      </w:r>
    </w:p>
    <w:p w:rsidR="004C5C2A" w:rsidRDefault="00000000">
      <w:pPr>
        <w:spacing w:after="349"/>
        <w:ind w:left="146" w:right="75"/>
      </w:pPr>
      <w:r>
        <w:t>The translation of verse 7 of Surah Al-Mulk shows differences between the translations. ChatGPT's translation, "When they are thrown into it, they hear it roaring as it boils up," preserved the idea of the sound accompanying the agitation but did not accurately translate "</w:t>
      </w:r>
      <w:r>
        <w:rPr>
          <w:szCs w:val="24"/>
          <w:rtl/>
        </w:rPr>
        <w:t>شهيقًا</w:t>
      </w:r>
      <w:r>
        <w:t xml:space="preserve">," which refers to the loud, horrific sound of Hell. Bing Microsoft's translation, "If they are thrown in it, they heard her inhale as she breathed," relies on a literal description, making several mistakes, such as using "she" (an inaccurate reference to the place or fire), using "threw" instead of "thrown," and using "heard," which does not convey the continuous aspect of the context. In contrast, the Madinah Mushaf translation, "When they are cast therein, they will hear the (terrible) drawing in of its breath as it blazes forth," is the most accurate, as it conveys the strong and deep sound of "drawing in of its breath" effectively, reflecting the horrific inhaling sound of the fire and more accurately representing the figurative meaning in the verse. </w:t>
      </w:r>
      <w:r>
        <w:rPr>
          <w:sz w:val="22"/>
        </w:rPr>
        <w:t xml:space="preserve"> </w:t>
      </w:r>
    </w:p>
    <w:p w:rsidR="004C5C2A" w:rsidRDefault="00000000">
      <w:pPr>
        <w:bidi/>
        <w:spacing w:after="273" w:line="265" w:lineRule="auto"/>
        <w:ind w:left="62" w:right="0"/>
        <w:jc w:val="left"/>
      </w:pPr>
      <w:r>
        <w:rPr>
          <w:b/>
          <w:bCs/>
          <w:szCs w:val="24"/>
          <w:rtl/>
        </w:rPr>
        <w:lastRenderedPageBreak/>
        <w:t xml:space="preserve"> الآية الرابعة ) تكاد تميز من الغيظ كلما ألقي فيها فوج سألهم خزنتها ألم يأتكم نذير( </w:t>
      </w:r>
      <w:r>
        <w:rPr>
          <w:b/>
          <w:bCs/>
          <w:sz w:val="22"/>
          <w:rtl/>
        </w:rPr>
        <w:t xml:space="preserve"> </w:t>
      </w:r>
    </w:p>
    <w:p w:rsidR="004C5C2A" w:rsidRDefault="00000000">
      <w:pPr>
        <w:spacing w:after="10"/>
        <w:ind w:left="146" w:right="75"/>
      </w:pPr>
      <w:r>
        <w:t xml:space="preserve">Chat GPT translation: "It almost bursts with rage every time a group is thrown into </w:t>
      </w:r>
      <w:r>
        <w:rPr>
          <w:sz w:val="22"/>
        </w:rPr>
        <w:t xml:space="preserve"> </w:t>
      </w:r>
    </w:p>
    <w:p w:rsidR="004C5C2A" w:rsidRDefault="00000000">
      <w:pPr>
        <w:spacing w:after="273"/>
        <w:ind w:left="146" w:right="75"/>
      </w:pPr>
      <w:r>
        <w:t xml:space="preserve">it.?'" </w:t>
      </w:r>
      <w:r>
        <w:rPr>
          <w:sz w:val="22"/>
        </w:rPr>
        <w:t xml:space="preserve"> </w:t>
      </w:r>
    </w:p>
    <w:p w:rsidR="004C5C2A" w:rsidRDefault="00000000">
      <w:pPr>
        <w:ind w:left="146" w:right="75"/>
      </w:pPr>
      <w:r>
        <w:t xml:space="preserve">Bing Microsoft translation: "you almost distinguish from the rage?'" </w:t>
      </w:r>
      <w:r>
        <w:rPr>
          <w:sz w:val="22"/>
        </w:rPr>
        <w:t xml:space="preserve"> </w:t>
      </w:r>
    </w:p>
    <w:p w:rsidR="004C5C2A" w:rsidRDefault="00000000">
      <w:pPr>
        <w:ind w:left="146" w:right="75"/>
      </w:pPr>
      <w:r>
        <w:t xml:space="preserve">Translation of Medina Quran :"It almost bursts up with fury. Every time a group is cast therein, its keepers will ask: 'Did no warner come to you?'" </w:t>
      </w:r>
      <w:r>
        <w:rPr>
          <w:sz w:val="22"/>
        </w:rPr>
        <w:t xml:space="preserve"> </w:t>
      </w:r>
    </w:p>
    <w:p w:rsidR="004C5C2A" w:rsidRDefault="00000000">
      <w:pPr>
        <w:spacing w:after="332"/>
        <w:ind w:left="146" w:right="75"/>
      </w:pPr>
      <w:r>
        <w:t>The translation of verse 8 of Surah Al-Mulk shows differences in interpretation. ChatGPT's translation, "It almost bursts with rage," provides an acceptable depiction of the verse, closely representing the Qur'anic imagery. However, it fails to convey the rhetorical relationship between the bursting of rage and the rhetorical question posed by the guardians, which weakens the rhetorical impact of the text. On the other hand, Bing Microsoft's translation loses much of the rhetorical dimension, as the phrase "you almost distinguish from the rage" is neither linguistically nor rhetorically coherent and does not reflect the power of imagery or the emotional effect of the original text. In contrast, the Madinah Mushaf translation demonstrates a deeper understanding of the figurative language in the text, rendering "</w:t>
      </w:r>
      <w:r>
        <w:rPr>
          <w:szCs w:val="24"/>
          <w:rtl/>
        </w:rPr>
        <w:t>تكاد تميز من الغيظ</w:t>
      </w:r>
      <w:r>
        <w:t xml:space="preserve">" as "It almost bursts up with fury," and following it with the rhetorical question from the guardians in a way that connects the two elements. This preserves the rhetorical structure of the Qur'anic text, highlighting its vivid and suggestive power. </w:t>
      </w:r>
      <w:r>
        <w:rPr>
          <w:sz w:val="22"/>
        </w:rPr>
        <w:t xml:space="preserve"> </w:t>
      </w:r>
    </w:p>
    <w:p w:rsidR="004C5C2A" w:rsidRDefault="00000000">
      <w:pPr>
        <w:pStyle w:val="4"/>
        <w:spacing w:after="281"/>
        <w:ind w:right="141"/>
      </w:pPr>
      <w:r>
        <w:rPr>
          <w:bCs/>
          <w:szCs w:val="24"/>
          <w:rtl/>
        </w:rPr>
        <w:t xml:space="preserve"> الآية الخامسة  </w:t>
      </w:r>
      <w:r>
        <w:rPr>
          <w:b w:val="0"/>
          <w:szCs w:val="24"/>
          <w:rtl/>
        </w:rPr>
        <w:t>)هو</w:t>
      </w:r>
      <w:r>
        <w:rPr>
          <w:bCs/>
          <w:szCs w:val="24"/>
          <w:rtl/>
        </w:rPr>
        <w:t xml:space="preserve"> الذي جعل لكم الارض ذلو ال فامشوا في مناكبها وكلوا من رزقه من وإليه النشور(</w:t>
      </w:r>
      <w:r>
        <w:rPr>
          <w:b w:val="0"/>
          <w:szCs w:val="24"/>
          <w:rtl/>
        </w:rPr>
        <w:t xml:space="preserve"> </w:t>
      </w:r>
    </w:p>
    <w:p w:rsidR="004C5C2A" w:rsidRDefault="00000000">
      <w:pPr>
        <w:ind w:left="55" w:right="75"/>
      </w:pPr>
      <w:r>
        <w:rPr>
          <w:sz w:val="22"/>
        </w:rPr>
        <w:t xml:space="preserve"> </w:t>
      </w:r>
      <w:r>
        <w:t>Chat GPT translation: A) Subservient or &amp; made easy to traverse.</w:t>
      </w:r>
    </w:p>
    <w:p w:rsidR="004C5C2A" w:rsidRDefault="00000000">
      <w:pPr>
        <w:spacing w:after="268"/>
        <w:ind w:left="146" w:right="75"/>
      </w:pPr>
      <w:r>
        <w:t xml:space="preserve">B) It is he who made the earth manageable for you  </w:t>
      </w:r>
      <w:r>
        <w:rPr>
          <w:sz w:val="22"/>
        </w:rPr>
        <w:t xml:space="preserve"> </w:t>
      </w:r>
    </w:p>
    <w:p w:rsidR="004C5C2A" w:rsidRDefault="00000000">
      <w:pPr>
        <w:ind w:left="146" w:right="75"/>
      </w:pPr>
      <w:r>
        <w:t xml:space="preserve">Bing Microsoft translation: humiliating  </w:t>
      </w:r>
      <w:r>
        <w:rPr>
          <w:sz w:val="22"/>
        </w:rPr>
        <w:t xml:space="preserve"> </w:t>
      </w:r>
    </w:p>
    <w:p w:rsidR="004C5C2A" w:rsidRDefault="00000000">
      <w:pPr>
        <w:ind w:left="146" w:right="75"/>
      </w:pPr>
      <w:r>
        <w:t xml:space="preserve">TRANSLATION OF MADINA MUSAF (He it is who has made the earth Subservient to you (i.e. easy for you to walk, to live and to do agriculture on it So Walk in the paths thereof and eat of his provision, and to him will be the Resurrection </w:t>
      </w:r>
      <w:r>
        <w:rPr>
          <w:sz w:val="22"/>
        </w:rPr>
        <w:t xml:space="preserve"> </w:t>
      </w:r>
    </w:p>
    <w:p w:rsidR="004C5C2A" w:rsidRDefault="00000000">
      <w:pPr>
        <w:spacing w:after="344"/>
        <w:ind w:left="146" w:right="75"/>
      </w:pPr>
      <w:r>
        <w:t>The translation of verse 15 of Surah Al-Mulk expresses God's subjugation of the earth for the benefit of humanity, making it suitable for walking, living, and farming. ChatGPT's translation, "It is He who made the earth manageable for you," focuses on the idea of the earth being made easier for humans but lacks the deeper rhetorical meaning of the word "</w:t>
      </w:r>
      <w:r>
        <w:rPr>
          <w:szCs w:val="24"/>
          <w:rtl/>
        </w:rPr>
        <w:t>ذلولا</w:t>
      </w:r>
      <w:r>
        <w:t>," which conveys complete submission and obedience to God, thus not conveying the full image of the blessings God has granted humanity. Bing's translation, "humiliating," is inaccurate, as it translates "</w:t>
      </w:r>
      <w:r>
        <w:rPr>
          <w:szCs w:val="24"/>
          <w:rtl/>
        </w:rPr>
        <w:t>ذلو لا</w:t>
      </w:r>
      <w:r>
        <w:t xml:space="preserve">" as "humiliating," a negative term that does not fit the positive context of the verse, which refers to facilitation and God's grace. In contrast, the Madinah Mushaf translation, "He it is who has made the earth subservient to you," is the most accurate, as it provides clarity on </w:t>
      </w:r>
      <w:r>
        <w:lastRenderedPageBreak/>
        <w:t xml:space="preserve">how the earth has been made not just walkable, but suitable for living and farming, while also emphasizing that this grace is part of God's plan for humanity. This translation reflects the rhetorical and spiritual meaning of the verse better. While ChatGPT and Bing provide general translations, the Madinah Mushaf adheres to a deeper understanding of the Qur'anic text, balancing the linguistic, rhetorical, and religious meanings effectively. </w:t>
      </w:r>
      <w:r>
        <w:rPr>
          <w:sz w:val="22"/>
        </w:rPr>
        <w:t xml:space="preserve"> </w:t>
      </w:r>
    </w:p>
    <w:p w:rsidR="004C5C2A" w:rsidRDefault="00000000">
      <w:pPr>
        <w:bidi/>
        <w:spacing w:line="265" w:lineRule="auto"/>
        <w:ind w:left="62" w:right="0"/>
        <w:jc w:val="left"/>
      </w:pPr>
      <w:r>
        <w:rPr>
          <w:szCs w:val="24"/>
          <w:rtl/>
        </w:rPr>
        <w:t xml:space="preserve">  </w:t>
      </w:r>
      <w:r>
        <w:rPr>
          <w:b/>
          <w:bCs/>
          <w:szCs w:val="24"/>
          <w:rtl/>
        </w:rPr>
        <w:t>الآية السا دسة )أفمن يمشي مكبا على وجهه أهدى امن يمشي سويا على صراط مستقيم(</w:t>
      </w:r>
      <w:r>
        <w:rPr>
          <w:b/>
          <w:bCs/>
          <w:sz w:val="22"/>
          <w:rtl/>
        </w:rPr>
        <w:t xml:space="preserve"> </w:t>
      </w:r>
    </w:p>
    <w:p w:rsidR="004C5C2A" w:rsidRDefault="00000000">
      <w:pPr>
        <w:ind w:left="146" w:right="75"/>
      </w:pPr>
      <w:r>
        <w:t xml:space="preserve">Chat GPT translation: Is he who walks prone on his face better guided or he who walks upright on a straight path?  </w:t>
      </w:r>
      <w:r>
        <w:rPr>
          <w:sz w:val="22"/>
        </w:rPr>
        <w:t xml:space="preserve"> </w:t>
      </w:r>
    </w:p>
    <w:p w:rsidR="004C5C2A" w:rsidRDefault="00000000">
      <w:pPr>
        <w:ind w:left="146" w:right="75"/>
      </w:pPr>
      <w:r>
        <w:t xml:space="preserve"> Bing Microsoft translation: Is the one who walks with a dump on his face more gifted or the one who walks together on a straight path  </w:t>
      </w:r>
      <w:r>
        <w:rPr>
          <w:sz w:val="22"/>
        </w:rPr>
        <w:t xml:space="preserve"> </w:t>
      </w:r>
    </w:p>
    <w:p w:rsidR="004C5C2A" w:rsidRDefault="00000000">
      <w:pPr>
        <w:ind w:left="146" w:right="75"/>
      </w:pPr>
      <w:r>
        <w:t xml:space="preserve">TRANSLATION OF MADINA MUSHAF: Is he who walks prone (without seeing) on his face more rightly guided or he who sees and walks upright on a straight way (Islamic monotheism) </w:t>
      </w:r>
      <w:r>
        <w:rPr>
          <w:sz w:val="22"/>
        </w:rPr>
        <w:t xml:space="preserve"> </w:t>
      </w:r>
    </w:p>
    <w:p w:rsidR="004C5C2A" w:rsidRDefault="00000000">
      <w:pPr>
        <w:spacing w:after="367"/>
        <w:ind w:left="146" w:right="75"/>
      </w:pPr>
      <w:r>
        <w:t>The verse 22 of Surah Al-Mulk compares a person walking through life without guidance (prone on his face) to one walking on the straight path. ChatGPT's translation, "Is he who walks prone on his face better guided or he who walks upright on a straight path?" reflects the general meaning of the verse, mentioning the person walking on his face, but it lacks precision in clarifying that walking "prone" represents blindness or misguidance, while walking "upright" on the straight path signifies guidance. Bing's translation, "Is the one who walks with a dump on his face more gifted or the one who walks together on a straight path," contains significant errors, particularly in translating "</w:t>
      </w:r>
      <w:r>
        <w:rPr>
          <w:szCs w:val="24"/>
          <w:rtl/>
        </w:rPr>
        <w:t>مك بًا</w:t>
      </w:r>
      <w:r>
        <w:t xml:space="preserve">" as "with a dump on his face," which is linguistically and rhetorically inaccurate. On the other hand, the Madinah Mushaf translation, "Is he who walks prone (without seeing) on his face more rightly guided or he who sees and walks upright on a straight way (Islamic monotheism)," is the most accurate, as it correctly explains that walking "prone" represents misguidance or blindness, and walking "upright" on the straight path refers to guidance toward Islam. The Madinah Mushaf translation adheres fully to the rhetorical and religious meaning of the verse, while the other translations lack the accuracy needed to convey the intended meaning. </w:t>
      </w:r>
      <w:r>
        <w:rPr>
          <w:sz w:val="22"/>
        </w:rPr>
        <w:t xml:space="preserve"> </w:t>
      </w:r>
    </w:p>
    <w:p w:rsidR="004C5C2A" w:rsidRDefault="00000000">
      <w:pPr>
        <w:bidi/>
        <w:spacing w:line="265" w:lineRule="auto"/>
        <w:ind w:left="62" w:right="0"/>
        <w:jc w:val="left"/>
      </w:pPr>
      <w:r>
        <w:rPr>
          <w:b/>
          <w:bCs/>
          <w:szCs w:val="24"/>
          <w:rtl/>
        </w:rPr>
        <w:t xml:space="preserve"> الآية السابعة) قل هو الذي ذراكم في ا ألرض واليه تحشرون(</w:t>
      </w:r>
      <w:r>
        <w:rPr>
          <w:b/>
          <w:bCs/>
          <w:sz w:val="22"/>
          <w:rtl/>
        </w:rPr>
        <w:t xml:space="preserve"> </w:t>
      </w:r>
    </w:p>
    <w:p w:rsidR="004C5C2A" w:rsidRDefault="00000000">
      <w:pPr>
        <w:ind w:left="146" w:right="75"/>
      </w:pPr>
      <w:r>
        <w:t xml:space="preserve">Chat GPT translation: He is the one who scattered you across the earth and to him you will be gathered </w:t>
      </w:r>
      <w:r>
        <w:rPr>
          <w:sz w:val="22"/>
        </w:rPr>
        <w:t xml:space="preserve"> </w:t>
      </w:r>
    </w:p>
    <w:p w:rsidR="004C5C2A" w:rsidRDefault="00000000">
      <w:pPr>
        <w:ind w:left="146" w:right="75"/>
      </w:pPr>
      <w:r>
        <w:t xml:space="preserve">Bing Microsoft translation: Say he is the One Who sowed you in the earth and to him you will be cornered </w:t>
      </w:r>
      <w:r>
        <w:rPr>
          <w:sz w:val="22"/>
        </w:rPr>
        <w:t xml:space="preserve"> </w:t>
      </w:r>
    </w:p>
    <w:p w:rsidR="004C5C2A" w:rsidRDefault="00000000">
      <w:pPr>
        <w:ind w:left="146" w:right="75"/>
      </w:pPr>
      <w:r>
        <w:t xml:space="preserve">Madina Musaf translation: Say it is he who has created you on the earth and to him shall you be gathered (in the hereafter) </w:t>
      </w:r>
      <w:r>
        <w:rPr>
          <w:sz w:val="22"/>
        </w:rPr>
        <w:t xml:space="preserve"> </w:t>
      </w:r>
    </w:p>
    <w:p w:rsidR="004C5C2A" w:rsidRDefault="00000000">
      <w:pPr>
        <w:spacing w:after="342"/>
        <w:ind w:left="146" w:right="75"/>
      </w:pPr>
      <w:r>
        <w:lastRenderedPageBreak/>
        <w:t xml:space="preserve">The translation of the verse 24 of Surah Al-Mulk speaks of God's ability to create humans and spread them across the earth, and that in the end, they will be gathered to Him in the Hereafter. In comparing the translations, ChatGPT's translation uses "scattered," which expresses the random distribution of humans on earth, and while accurate, it may lose some of the depth of the Qur'anic meaning of "  </w:t>
      </w:r>
      <w:r>
        <w:rPr>
          <w:szCs w:val="24"/>
          <w:rtl/>
        </w:rPr>
        <w:t>ذ  رأ كمْ َُ</w:t>
      </w:r>
      <w:r>
        <w:t xml:space="preserve">," which implies creation and purposeful spreading. Bing's translation uses "sowed," which conveys a sense closer to planting or sowing, but it may not be the most suitable here, as it focuses on the act of planting something, while "  </w:t>
      </w:r>
      <w:r>
        <w:rPr>
          <w:szCs w:val="24"/>
          <w:rtl/>
        </w:rPr>
        <w:t>ذ  رأ كمْ َُ</w:t>
      </w:r>
      <w:r>
        <w:t xml:space="preserve">" refers to the broader process of creation and spreading across the earth. On the other hand, the Madinah Mushaf translation is the closest in meaning, as it uses "created" to reflect the central idea of creation and spreading, and also mentions "to Him shall you be gathered" to clarify the gathering in the Hereafter. The most accurate translation is the one that uses "created" and clarifies the gathering to God after creation, thus fully and precisely reflecting the Qur'anic meaning. </w:t>
      </w:r>
      <w:r>
        <w:rPr>
          <w:sz w:val="22"/>
        </w:rPr>
        <w:t xml:space="preserve"> </w:t>
      </w:r>
    </w:p>
    <w:p w:rsidR="004C5C2A" w:rsidRDefault="00000000">
      <w:pPr>
        <w:bidi/>
        <w:spacing w:line="265" w:lineRule="auto"/>
        <w:ind w:left="62" w:right="0"/>
        <w:jc w:val="left"/>
      </w:pPr>
      <w:r>
        <w:rPr>
          <w:b/>
          <w:bCs/>
          <w:szCs w:val="24"/>
          <w:rtl/>
        </w:rPr>
        <w:t xml:space="preserve"> الآية الثامنة )فلما رأوه زلفت </w:t>
      </w:r>
      <w:r>
        <w:rPr>
          <w:szCs w:val="24"/>
          <w:rtl/>
        </w:rPr>
        <w:t xml:space="preserve">سيئت </w:t>
      </w:r>
      <w:r>
        <w:rPr>
          <w:b/>
          <w:bCs/>
          <w:szCs w:val="24"/>
          <w:rtl/>
        </w:rPr>
        <w:t xml:space="preserve">وجوه الذين كفروا وقيل هذا الذي كنتم به تدعون( </w:t>
      </w:r>
      <w:r>
        <w:rPr>
          <w:b/>
          <w:bCs/>
          <w:sz w:val="22"/>
          <w:rtl/>
        </w:rPr>
        <w:t xml:space="preserve"> </w:t>
      </w:r>
    </w:p>
    <w:p w:rsidR="004C5C2A" w:rsidRDefault="00000000">
      <w:pPr>
        <w:ind w:left="146" w:right="75"/>
      </w:pPr>
      <w:r>
        <w:t xml:space="preserve">Chat GPT translation: but when they see it approaching the faces of those who dis believed will be distressed and it will be said this is what you were calling for </w:t>
      </w:r>
      <w:r>
        <w:rPr>
          <w:sz w:val="22"/>
        </w:rPr>
        <w:t xml:space="preserve"> </w:t>
      </w:r>
    </w:p>
    <w:p w:rsidR="004C5C2A" w:rsidRDefault="00000000">
      <w:pPr>
        <w:ind w:left="146" w:right="75"/>
      </w:pPr>
      <w:r>
        <w:t xml:space="preserve">Bing Microsoft translation </w:t>
      </w:r>
      <w:r>
        <w:rPr>
          <w:sz w:val="22"/>
        </w:rPr>
        <w:t xml:space="preserve"> </w:t>
      </w:r>
    </w:p>
    <w:p w:rsidR="004C5C2A" w:rsidRDefault="00000000">
      <w:pPr>
        <w:spacing w:after="335"/>
        <w:ind w:left="146" w:right="75"/>
      </w:pPr>
      <w:r>
        <w:t xml:space="preserve">And when they saw him the faces of those who disbelieved were offended, and it was said, this is what you were calling </w:t>
      </w:r>
      <w:r>
        <w:rPr>
          <w:sz w:val="22"/>
        </w:rPr>
        <w:t xml:space="preserve"> </w:t>
      </w:r>
    </w:p>
    <w:p w:rsidR="004C5C2A" w:rsidRDefault="00000000">
      <w:pPr>
        <w:bidi/>
        <w:spacing w:after="274" w:line="259" w:lineRule="auto"/>
        <w:ind w:left="65" w:right="0" w:firstLine="0"/>
        <w:jc w:val="left"/>
      </w:pPr>
      <w:r>
        <w:rPr>
          <w:szCs w:val="24"/>
          <w:rtl/>
        </w:rPr>
        <w:t xml:space="preserve"> )سيئت وجوه</w:t>
      </w:r>
      <w:r>
        <w:rPr>
          <w:b/>
          <w:bCs/>
          <w:szCs w:val="24"/>
          <w:rtl/>
        </w:rPr>
        <w:t>(</w:t>
      </w:r>
      <w:r>
        <w:rPr>
          <w:b/>
          <w:bCs/>
          <w:sz w:val="22"/>
          <w:rtl/>
        </w:rPr>
        <w:t xml:space="preserve"> </w:t>
      </w:r>
    </w:p>
    <w:p w:rsidR="004C5C2A" w:rsidRDefault="00000000">
      <w:pPr>
        <w:spacing w:after="273"/>
        <w:ind w:left="146" w:right="75"/>
      </w:pPr>
      <w:r>
        <w:t xml:space="preserve">Chat GPT translation: the faces of those who disbelieved will be contorted </w:t>
      </w:r>
      <w:r>
        <w:rPr>
          <w:sz w:val="22"/>
        </w:rPr>
        <w:t xml:space="preserve"> </w:t>
      </w:r>
    </w:p>
    <w:p w:rsidR="004C5C2A" w:rsidRDefault="00000000">
      <w:pPr>
        <w:ind w:left="146" w:right="75"/>
      </w:pPr>
      <w:r>
        <w:t xml:space="preserve">Bing Microsoft translation: I abused </w:t>
      </w:r>
      <w:r>
        <w:rPr>
          <w:sz w:val="22"/>
        </w:rPr>
        <w:t xml:space="preserve"> </w:t>
      </w:r>
    </w:p>
    <w:p w:rsidR="004C5C2A" w:rsidRDefault="00000000">
      <w:pPr>
        <w:ind w:left="146" w:right="75"/>
      </w:pPr>
      <w:r>
        <w:t xml:space="preserve">Translation of madina mushaf :(But when they will see it (the torment on the day of Resurrection) approaching, the faces of those who disbelieve will Change and turn black with sadness and in grief and it Will be said (to them) this is (the promise) Which you were calling for </w:t>
      </w:r>
      <w:r>
        <w:rPr>
          <w:sz w:val="22"/>
        </w:rPr>
        <w:t xml:space="preserve"> </w:t>
      </w:r>
    </w:p>
    <w:p w:rsidR="004C5C2A" w:rsidRDefault="00000000">
      <w:pPr>
        <w:ind w:left="146" w:right="75"/>
      </w:pPr>
      <w:r>
        <w:t>The translation of verse 27 of Surah Al-Mulk refers to a scene from the Day of Judgment where the disbelievers see the torment approaching, and their faces change due to extreme fear and sorrow. ChatGPT's translation, "But when they see it approaching, the faces of those who disbelieved will be distressed, and it will be said this is what you were calling for," reflects the general meaning of the verse, but lacks some precision in translating "</w:t>
      </w:r>
      <w:r>
        <w:rPr>
          <w:szCs w:val="24"/>
          <w:rtl/>
        </w:rPr>
        <w:t>سيئت وجوه</w:t>
      </w:r>
      <w:r>
        <w:t>," as it uses the simple term "distressed" without indicating the radical change in the appearance of their faces, as mentioned in the verse. Bing's translation, "And when they saw him, the faces of those who disbelieved were offended, and it was said, this is what you were calling," contains an error in using "offended," which does not accurately convey the meaning of "</w:t>
      </w:r>
      <w:r>
        <w:rPr>
          <w:szCs w:val="24"/>
          <w:rtl/>
        </w:rPr>
        <w:t>سيئت وجوه</w:t>
      </w:r>
      <w:r>
        <w:t xml:space="preserve">," referring to their faces </w:t>
      </w:r>
      <w:r>
        <w:lastRenderedPageBreak/>
        <w:t>turning dark with sadness and sorrow. In contrast, the Madinah Mushaf translation, "But when they will see it (the torment on the Day of Resurrection) approaching, the faces of those who disbelieve will change and turn black with sadness and grief, and it will be said (to them) this is (the promise) which you were calling for," is the most accurate, as it clarifies that the disbelievers' faces will undergo a complete transformation, turning black due to sorrow and fear of the torment, while also pointing out that this is what they denied in the worldly life. The Madinah Mushaf translation maintains the rhetorical and religious precision of the verse, while the other translations lack important details in describing the torment and the change in the disbelievers' features.</w:t>
      </w:r>
      <w:r>
        <w:rPr>
          <w:b/>
        </w:rPr>
        <w:t xml:space="preserve"> </w:t>
      </w:r>
      <w:r>
        <w:rPr>
          <w:sz w:val="22"/>
        </w:rPr>
        <w:t xml:space="preserve"> </w:t>
      </w:r>
    </w:p>
    <w:p w:rsidR="004C5C2A" w:rsidRDefault="00000000">
      <w:pPr>
        <w:spacing w:after="255" w:line="259" w:lineRule="auto"/>
        <w:ind w:left="141" w:right="0" w:firstLine="0"/>
        <w:jc w:val="left"/>
      </w:pPr>
      <w:r>
        <w:rPr>
          <w:sz w:val="22"/>
        </w:rPr>
        <w:t xml:space="preserve"> </w:t>
      </w:r>
    </w:p>
    <w:p w:rsidR="004C5C2A" w:rsidRDefault="00000000">
      <w:pPr>
        <w:spacing w:after="260" w:line="259" w:lineRule="auto"/>
        <w:ind w:left="141" w:right="0" w:firstLine="0"/>
        <w:jc w:val="left"/>
      </w:pPr>
      <w:r>
        <w:rPr>
          <w:sz w:val="22"/>
        </w:rPr>
        <w:t xml:space="preserve"> </w:t>
      </w:r>
    </w:p>
    <w:p w:rsidR="004C5C2A" w:rsidRDefault="00000000">
      <w:pPr>
        <w:spacing w:after="255" w:line="259" w:lineRule="auto"/>
        <w:ind w:left="141" w:right="0" w:firstLine="0"/>
        <w:jc w:val="left"/>
      </w:pPr>
      <w:r>
        <w:rPr>
          <w:sz w:val="22"/>
        </w:rPr>
        <w:t xml:space="preserve"> </w:t>
      </w:r>
    </w:p>
    <w:p w:rsidR="004C5C2A" w:rsidRDefault="00000000">
      <w:pPr>
        <w:spacing w:after="255" w:line="259" w:lineRule="auto"/>
        <w:ind w:left="141" w:right="0" w:firstLine="0"/>
        <w:jc w:val="left"/>
      </w:pPr>
      <w:r>
        <w:rPr>
          <w:sz w:val="22"/>
        </w:rPr>
        <w:t xml:space="preserve"> </w:t>
      </w:r>
    </w:p>
    <w:p w:rsidR="004C5C2A" w:rsidRDefault="00000000">
      <w:pPr>
        <w:spacing w:after="255" w:line="259" w:lineRule="auto"/>
        <w:ind w:left="141" w:right="0" w:firstLine="0"/>
        <w:jc w:val="left"/>
      </w:pPr>
      <w:r>
        <w:rPr>
          <w:sz w:val="22"/>
        </w:rPr>
        <w:t xml:space="preserve"> </w:t>
      </w:r>
    </w:p>
    <w:p w:rsidR="004C5C2A" w:rsidRDefault="00000000">
      <w:pPr>
        <w:spacing w:after="255" w:line="259" w:lineRule="auto"/>
        <w:ind w:left="141" w:right="0" w:firstLine="0"/>
        <w:jc w:val="left"/>
      </w:pPr>
      <w:r>
        <w:rPr>
          <w:sz w:val="22"/>
        </w:rPr>
        <w:t xml:space="preserve"> </w:t>
      </w:r>
    </w:p>
    <w:p w:rsidR="004C5C2A" w:rsidRDefault="00000000">
      <w:pPr>
        <w:spacing w:after="0" w:line="259" w:lineRule="auto"/>
        <w:ind w:left="141" w:right="0" w:firstLine="0"/>
        <w:jc w:val="left"/>
      </w:pPr>
      <w:r>
        <w:rPr>
          <w:sz w:val="22"/>
        </w:rPr>
        <w:t xml:space="preserve"> </w:t>
      </w:r>
    </w:p>
    <w:p w:rsidR="004C5C2A" w:rsidRDefault="00000000">
      <w:pPr>
        <w:spacing w:after="255" w:line="259" w:lineRule="auto"/>
        <w:ind w:left="141" w:right="0" w:firstLine="0"/>
        <w:jc w:val="left"/>
      </w:pPr>
      <w:r>
        <w:rPr>
          <w:sz w:val="22"/>
        </w:rPr>
        <w:t xml:space="preserve"> </w:t>
      </w:r>
    </w:p>
    <w:p w:rsidR="004C5C2A" w:rsidRDefault="00000000">
      <w:pPr>
        <w:spacing w:after="255" w:line="259" w:lineRule="auto"/>
        <w:ind w:left="141" w:right="0" w:firstLine="0"/>
        <w:jc w:val="left"/>
      </w:pPr>
      <w:r>
        <w:rPr>
          <w:sz w:val="22"/>
        </w:rPr>
        <w:t xml:space="preserve"> </w:t>
      </w:r>
    </w:p>
    <w:p w:rsidR="004C5C2A" w:rsidRDefault="00000000">
      <w:pPr>
        <w:spacing w:after="255" w:line="259" w:lineRule="auto"/>
        <w:ind w:left="141" w:right="0" w:firstLine="0"/>
        <w:jc w:val="left"/>
      </w:pPr>
      <w:r>
        <w:rPr>
          <w:sz w:val="22"/>
        </w:rPr>
        <w:t xml:space="preserve"> </w:t>
      </w:r>
    </w:p>
    <w:p w:rsidR="004C5C2A" w:rsidRDefault="00000000">
      <w:pPr>
        <w:spacing w:after="272" w:line="259" w:lineRule="auto"/>
        <w:ind w:left="141" w:right="0" w:firstLine="0"/>
        <w:jc w:val="left"/>
      </w:pPr>
      <w:r>
        <w:rPr>
          <w:sz w:val="22"/>
        </w:rPr>
        <w:t xml:space="preserve"> </w:t>
      </w:r>
    </w:p>
    <w:p w:rsidR="004C5C2A" w:rsidRDefault="00000000">
      <w:pPr>
        <w:spacing w:after="0" w:line="259" w:lineRule="auto"/>
        <w:ind w:left="156" w:right="0" w:firstLine="0"/>
        <w:jc w:val="left"/>
      </w:pPr>
      <w:r>
        <w:rPr>
          <w:b/>
        </w:rPr>
        <w:t xml:space="preserve"> </w:t>
      </w:r>
      <w:r>
        <w:rPr>
          <w:sz w:val="22"/>
        </w:rPr>
        <w:t xml:space="preserve"> </w:t>
      </w:r>
    </w:p>
    <w:p w:rsidR="004C5C2A" w:rsidRDefault="00000000">
      <w:pPr>
        <w:spacing w:after="0" w:line="259" w:lineRule="auto"/>
        <w:ind w:left="156" w:right="0" w:firstLine="0"/>
        <w:jc w:val="left"/>
      </w:pPr>
      <w:r>
        <w:rPr>
          <w:sz w:val="22"/>
        </w:rPr>
        <w:t xml:space="preserve"> </w:t>
      </w:r>
    </w:p>
    <w:p w:rsidR="004C5C2A" w:rsidRDefault="00000000">
      <w:pPr>
        <w:spacing w:after="246" w:line="259" w:lineRule="auto"/>
        <w:ind w:left="156" w:right="0" w:firstLine="0"/>
        <w:jc w:val="left"/>
      </w:pPr>
      <w:r>
        <w:rPr>
          <w:sz w:val="22"/>
        </w:rPr>
        <w:t xml:space="preserve"> </w:t>
      </w:r>
    </w:p>
    <w:p w:rsidR="004C5C2A" w:rsidRDefault="00000000">
      <w:pPr>
        <w:spacing w:after="122" w:line="258" w:lineRule="auto"/>
        <w:ind w:left="2202" w:right="2116"/>
        <w:jc w:val="center"/>
      </w:pPr>
      <w:r>
        <w:rPr>
          <w:b/>
          <w:sz w:val="40"/>
        </w:rPr>
        <w:t xml:space="preserve">Chapter V </w:t>
      </w:r>
    </w:p>
    <w:p w:rsidR="004C5C2A" w:rsidRDefault="00000000">
      <w:pPr>
        <w:spacing w:after="128" w:line="258" w:lineRule="auto"/>
        <w:ind w:left="2202" w:right="2126"/>
        <w:jc w:val="center"/>
      </w:pPr>
      <w:r>
        <w:rPr>
          <w:b/>
          <w:sz w:val="40"/>
        </w:rPr>
        <w:t xml:space="preserve">Conclusion </w:t>
      </w:r>
    </w:p>
    <w:p w:rsidR="004C5C2A" w:rsidRDefault="00000000">
      <w:pPr>
        <w:spacing w:after="0" w:line="259" w:lineRule="auto"/>
        <w:ind w:left="290" w:right="0" w:firstLine="0"/>
        <w:jc w:val="center"/>
      </w:pPr>
      <w:r>
        <w:rPr>
          <w:b/>
          <w:sz w:val="44"/>
        </w:rPr>
        <w:t xml:space="preserve">  </w:t>
      </w:r>
    </w:p>
    <w:p w:rsidR="004C5C2A" w:rsidRDefault="00000000">
      <w:pPr>
        <w:ind w:left="146" w:right="75"/>
      </w:pPr>
      <w:r>
        <w:t xml:space="preserve">This study analyzed the translations of 8 verses from Surah Al-Mulk using artificial intelligence technologies such as ChatGPT and Bing Microsoft, in comparison with the Madinah Mushaf translation. The findings revealed that while AI generated translations offer a general understanding of the texts, they often fall short in accurately conveying the metaphorical and rhetorical meanings embedded in the Qur'anic verses. Specifically, some translations struggled to maintain the full religious and linguistic context, which compromised the precise interpretation of the Qur'anic message. </w:t>
      </w:r>
      <w:r>
        <w:rPr>
          <w:sz w:val="22"/>
        </w:rPr>
        <w:t xml:space="preserve"> </w:t>
      </w:r>
    </w:p>
    <w:p w:rsidR="004C5C2A" w:rsidRDefault="00000000">
      <w:pPr>
        <w:ind w:left="146" w:right="75"/>
      </w:pPr>
      <w:r>
        <w:lastRenderedPageBreak/>
        <w:t xml:space="preserve">By comparing the AI translations with the Madinah Mushaf translation, it was evident that the latter demonstrated a greater ability to preserve the metaphorical meanings and religious context with more accuracy. Therefore, it can be concluded that while AI translations may serve as useful tools for general comprehension, they fail to provide the depth necessary for conveying the nuanced meanings and rhetorical devices present in the Qur'anic texts. </w:t>
      </w:r>
      <w:r>
        <w:rPr>
          <w:sz w:val="22"/>
        </w:rPr>
        <w:t xml:space="preserve"> </w:t>
      </w:r>
    </w:p>
    <w:p w:rsidR="004C5C2A" w:rsidRDefault="00000000">
      <w:pPr>
        <w:spacing w:after="576"/>
        <w:ind w:left="146" w:right="75"/>
      </w:pPr>
      <w:r>
        <w:t xml:space="preserve">Ultimately, this research underscores the importance of refining AI translation systems to better accommodate the complexities of Qur'anic language and metaphorical constructs, ensuring more accurate and consistent translations of the Qur'anic verses. </w:t>
      </w:r>
      <w:r>
        <w:rPr>
          <w:sz w:val="22"/>
        </w:rPr>
        <w:t xml:space="preserve"> </w:t>
      </w:r>
    </w:p>
    <w:p w:rsidR="004C5C2A" w:rsidRDefault="00000000">
      <w:pPr>
        <w:pStyle w:val="3"/>
        <w:spacing w:after="19"/>
      </w:pPr>
      <w:r>
        <w:t xml:space="preserve">Limitations of the study  </w:t>
      </w:r>
    </w:p>
    <w:p w:rsidR="004C5C2A" w:rsidRDefault="00000000">
      <w:pPr>
        <w:numPr>
          <w:ilvl w:val="0"/>
          <w:numId w:val="5"/>
        </w:numPr>
        <w:spacing w:after="298"/>
        <w:ind w:right="75"/>
      </w:pPr>
      <w:r>
        <w:t xml:space="preserve">Limited scope of the study: The study focused on only eight verses from Surah Al-Mulk, which may not reflect the diversity of rhetorical and figurative styles in the Quran as a whole. </w:t>
      </w:r>
      <w:r>
        <w:rPr>
          <w:sz w:val="22"/>
        </w:rPr>
        <w:t xml:space="preserve"> </w:t>
      </w:r>
    </w:p>
    <w:p w:rsidR="004C5C2A" w:rsidRDefault="00000000">
      <w:pPr>
        <w:numPr>
          <w:ilvl w:val="0"/>
          <w:numId w:val="5"/>
        </w:numPr>
        <w:spacing w:after="298"/>
        <w:ind w:right="75"/>
      </w:pPr>
      <w:r>
        <w:t xml:space="preserve">Reliance on electronic translations: The study relied on AI-based translation tools such as ChatGPT and Bing, which may contain errors or lack accuracy at times, potentially affecting the reliability of the comparative results. </w:t>
      </w:r>
      <w:r>
        <w:rPr>
          <w:sz w:val="22"/>
        </w:rPr>
        <w:t xml:space="preserve"> </w:t>
      </w:r>
    </w:p>
    <w:p w:rsidR="004C5C2A" w:rsidRDefault="00000000">
      <w:pPr>
        <w:numPr>
          <w:ilvl w:val="0"/>
          <w:numId w:val="5"/>
        </w:numPr>
        <w:spacing w:after="282"/>
        <w:ind w:right="75"/>
      </w:pPr>
      <w:r>
        <w:t xml:space="preserve">Differences in conveying figurative meanings: Variations among translations in handling figurative and rhetorical meanings in the verses may lead to discrepancies in accurately conveying the deeper meanings of the Quranic text, as some rhetorical details may be lost or inaccurately interpreted. </w:t>
      </w:r>
      <w:r>
        <w:rPr>
          <w:sz w:val="22"/>
        </w:rPr>
        <w:t xml:space="preserve"> </w:t>
      </w:r>
    </w:p>
    <w:p w:rsidR="004C5C2A" w:rsidRDefault="00000000">
      <w:pPr>
        <w:numPr>
          <w:ilvl w:val="0"/>
          <w:numId w:val="5"/>
        </w:numPr>
        <w:spacing w:after="410"/>
        <w:ind w:right="75"/>
      </w:pPr>
      <w:r>
        <w:t xml:space="preserve">Lack of consideration for full religious and linguistic context: The study focused solely on the linguistic translation of the texts without considering the surrounding religious and cultural context of the verses, which could impact the understanding of the Quranic text in translation and emphasizes the importance of maintaining context in translations. </w:t>
      </w:r>
      <w:r>
        <w:rPr>
          <w:sz w:val="22"/>
        </w:rPr>
        <w:t xml:space="preserve"> </w:t>
      </w:r>
    </w:p>
    <w:p w:rsidR="004C5C2A" w:rsidRDefault="00000000">
      <w:pPr>
        <w:spacing w:after="235" w:line="259" w:lineRule="auto"/>
        <w:ind w:right="0" w:firstLine="0"/>
        <w:jc w:val="left"/>
      </w:pPr>
      <w:r>
        <w:rPr>
          <w:sz w:val="22"/>
        </w:rPr>
        <w:t xml:space="preserve"> </w:t>
      </w:r>
    </w:p>
    <w:p w:rsidR="004C5C2A" w:rsidRDefault="00000000">
      <w:pPr>
        <w:spacing w:after="401" w:line="259" w:lineRule="auto"/>
        <w:ind w:left="156" w:right="0" w:firstLine="0"/>
        <w:jc w:val="left"/>
      </w:pPr>
      <w:r>
        <w:rPr>
          <w:sz w:val="22"/>
        </w:rPr>
        <w:t xml:space="preserve"> </w:t>
      </w:r>
    </w:p>
    <w:p w:rsidR="004C5C2A" w:rsidRDefault="00000000">
      <w:pPr>
        <w:pStyle w:val="3"/>
        <w:spacing w:after="20"/>
      </w:pPr>
      <w:r>
        <w:t xml:space="preserve">Recommendations  </w:t>
      </w:r>
    </w:p>
    <w:p w:rsidR="004C5C2A" w:rsidRDefault="00000000">
      <w:pPr>
        <w:numPr>
          <w:ilvl w:val="0"/>
          <w:numId w:val="6"/>
        </w:numPr>
        <w:spacing w:after="295"/>
        <w:ind w:right="75"/>
      </w:pPr>
      <w:r>
        <w:t xml:space="preserve">Translation technologies using artificial intelligence should be improved to better understand figurative and contextual imagery in Quranic texts. </w:t>
      </w:r>
      <w:r>
        <w:rPr>
          <w:sz w:val="22"/>
        </w:rPr>
        <w:t xml:space="preserve"> </w:t>
      </w:r>
    </w:p>
    <w:p w:rsidR="004C5C2A" w:rsidRDefault="00000000">
      <w:pPr>
        <w:numPr>
          <w:ilvl w:val="0"/>
          <w:numId w:val="6"/>
        </w:numPr>
        <w:spacing w:after="295"/>
        <w:ind w:right="75"/>
      </w:pPr>
      <w:r>
        <w:t xml:space="preserve">It is preferable to involve experts in Quranic studies alongside translators to ensure translation accuracy. </w:t>
      </w:r>
      <w:r>
        <w:rPr>
          <w:sz w:val="22"/>
        </w:rPr>
        <w:t xml:space="preserve"> </w:t>
      </w:r>
    </w:p>
    <w:p w:rsidR="004C5C2A" w:rsidRDefault="00000000">
      <w:pPr>
        <w:numPr>
          <w:ilvl w:val="0"/>
          <w:numId w:val="6"/>
        </w:numPr>
        <w:spacing w:after="295"/>
        <w:ind w:right="75"/>
      </w:pPr>
      <w:r>
        <w:lastRenderedPageBreak/>
        <w:t xml:space="preserve">Further studies are recommended to compare various translations on a broader scale to cover a larger number of verses. </w:t>
      </w:r>
      <w:r>
        <w:rPr>
          <w:sz w:val="22"/>
        </w:rPr>
        <w:t xml:space="preserve"> </w:t>
      </w:r>
    </w:p>
    <w:p w:rsidR="004C5C2A" w:rsidRDefault="00000000">
      <w:pPr>
        <w:numPr>
          <w:ilvl w:val="0"/>
          <w:numId w:val="6"/>
        </w:numPr>
        <w:ind w:right="75"/>
      </w:pPr>
      <w:r>
        <w:t xml:space="preserve">Collaboration between technology and scholars specializing in Islamic studies should be enhanced to improve translation quality. </w:t>
      </w:r>
      <w:r>
        <w:rPr>
          <w:sz w:val="22"/>
        </w:rPr>
        <w:t xml:space="preserve"> </w:t>
      </w:r>
    </w:p>
    <w:p w:rsidR="004C5C2A" w:rsidRDefault="00000000">
      <w:pPr>
        <w:spacing w:after="248" w:line="259" w:lineRule="auto"/>
        <w:ind w:left="156" w:right="0" w:firstLine="0"/>
        <w:jc w:val="left"/>
      </w:pPr>
      <w:r>
        <w:t xml:space="preserve"> </w:t>
      </w:r>
      <w:r>
        <w:rPr>
          <w:sz w:val="22"/>
        </w:rPr>
        <w:t xml:space="preserve"> </w:t>
      </w:r>
    </w:p>
    <w:p w:rsidR="004C5C2A" w:rsidRDefault="00000000">
      <w:pPr>
        <w:spacing w:after="242" w:line="259" w:lineRule="auto"/>
        <w:ind w:left="156" w:right="0" w:firstLine="0"/>
        <w:jc w:val="left"/>
      </w:pPr>
      <w:r>
        <w:t xml:space="preserve"> </w:t>
      </w:r>
      <w:r>
        <w:rPr>
          <w:sz w:val="22"/>
        </w:rPr>
        <w:t xml:space="preserve"> </w:t>
      </w:r>
    </w:p>
    <w:p w:rsidR="004C5C2A" w:rsidRDefault="00000000">
      <w:pPr>
        <w:spacing w:after="247" w:line="259" w:lineRule="auto"/>
        <w:ind w:left="156" w:right="0" w:firstLine="0"/>
        <w:jc w:val="left"/>
      </w:pPr>
      <w:r>
        <w:t xml:space="preserve"> </w:t>
      </w:r>
      <w:r>
        <w:rPr>
          <w:sz w:val="22"/>
        </w:rPr>
        <w:t xml:space="preserve"> </w:t>
      </w:r>
    </w:p>
    <w:p w:rsidR="004C5C2A" w:rsidRDefault="00000000">
      <w:pPr>
        <w:spacing w:after="248" w:line="259" w:lineRule="auto"/>
        <w:ind w:left="156" w:right="0" w:firstLine="0"/>
        <w:jc w:val="left"/>
      </w:pPr>
      <w:r>
        <w:t xml:space="preserve"> </w:t>
      </w:r>
      <w:r>
        <w:rPr>
          <w:sz w:val="22"/>
        </w:rPr>
        <w:t xml:space="preserve"> </w:t>
      </w:r>
    </w:p>
    <w:p w:rsidR="004C5C2A" w:rsidRDefault="00000000">
      <w:pPr>
        <w:spacing w:after="244" w:line="259" w:lineRule="auto"/>
        <w:ind w:left="156" w:right="0" w:firstLine="0"/>
        <w:jc w:val="left"/>
      </w:pPr>
      <w:r>
        <w:t xml:space="preserve"> </w:t>
      </w:r>
      <w:r>
        <w:rPr>
          <w:sz w:val="22"/>
        </w:rPr>
        <w:t xml:space="preserve"> </w:t>
      </w:r>
    </w:p>
    <w:p w:rsidR="004C5C2A" w:rsidRDefault="00000000">
      <w:pPr>
        <w:spacing w:after="254" w:line="259" w:lineRule="auto"/>
        <w:ind w:left="156" w:right="0" w:firstLine="0"/>
        <w:jc w:val="left"/>
      </w:pPr>
      <w:r>
        <w:rPr>
          <w:b/>
        </w:rPr>
        <w:t xml:space="preserve"> </w:t>
      </w:r>
      <w:r>
        <w:rPr>
          <w:sz w:val="22"/>
        </w:rPr>
        <w:t xml:space="preserve"> </w:t>
      </w:r>
    </w:p>
    <w:p w:rsidR="004C5C2A" w:rsidRDefault="00000000">
      <w:pPr>
        <w:spacing w:after="245" w:line="259" w:lineRule="auto"/>
        <w:ind w:left="156" w:right="0" w:firstLine="0"/>
        <w:jc w:val="left"/>
      </w:pPr>
      <w:r>
        <w:rPr>
          <w:b/>
        </w:rPr>
        <w:t xml:space="preserve"> </w:t>
      </w:r>
      <w:r>
        <w:rPr>
          <w:sz w:val="22"/>
        </w:rPr>
        <w:t xml:space="preserve"> </w:t>
      </w:r>
    </w:p>
    <w:p w:rsidR="004C5C2A" w:rsidRDefault="00000000">
      <w:pPr>
        <w:spacing w:after="249" w:line="259" w:lineRule="auto"/>
        <w:ind w:left="156" w:right="0" w:firstLine="0"/>
        <w:jc w:val="left"/>
      </w:pPr>
      <w:r>
        <w:rPr>
          <w:b/>
        </w:rPr>
        <w:t xml:space="preserve"> </w:t>
      </w:r>
      <w:r>
        <w:rPr>
          <w:sz w:val="22"/>
        </w:rPr>
        <w:t xml:space="preserve"> </w:t>
      </w:r>
    </w:p>
    <w:p w:rsidR="004C5C2A" w:rsidRDefault="00000000">
      <w:pPr>
        <w:spacing w:after="244" w:line="259" w:lineRule="auto"/>
        <w:ind w:left="156" w:right="0" w:firstLine="0"/>
        <w:jc w:val="left"/>
      </w:pPr>
      <w:r>
        <w:rPr>
          <w:b/>
        </w:rPr>
        <w:t xml:space="preserve"> </w:t>
      </w:r>
      <w:r>
        <w:rPr>
          <w:sz w:val="22"/>
        </w:rPr>
        <w:t xml:space="preserve"> </w:t>
      </w:r>
    </w:p>
    <w:p w:rsidR="004C5C2A" w:rsidRDefault="00000000">
      <w:pPr>
        <w:spacing w:after="249" w:line="259" w:lineRule="auto"/>
        <w:ind w:left="156" w:right="0" w:firstLine="0"/>
        <w:jc w:val="left"/>
      </w:pPr>
      <w:r>
        <w:rPr>
          <w:b/>
        </w:rPr>
        <w:t xml:space="preserve"> </w:t>
      </w:r>
      <w:r>
        <w:rPr>
          <w:sz w:val="22"/>
        </w:rPr>
        <w:t xml:space="preserve"> </w:t>
      </w:r>
    </w:p>
    <w:p w:rsidR="004C5C2A" w:rsidRDefault="00000000">
      <w:pPr>
        <w:spacing w:after="0" w:line="259" w:lineRule="auto"/>
        <w:ind w:left="156" w:right="0" w:firstLine="0"/>
        <w:jc w:val="left"/>
      </w:pPr>
      <w:r>
        <w:rPr>
          <w:b/>
        </w:rPr>
        <w:t xml:space="preserve"> </w:t>
      </w:r>
      <w:r>
        <w:rPr>
          <w:sz w:val="22"/>
        </w:rPr>
        <w:t xml:space="preserve"> </w:t>
      </w:r>
    </w:p>
    <w:p w:rsidR="004C5C2A" w:rsidRDefault="00000000">
      <w:pPr>
        <w:spacing w:after="244" w:line="259" w:lineRule="auto"/>
        <w:ind w:left="156" w:right="0" w:firstLine="0"/>
        <w:jc w:val="left"/>
      </w:pPr>
      <w:r>
        <w:rPr>
          <w:b/>
        </w:rPr>
        <w:t xml:space="preserve"> </w:t>
      </w:r>
      <w:r>
        <w:rPr>
          <w:sz w:val="22"/>
        </w:rPr>
        <w:t xml:space="preserve"> </w:t>
      </w:r>
    </w:p>
    <w:p w:rsidR="004C5C2A" w:rsidRDefault="00000000">
      <w:pPr>
        <w:spacing w:after="0" w:line="259" w:lineRule="auto"/>
        <w:ind w:left="156" w:right="0" w:firstLine="0"/>
        <w:jc w:val="left"/>
      </w:pPr>
      <w:r>
        <w:rPr>
          <w:b/>
        </w:rPr>
        <w:t xml:space="preserve"> </w:t>
      </w:r>
      <w:r>
        <w:rPr>
          <w:sz w:val="22"/>
        </w:rPr>
        <w:t xml:space="preserve"> </w:t>
      </w:r>
    </w:p>
    <w:p w:rsidR="004C5C2A" w:rsidRDefault="00000000">
      <w:pPr>
        <w:spacing w:after="254" w:line="259" w:lineRule="auto"/>
        <w:ind w:left="156" w:right="0" w:firstLine="0"/>
        <w:jc w:val="left"/>
      </w:pPr>
      <w:r>
        <w:rPr>
          <w:b/>
        </w:rPr>
        <w:t xml:space="preserve"> </w:t>
      </w:r>
      <w:r>
        <w:rPr>
          <w:sz w:val="22"/>
        </w:rPr>
        <w:t xml:space="preserve"> </w:t>
      </w:r>
    </w:p>
    <w:p w:rsidR="004C5C2A" w:rsidRDefault="00000000">
      <w:pPr>
        <w:spacing w:after="412" w:line="259" w:lineRule="auto"/>
        <w:ind w:left="156" w:right="0" w:firstLine="0"/>
        <w:jc w:val="left"/>
      </w:pPr>
      <w:r>
        <w:rPr>
          <w:b/>
        </w:rPr>
        <w:t xml:space="preserve"> </w:t>
      </w:r>
      <w:r>
        <w:rPr>
          <w:sz w:val="22"/>
        </w:rPr>
        <w:t xml:space="preserve"> </w:t>
      </w:r>
    </w:p>
    <w:p w:rsidR="004C5C2A" w:rsidRDefault="00000000">
      <w:pPr>
        <w:spacing w:after="269" w:line="259" w:lineRule="auto"/>
        <w:ind w:left="156" w:right="0" w:firstLine="0"/>
        <w:jc w:val="left"/>
      </w:pPr>
      <w:r>
        <w:rPr>
          <w:sz w:val="22"/>
        </w:rPr>
        <w:t xml:space="preserve"> </w:t>
      </w:r>
    </w:p>
    <w:p w:rsidR="004C5C2A" w:rsidRDefault="00000000">
      <w:pPr>
        <w:spacing w:after="4" w:line="259" w:lineRule="auto"/>
        <w:ind w:left="156" w:right="0" w:firstLine="0"/>
        <w:jc w:val="left"/>
      </w:pPr>
      <w:r>
        <w:rPr>
          <w:b/>
          <w:sz w:val="44"/>
        </w:rPr>
        <w:t xml:space="preserve"> </w:t>
      </w:r>
      <w:r>
        <w:rPr>
          <w:sz w:val="22"/>
        </w:rPr>
        <w:t xml:space="preserve"> </w:t>
      </w:r>
    </w:p>
    <w:p w:rsidR="004C5C2A" w:rsidRDefault="00000000">
      <w:pPr>
        <w:spacing w:after="16" w:line="259" w:lineRule="auto"/>
        <w:ind w:left="156" w:right="0" w:firstLine="0"/>
        <w:jc w:val="left"/>
      </w:pPr>
      <w:r>
        <w:rPr>
          <w:b/>
          <w:sz w:val="44"/>
        </w:rPr>
        <w:t xml:space="preserve"> </w:t>
      </w:r>
      <w:r>
        <w:rPr>
          <w:sz w:val="22"/>
        </w:rPr>
        <w:t xml:space="preserve"> </w:t>
      </w:r>
    </w:p>
    <w:p w:rsidR="004C5C2A" w:rsidRDefault="00000000">
      <w:pPr>
        <w:spacing w:after="270" w:line="259" w:lineRule="auto"/>
        <w:ind w:left="156" w:right="0" w:firstLine="0"/>
        <w:jc w:val="left"/>
      </w:pPr>
      <w:r>
        <w:rPr>
          <w:sz w:val="22"/>
        </w:rPr>
        <w:t xml:space="preserve"> </w:t>
      </w:r>
    </w:p>
    <w:p w:rsidR="004C5C2A" w:rsidRDefault="00000000">
      <w:pPr>
        <w:spacing w:after="479" w:line="259" w:lineRule="auto"/>
        <w:ind w:left="156" w:right="0" w:firstLine="0"/>
        <w:jc w:val="left"/>
      </w:pPr>
      <w:r>
        <w:rPr>
          <w:sz w:val="22"/>
        </w:rPr>
        <w:t xml:space="preserve"> </w:t>
      </w:r>
    </w:p>
    <w:p w:rsidR="004C5C2A" w:rsidRDefault="00000000">
      <w:pPr>
        <w:pStyle w:val="2"/>
        <w:spacing w:after="284"/>
        <w:ind w:right="0"/>
      </w:pPr>
      <w:r>
        <w:t xml:space="preserve">The References  </w:t>
      </w:r>
    </w:p>
    <w:p w:rsidR="004C5C2A" w:rsidRDefault="00000000">
      <w:pPr>
        <w:numPr>
          <w:ilvl w:val="0"/>
          <w:numId w:val="7"/>
        </w:numPr>
        <w:spacing w:after="247" w:line="301" w:lineRule="auto"/>
        <w:ind w:right="0" w:hanging="170"/>
        <w:jc w:val="left"/>
      </w:pPr>
      <w:r>
        <w:rPr>
          <w:b/>
          <w:sz w:val="28"/>
        </w:rPr>
        <w:t xml:space="preserve">Black, E. (2006). Pragmatic stylistics. Routledge. </w:t>
      </w:r>
    </w:p>
    <w:p w:rsidR="004C5C2A" w:rsidRDefault="00000000">
      <w:pPr>
        <w:numPr>
          <w:ilvl w:val="0"/>
          <w:numId w:val="7"/>
        </w:numPr>
        <w:spacing w:after="247" w:line="301" w:lineRule="auto"/>
        <w:ind w:right="0" w:hanging="170"/>
        <w:jc w:val="left"/>
      </w:pPr>
      <w:r>
        <w:rPr>
          <w:b/>
          <w:sz w:val="28"/>
        </w:rPr>
        <w:lastRenderedPageBreak/>
        <w:t xml:space="preserve">Dancygier, B., &amp; Sweetser, E. (2014). Figurative language. Cambridge University Press. </w:t>
      </w:r>
    </w:p>
    <w:p w:rsidR="004C5C2A" w:rsidRDefault="00000000">
      <w:pPr>
        <w:numPr>
          <w:ilvl w:val="0"/>
          <w:numId w:val="7"/>
        </w:numPr>
        <w:spacing w:after="247" w:line="301" w:lineRule="auto"/>
        <w:ind w:right="0" w:hanging="170"/>
        <w:jc w:val="left"/>
      </w:pPr>
      <w:r>
        <w:rPr>
          <w:b/>
          <w:sz w:val="28"/>
        </w:rPr>
        <w:t xml:space="preserve">Yu, N. (2020). Figurative language. The International Encyclopedia of Communication. https://doi.org/10.1002/9781118786393.ie0129. </w:t>
      </w:r>
    </w:p>
    <w:p w:rsidR="004C5C2A" w:rsidRDefault="00000000">
      <w:pPr>
        <w:numPr>
          <w:ilvl w:val="0"/>
          <w:numId w:val="7"/>
        </w:numPr>
        <w:spacing w:after="273" w:line="279" w:lineRule="auto"/>
        <w:ind w:right="0" w:hanging="170"/>
        <w:jc w:val="left"/>
      </w:pPr>
      <w:r>
        <w:rPr>
          <w:b/>
          <w:sz w:val="28"/>
        </w:rPr>
        <w:t xml:space="preserve">Hilali, M. T. D., &amp; Khan, M. H. (2012, April 25). Translation of the meanings of the Noble Quran in the English language. King Fahd Complex for the Printing of the Holy Qur'an. </w:t>
      </w:r>
    </w:p>
    <w:p w:rsidR="004C5C2A" w:rsidRDefault="00000000">
      <w:pPr>
        <w:numPr>
          <w:ilvl w:val="0"/>
          <w:numId w:val="7"/>
        </w:numPr>
        <w:spacing w:after="247" w:line="301" w:lineRule="auto"/>
        <w:ind w:right="0" w:hanging="170"/>
        <w:jc w:val="left"/>
      </w:pPr>
      <w:r>
        <w:rPr>
          <w:b/>
          <w:sz w:val="28"/>
        </w:rPr>
        <w:t xml:space="preserve">Al-Jurjani, A. (2002). Al-Ta'rifat al-Balaghiya [The Definitions of Rhetoric]. Dar al-Kutub al-Misriyyah. </w:t>
      </w:r>
    </w:p>
    <w:p w:rsidR="004C5C2A" w:rsidRDefault="00000000">
      <w:pPr>
        <w:numPr>
          <w:ilvl w:val="0"/>
          <w:numId w:val="7"/>
        </w:numPr>
        <w:spacing w:after="247" w:line="301" w:lineRule="auto"/>
        <w:ind w:right="0" w:hanging="170"/>
        <w:jc w:val="left"/>
      </w:pPr>
      <w:r>
        <w:rPr>
          <w:b/>
          <w:sz w:val="28"/>
        </w:rPr>
        <w:t xml:space="preserve">Al-Raghib Al-Isfahani, M. (2001). Al-Mufradat fi Gharib al-Qur'an [The Vocabulary of the Qur'an]. Dar Al-Ma'arifah. </w:t>
      </w:r>
    </w:p>
    <w:p w:rsidR="004C5C2A" w:rsidRDefault="00000000">
      <w:pPr>
        <w:numPr>
          <w:ilvl w:val="0"/>
          <w:numId w:val="7"/>
        </w:numPr>
        <w:spacing w:after="297" w:line="301" w:lineRule="auto"/>
        <w:ind w:right="0" w:hanging="170"/>
        <w:jc w:val="left"/>
      </w:pPr>
      <w:r>
        <w:rPr>
          <w:b/>
          <w:sz w:val="28"/>
        </w:rPr>
        <w:t xml:space="preserve">Al-Suyuti, J. (2007). Al-Itqan fi 'Ulum al-Qur'an [The Perfection in the Sciences of the Qur'an]. Dar al-Kutub al-Ilmiyyah. </w:t>
      </w:r>
    </w:p>
    <w:p w:rsidR="004C5C2A" w:rsidRDefault="00000000">
      <w:pPr>
        <w:numPr>
          <w:ilvl w:val="0"/>
          <w:numId w:val="7"/>
        </w:numPr>
        <w:bidi/>
        <w:spacing w:after="357" w:line="259" w:lineRule="auto"/>
        <w:ind w:right="0" w:hanging="170"/>
        <w:jc w:val="right"/>
      </w:pPr>
      <w:r>
        <w:rPr>
          <w:sz w:val="28"/>
          <w:szCs w:val="28"/>
          <w:rtl/>
        </w:rPr>
        <w:t xml:space="preserve">القرآن الكريم. </w:t>
      </w:r>
    </w:p>
    <w:p w:rsidR="004C5C2A" w:rsidRDefault="00000000">
      <w:pPr>
        <w:numPr>
          <w:ilvl w:val="0"/>
          <w:numId w:val="7"/>
        </w:numPr>
        <w:bidi/>
        <w:spacing w:after="357" w:line="259" w:lineRule="auto"/>
        <w:ind w:right="0" w:hanging="170"/>
        <w:jc w:val="right"/>
      </w:pPr>
      <w:r>
        <w:rPr>
          <w:sz w:val="28"/>
          <w:szCs w:val="28"/>
          <w:rtl/>
        </w:rPr>
        <w:t>الجرجاني، ع) .</w:t>
      </w:r>
      <w:r>
        <w:rPr>
          <w:sz w:val="28"/>
          <w:szCs w:val="28"/>
        </w:rPr>
        <w:t>1992</w:t>
      </w:r>
      <w:r>
        <w:rPr>
          <w:sz w:val="28"/>
          <w:szCs w:val="28"/>
          <w:rtl/>
        </w:rPr>
        <w:t>(. دلائل الإعجاز )ط .</w:t>
      </w:r>
      <w:r>
        <w:rPr>
          <w:sz w:val="28"/>
          <w:szCs w:val="28"/>
        </w:rPr>
        <w:t>3</w:t>
      </w:r>
      <w:r>
        <w:rPr>
          <w:sz w:val="28"/>
          <w:szCs w:val="28"/>
          <w:rtl/>
        </w:rPr>
        <w:t>(. مطبعة المدني، جدة.</w:t>
      </w:r>
    </w:p>
    <w:p w:rsidR="004C5C2A" w:rsidRDefault="00000000">
      <w:pPr>
        <w:numPr>
          <w:ilvl w:val="0"/>
          <w:numId w:val="7"/>
        </w:numPr>
        <w:bidi/>
        <w:spacing w:after="357" w:line="259" w:lineRule="auto"/>
        <w:ind w:right="0" w:hanging="170"/>
        <w:jc w:val="right"/>
      </w:pPr>
      <w:r>
        <w:rPr>
          <w:sz w:val="28"/>
          <w:szCs w:val="28"/>
          <w:rtl/>
        </w:rPr>
        <w:t>ابن عاشور، م) .</w:t>
      </w:r>
      <w:r>
        <w:rPr>
          <w:sz w:val="28"/>
          <w:szCs w:val="28"/>
        </w:rPr>
        <w:t>1984</w:t>
      </w:r>
      <w:r>
        <w:rPr>
          <w:sz w:val="28"/>
          <w:szCs w:val="28"/>
          <w:rtl/>
        </w:rPr>
        <w:t>(. التحرير والتنوير. الدار التونسية للنشر.</w:t>
      </w:r>
    </w:p>
    <w:p w:rsidR="004C5C2A" w:rsidRDefault="00000000">
      <w:pPr>
        <w:numPr>
          <w:ilvl w:val="0"/>
          <w:numId w:val="7"/>
        </w:numPr>
        <w:bidi/>
        <w:spacing w:after="357" w:line="259" w:lineRule="auto"/>
        <w:ind w:right="0" w:hanging="170"/>
        <w:jc w:val="right"/>
      </w:pPr>
      <w:r>
        <w:rPr>
          <w:sz w:val="28"/>
          <w:szCs w:val="28"/>
          <w:rtl/>
        </w:rPr>
        <w:t>السيوطي، ج) .</w:t>
      </w:r>
      <w:r>
        <w:rPr>
          <w:sz w:val="28"/>
          <w:szCs w:val="28"/>
        </w:rPr>
        <w:t>1978</w:t>
      </w:r>
      <w:r>
        <w:rPr>
          <w:sz w:val="28"/>
          <w:szCs w:val="28"/>
          <w:rtl/>
        </w:rPr>
        <w:t>(. الإتقان في علوم القرآن )ط .</w:t>
      </w:r>
      <w:r>
        <w:rPr>
          <w:sz w:val="28"/>
          <w:szCs w:val="28"/>
        </w:rPr>
        <w:t>1</w:t>
      </w:r>
      <w:r>
        <w:rPr>
          <w:sz w:val="28"/>
          <w:szCs w:val="28"/>
          <w:rtl/>
        </w:rPr>
        <w:t>(. الهيئة المصرية العامة للكتب.</w:t>
      </w:r>
    </w:p>
    <w:p w:rsidR="004C5C2A" w:rsidRDefault="00000000">
      <w:pPr>
        <w:numPr>
          <w:ilvl w:val="0"/>
          <w:numId w:val="7"/>
        </w:numPr>
        <w:bidi/>
        <w:spacing w:after="357" w:line="259" w:lineRule="auto"/>
        <w:ind w:right="0" w:hanging="170"/>
        <w:jc w:val="right"/>
      </w:pPr>
      <w:r>
        <w:rPr>
          <w:sz w:val="28"/>
          <w:szCs w:val="28"/>
          <w:rtl/>
        </w:rPr>
        <w:t>السكاكي، أ) .</w:t>
      </w:r>
      <w:r>
        <w:rPr>
          <w:sz w:val="28"/>
          <w:szCs w:val="28"/>
        </w:rPr>
        <w:t>1987</w:t>
      </w:r>
      <w:r>
        <w:rPr>
          <w:sz w:val="28"/>
          <w:szCs w:val="28"/>
          <w:rtl/>
        </w:rPr>
        <w:t>(. مفتاح العلوم )ج .</w:t>
      </w:r>
      <w:r>
        <w:rPr>
          <w:sz w:val="28"/>
          <w:szCs w:val="28"/>
        </w:rPr>
        <w:t>1</w:t>
      </w:r>
      <w:r>
        <w:rPr>
          <w:sz w:val="28"/>
          <w:szCs w:val="28"/>
          <w:rtl/>
        </w:rPr>
        <w:t>(. المكتبة الإلكترونية الشاملة -  مدرسة الفقاهة.</w:t>
      </w:r>
    </w:p>
    <w:p w:rsidR="004C5C2A" w:rsidRDefault="00000000">
      <w:pPr>
        <w:numPr>
          <w:ilvl w:val="0"/>
          <w:numId w:val="7"/>
        </w:numPr>
        <w:bidi/>
        <w:spacing w:after="357" w:line="259" w:lineRule="auto"/>
        <w:ind w:right="0" w:hanging="170"/>
        <w:jc w:val="right"/>
      </w:pPr>
      <w:r>
        <w:rPr>
          <w:sz w:val="28"/>
          <w:szCs w:val="28"/>
          <w:rtl/>
        </w:rPr>
        <w:t>السعدي، ع) .</w:t>
      </w:r>
      <w:r>
        <w:rPr>
          <w:sz w:val="28"/>
          <w:szCs w:val="28"/>
        </w:rPr>
        <w:t>2002</w:t>
      </w:r>
      <w:r>
        <w:rPr>
          <w:sz w:val="28"/>
          <w:szCs w:val="28"/>
          <w:rtl/>
        </w:rPr>
        <w:t>(. تفسير السعدي )ط .</w:t>
      </w:r>
      <w:r>
        <w:rPr>
          <w:sz w:val="28"/>
          <w:szCs w:val="28"/>
        </w:rPr>
        <w:t>1</w:t>
      </w:r>
      <w:r>
        <w:rPr>
          <w:sz w:val="28"/>
          <w:szCs w:val="28"/>
          <w:rtl/>
        </w:rPr>
        <w:t>(. مؤسسة الرسالة.</w:t>
      </w:r>
    </w:p>
    <w:p w:rsidR="004C5C2A" w:rsidRDefault="00000000">
      <w:pPr>
        <w:numPr>
          <w:ilvl w:val="0"/>
          <w:numId w:val="7"/>
        </w:numPr>
        <w:bidi/>
        <w:spacing w:after="305" w:line="259" w:lineRule="auto"/>
        <w:ind w:right="0" w:hanging="170"/>
        <w:jc w:val="right"/>
      </w:pPr>
      <w:r>
        <w:rPr>
          <w:sz w:val="28"/>
          <w:szCs w:val="28"/>
          <w:rtl/>
        </w:rPr>
        <w:t>الباقلاني، أ) .</w:t>
      </w:r>
      <w:r>
        <w:rPr>
          <w:sz w:val="28"/>
          <w:szCs w:val="28"/>
        </w:rPr>
        <w:t>2009</w:t>
      </w:r>
      <w:r>
        <w:rPr>
          <w:sz w:val="28"/>
          <w:szCs w:val="28"/>
          <w:rtl/>
        </w:rPr>
        <w:t>(. إعجاز القرآن )ط .</w:t>
      </w:r>
      <w:r>
        <w:rPr>
          <w:sz w:val="28"/>
          <w:szCs w:val="28"/>
        </w:rPr>
        <w:t>1</w:t>
      </w:r>
      <w:r>
        <w:rPr>
          <w:sz w:val="28"/>
          <w:szCs w:val="28"/>
          <w:rtl/>
        </w:rPr>
        <w:t>(. دار المعارف، مصر.</w:t>
      </w:r>
    </w:p>
    <w:p w:rsidR="004C5C2A" w:rsidRDefault="00000000">
      <w:pPr>
        <w:bidi/>
        <w:spacing w:after="354" w:line="259" w:lineRule="auto"/>
        <w:ind w:left="0" w:right="140" w:firstLine="0"/>
        <w:jc w:val="right"/>
      </w:pPr>
      <w:r>
        <w:rPr>
          <w:sz w:val="28"/>
          <w:szCs w:val="28"/>
          <w:rtl/>
        </w:rPr>
        <w:t>•أبو عميرة، ف) .</w:t>
      </w:r>
      <w:r>
        <w:rPr>
          <w:sz w:val="28"/>
          <w:szCs w:val="28"/>
        </w:rPr>
        <w:t>2024</w:t>
      </w:r>
      <w:r>
        <w:rPr>
          <w:sz w:val="28"/>
          <w:szCs w:val="28"/>
          <w:rtl/>
        </w:rPr>
        <w:t xml:space="preserve">، نوفمبر </w:t>
      </w:r>
      <w:r>
        <w:rPr>
          <w:sz w:val="28"/>
          <w:szCs w:val="28"/>
        </w:rPr>
        <w:t>29</w:t>
      </w:r>
      <w:r>
        <w:rPr>
          <w:sz w:val="28"/>
          <w:szCs w:val="28"/>
          <w:rtl/>
        </w:rPr>
        <w:t xml:space="preserve">(. الذكاء الاصطناعي: العيوب والمميزات وأبرز التحديات. </w:t>
      </w:r>
    </w:p>
    <w:p w:rsidR="004C5C2A" w:rsidRDefault="00000000">
      <w:pPr>
        <w:spacing w:after="445" w:line="259" w:lineRule="auto"/>
        <w:ind w:left="0" w:right="73" w:firstLine="0"/>
        <w:jc w:val="right"/>
      </w:pPr>
      <w:r>
        <w:rPr>
          <w:sz w:val="28"/>
          <w:szCs w:val="28"/>
          <w:rtl/>
        </w:rPr>
        <w:t>شركة</w:t>
      </w:r>
      <w:r>
        <w:rPr>
          <w:b/>
          <w:sz w:val="28"/>
        </w:rPr>
        <w:t xml:space="preserve"> FAST TRANS. https://fast4trans.com </w:t>
      </w:r>
    </w:p>
    <w:p w:rsidR="004C5C2A" w:rsidRDefault="00000000">
      <w:pPr>
        <w:spacing w:after="305" w:line="259" w:lineRule="auto"/>
        <w:ind w:left="0" w:right="0" w:firstLine="0"/>
        <w:jc w:val="right"/>
      </w:pPr>
      <w:r>
        <w:rPr>
          <w:b/>
          <w:sz w:val="28"/>
        </w:rPr>
        <w:t xml:space="preserve"> </w:t>
      </w:r>
    </w:p>
    <w:p w:rsidR="004C5C2A" w:rsidRDefault="00000000">
      <w:pPr>
        <w:spacing w:after="300" w:line="259" w:lineRule="auto"/>
        <w:ind w:left="0" w:right="0" w:firstLine="0"/>
        <w:jc w:val="right"/>
      </w:pPr>
      <w:r>
        <w:rPr>
          <w:b/>
          <w:sz w:val="28"/>
        </w:rPr>
        <w:lastRenderedPageBreak/>
        <w:t xml:space="preserve"> </w:t>
      </w:r>
    </w:p>
    <w:p w:rsidR="004C5C2A" w:rsidRDefault="00000000">
      <w:pPr>
        <w:spacing w:after="300" w:line="259" w:lineRule="auto"/>
        <w:ind w:left="0" w:right="0" w:firstLine="0"/>
        <w:jc w:val="center"/>
      </w:pPr>
      <w:r>
        <w:rPr>
          <w:b/>
          <w:sz w:val="28"/>
        </w:rPr>
        <w:t xml:space="preserve"> </w:t>
      </w:r>
    </w:p>
    <w:p w:rsidR="004C5C2A" w:rsidRDefault="00000000">
      <w:pPr>
        <w:spacing w:after="0" w:line="259" w:lineRule="auto"/>
        <w:ind w:left="0" w:right="0" w:firstLine="0"/>
        <w:jc w:val="right"/>
      </w:pPr>
      <w:r>
        <w:rPr>
          <w:b/>
          <w:sz w:val="28"/>
        </w:rPr>
        <w:t xml:space="preserve"> </w:t>
      </w:r>
    </w:p>
    <w:sectPr w:rsidR="004C5C2A">
      <w:footerReference w:type="even" r:id="rId18"/>
      <w:footerReference w:type="default" r:id="rId19"/>
      <w:footerReference w:type="first" r:id="rId20"/>
      <w:pgSz w:w="11905" w:h="16840"/>
      <w:pgMar w:top="1450" w:right="1715" w:bottom="1469" w:left="1646" w:header="720" w:footer="71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95378" w:rsidRDefault="00D95378">
      <w:pPr>
        <w:spacing w:after="0" w:line="240" w:lineRule="auto"/>
      </w:pPr>
      <w:r>
        <w:separator/>
      </w:r>
    </w:p>
  </w:endnote>
  <w:endnote w:type="continuationSeparator" w:id="0">
    <w:p w:rsidR="00D95378" w:rsidRDefault="00D953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C5C2A" w:rsidRDefault="004C5C2A">
    <w:pPr>
      <w:spacing w:after="160" w:line="259" w:lineRule="auto"/>
      <w:ind w:left="0" w:righ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C5C2A" w:rsidRDefault="004C5C2A">
    <w:pPr>
      <w:spacing w:after="16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C5C2A" w:rsidRDefault="004C5C2A">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C5C2A" w:rsidRDefault="00000000">
    <w:pPr>
      <w:spacing w:after="0" w:line="259" w:lineRule="auto"/>
      <w:ind w:left="0" w:right="9" w:firstLine="0"/>
      <w:jc w:val="center"/>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p w:rsidR="004C5C2A" w:rsidRDefault="00000000">
    <w:pPr>
      <w:spacing w:after="0" w:line="259" w:lineRule="auto"/>
      <w:ind w:left="0" w:right="0"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C5C2A" w:rsidRDefault="00000000">
    <w:pPr>
      <w:spacing w:after="0" w:line="259" w:lineRule="auto"/>
      <w:ind w:left="0" w:right="9" w:firstLine="0"/>
      <w:jc w:val="center"/>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p w:rsidR="004C5C2A" w:rsidRDefault="00000000">
    <w:pPr>
      <w:spacing w:after="0" w:line="259" w:lineRule="auto"/>
      <w:ind w:left="0" w:right="0" w:firstLine="0"/>
      <w:jc w:val="left"/>
    </w:pPr>
    <w:r>
      <w:rPr>
        <w:rFonts w:ascii="Calibri" w:eastAsia="Calibri" w:hAnsi="Calibri" w:cs="Calibri"/>
        <w:sz w:val="22"/>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C5C2A" w:rsidRDefault="00000000">
    <w:pPr>
      <w:spacing w:after="0" w:line="259" w:lineRule="auto"/>
      <w:ind w:left="0" w:right="9" w:firstLine="0"/>
      <w:jc w:val="center"/>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p w:rsidR="004C5C2A" w:rsidRDefault="00000000">
    <w:pPr>
      <w:spacing w:after="0" w:line="259" w:lineRule="auto"/>
      <w:ind w:left="0" w:right="0" w:firstLine="0"/>
      <w:jc w:val="left"/>
    </w:pPr>
    <w:r>
      <w:rPr>
        <w:rFonts w:ascii="Calibri" w:eastAsia="Calibri" w:hAnsi="Calibri" w:cs="Calibri"/>
        <w:sz w:val="22"/>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C5C2A" w:rsidRDefault="00000000">
    <w:pPr>
      <w:spacing w:after="0" w:line="259" w:lineRule="auto"/>
      <w:ind w:left="0" w:right="68"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4C5C2A" w:rsidRDefault="00000000">
    <w:pPr>
      <w:spacing w:after="0" w:line="259" w:lineRule="auto"/>
      <w:ind w:left="0" w:right="0" w:firstLine="0"/>
      <w:jc w:val="left"/>
    </w:pPr>
    <w:r>
      <w:rPr>
        <w:rFonts w:ascii="Calibri" w:eastAsia="Calibri" w:hAnsi="Calibri" w:cs="Calibri"/>
        <w:sz w:val="22"/>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C5C2A" w:rsidRDefault="00000000">
    <w:pPr>
      <w:spacing w:after="0" w:line="259" w:lineRule="auto"/>
      <w:ind w:left="0" w:right="68"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4C5C2A" w:rsidRDefault="00000000">
    <w:pPr>
      <w:spacing w:after="0" w:line="259" w:lineRule="auto"/>
      <w:ind w:left="0" w:right="0" w:firstLine="0"/>
      <w:jc w:val="left"/>
    </w:pPr>
    <w:r>
      <w:rPr>
        <w:rFonts w:ascii="Calibri" w:eastAsia="Calibri" w:hAnsi="Calibri" w:cs="Calibri"/>
        <w:sz w:val="22"/>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C5C2A" w:rsidRDefault="00000000">
    <w:pPr>
      <w:spacing w:after="0" w:line="259" w:lineRule="auto"/>
      <w:ind w:left="0" w:right="68"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4C5C2A" w:rsidRDefault="00000000">
    <w:pPr>
      <w:spacing w:after="0" w:line="259" w:lineRule="auto"/>
      <w:ind w:left="0" w:righ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95378" w:rsidRDefault="00D95378">
      <w:pPr>
        <w:spacing w:after="0" w:line="240" w:lineRule="auto"/>
      </w:pPr>
      <w:r>
        <w:separator/>
      </w:r>
    </w:p>
  </w:footnote>
  <w:footnote w:type="continuationSeparator" w:id="0">
    <w:p w:rsidR="00D95378" w:rsidRDefault="00D953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2A4321"/>
    <w:multiLevelType w:val="hybridMultilevel"/>
    <w:tmpl w:val="084A5E82"/>
    <w:lvl w:ilvl="0" w:tplc="2B942D40">
      <w:start w:val="1"/>
      <w:numFmt w:val="decimal"/>
      <w:lvlText w:val="%1."/>
      <w:lvlJc w:val="left"/>
      <w:pPr>
        <w:ind w:left="3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848557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D44CD9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8768B9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44ABA5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7C6251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43E8E6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2CC9B1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272756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8BD4B8D"/>
    <w:multiLevelType w:val="hybridMultilevel"/>
    <w:tmpl w:val="505ADFA2"/>
    <w:lvl w:ilvl="0" w:tplc="07F8F708">
      <w:start w:val="1"/>
      <w:numFmt w:val="decimal"/>
      <w:lvlText w:val="%1."/>
      <w:lvlJc w:val="left"/>
      <w:pPr>
        <w:ind w:left="376"/>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A20E6DCE">
      <w:start w:val="1"/>
      <w:numFmt w:val="lowerLetter"/>
      <w:lvlText w:val="%2"/>
      <w:lvlJc w:val="left"/>
      <w:pPr>
        <w:ind w:left="112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D340B610">
      <w:start w:val="1"/>
      <w:numFmt w:val="lowerRoman"/>
      <w:lvlText w:val="%3"/>
      <w:lvlJc w:val="left"/>
      <w:pPr>
        <w:ind w:left="184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FF6804B4">
      <w:start w:val="1"/>
      <w:numFmt w:val="decimal"/>
      <w:lvlText w:val="%4"/>
      <w:lvlJc w:val="left"/>
      <w:pPr>
        <w:ind w:left="256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C158F864">
      <w:start w:val="1"/>
      <w:numFmt w:val="lowerLetter"/>
      <w:lvlText w:val="%5"/>
      <w:lvlJc w:val="left"/>
      <w:pPr>
        <w:ind w:left="328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B9520652">
      <w:start w:val="1"/>
      <w:numFmt w:val="lowerRoman"/>
      <w:lvlText w:val="%6"/>
      <w:lvlJc w:val="left"/>
      <w:pPr>
        <w:ind w:left="400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F148DDA0">
      <w:start w:val="1"/>
      <w:numFmt w:val="decimal"/>
      <w:lvlText w:val="%7"/>
      <w:lvlJc w:val="left"/>
      <w:pPr>
        <w:ind w:left="472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C58062C4">
      <w:start w:val="1"/>
      <w:numFmt w:val="lowerLetter"/>
      <w:lvlText w:val="%8"/>
      <w:lvlJc w:val="left"/>
      <w:pPr>
        <w:ind w:left="544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905C7D52">
      <w:start w:val="1"/>
      <w:numFmt w:val="lowerRoman"/>
      <w:lvlText w:val="%9"/>
      <w:lvlJc w:val="left"/>
      <w:pPr>
        <w:ind w:left="616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35D43AC8"/>
    <w:multiLevelType w:val="hybridMultilevel"/>
    <w:tmpl w:val="7EB68D86"/>
    <w:lvl w:ilvl="0" w:tplc="EFD4593A">
      <w:start w:val="1"/>
      <w:numFmt w:val="bullet"/>
      <w:lvlText w:val="•"/>
      <w:lvlJc w:val="left"/>
      <w:pPr>
        <w:ind w:left="17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900A4B12">
      <w:start w:val="1"/>
      <w:numFmt w:val="bullet"/>
      <w:lvlText w:val="o"/>
      <w:lvlJc w:val="left"/>
      <w:pPr>
        <w:ind w:left="111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870657E4">
      <w:start w:val="1"/>
      <w:numFmt w:val="bullet"/>
      <w:lvlText w:val="▪"/>
      <w:lvlJc w:val="left"/>
      <w:pPr>
        <w:ind w:left="183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62EA432C">
      <w:start w:val="1"/>
      <w:numFmt w:val="bullet"/>
      <w:lvlText w:val="•"/>
      <w:lvlJc w:val="left"/>
      <w:pPr>
        <w:ind w:left="255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5216881A">
      <w:start w:val="1"/>
      <w:numFmt w:val="bullet"/>
      <w:lvlText w:val="o"/>
      <w:lvlJc w:val="left"/>
      <w:pPr>
        <w:ind w:left="327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F8E87090">
      <w:start w:val="1"/>
      <w:numFmt w:val="bullet"/>
      <w:lvlText w:val="▪"/>
      <w:lvlJc w:val="left"/>
      <w:pPr>
        <w:ind w:left="399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E166C60E">
      <w:start w:val="1"/>
      <w:numFmt w:val="bullet"/>
      <w:lvlText w:val="•"/>
      <w:lvlJc w:val="left"/>
      <w:pPr>
        <w:ind w:left="471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8556963A">
      <w:start w:val="1"/>
      <w:numFmt w:val="bullet"/>
      <w:lvlText w:val="o"/>
      <w:lvlJc w:val="left"/>
      <w:pPr>
        <w:ind w:left="543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B6660FD6">
      <w:start w:val="1"/>
      <w:numFmt w:val="bullet"/>
      <w:lvlText w:val="▪"/>
      <w:lvlJc w:val="left"/>
      <w:pPr>
        <w:ind w:left="615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3E092F66"/>
    <w:multiLevelType w:val="hybridMultilevel"/>
    <w:tmpl w:val="3264798E"/>
    <w:lvl w:ilvl="0" w:tplc="E1A64508">
      <w:start w:val="1"/>
      <w:numFmt w:val="decimal"/>
      <w:lvlText w:val="%1."/>
      <w:lvlJc w:val="left"/>
      <w:pPr>
        <w:ind w:left="1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32E746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6C285B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7BA240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AD063F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9B6E15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4448E2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BC484E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46E406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4A24FC5"/>
    <w:multiLevelType w:val="hybridMultilevel"/>
    <w:tmpl w:val="F572A93E"/>
    <w:lvl w:ilvl="0" w:tplc="55D688C4">
      <w:start w:val="1"/>
      <w:numFmt w:val="decimal"/>
      <w:lvlText w:val="%1."/>
      <w:lvlJc w:val="left"/>
      <w:pPr>
        <w:ind w:left="49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F2A4038">
      <w:start w:val="1"/>
      <w:numFmt w:val="lowerLetter"/>
      <w:lvlText w:val="%2"/>
      <w:lvlJc w:val="left"/>
      <w:pPr>
        <w:ind w:left="119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65667D4">
      <w:start w:val="1"/>
      <w:numFmt w:val="lowerRoman"/>
      <w:lvlText w:val="%3"/>
      <w:lvlJc w:val="left"/>
      <w:pPr>
        <w:ind w:left="19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B8A29AE">
      <w:start w:val="1"/>
      <w:numFmt w:val="decimal"/>
      <w:lvlText w:val="%4"/>
      <w:lvlJc w:val="left"/>
      <w:pPr>
        <w:ind w:left="26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2282726">
      <w:start w:val="1"/>
      <w:numFmt w:val="lowerLetter"/>
      <w:lvlText w:val="%5"/>
      <w:lvlJc w:val="left"/>
      <w:pPr>
        <w:ind w:left="335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C985168">
      <w:start w:val="1"/>
      <w:numFmt w:val="lowerRoman"/>
      <w:lvlText w:val="%6"/>
      <w:lvlJc w:val="left"/>
      <w:pPr>
        <w:ind w:left="40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6EC97D0">
      <w:start w:val="1"/>
      <w:numFmt w:val="decimal"/>
      <w:lvlText w:val="%7"/>
      <w:lvlJc w:val="left"/>
      <w:pPr>
        <w:ind w:left="479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CF8EFA6">
      <w:start w:val="1"/>
      <w:numFmt w:val="lowerLetter"/>
      <w:lvlText w:val="%8"/>
      <w:lvlJc w:val="left"/>
      <w:pPr>
        <w:ind w:left="55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87A96C4">
      <w:start w:val="1"/>
      <w:numFmt w:val="lowerRoman"/>
      <w:lvlText w:val="%9"/>
      <w:lvlJc w:val="left"/>
      <w:pPr>
        <w:ind w:left="6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4D8402D4"/>
    <w:multiLevelType w:val="hybridMultilevel"/>
    <w:tmpl w:val="49CC66C2"/>
    <w:lvl w:ilvl="0" w:tplc="9806958C">
      <w:start w:val="1"/>
      <w:numFmt w:val="decimal"/>
      <w:lvlText w:val="%1."/>
      <w:lvlJc w:val="left"/>
      <w:pPr>
        <w:ind w:left="1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3B27D1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5BC381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C089CC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A2219B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416296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8ECAEF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3DCED0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B14EEC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5D0008EF"/>
    <w:multiLevelType w:val="hybridMultilevel"/>
    <w:tmpl w:val="CAF4ACEE"/>
    <w:lvl w:ilvl="0" w:tplc="90ACA0F4">
      <w:start w:val="3"/>
      <w:numFmt w:val="decimal"/>
      <w:lvlText w:val="%1."/>
      <w:lvlJc w:val="left"/>
      <w:pPr>
        <w:ind w:left="49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610405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A9C59E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8062BC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E30B18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0EE262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FA87F6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7481F6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F06047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num w:numId="1" w16cid:durableId="580063142">
    <w:abstractNumId w:val="6"/>
  </w:num>
  <w:num w:numId="2" w16cid:durableId="447822829">
    <w:abstractNumId w:val="4"/>
  </w:num>
  <w:num w:numId="3" w16cid:durableId="268244881">
    <w:abstractNumId w:val="1"/>
  </w:num>
  <w:num w:numId="4" w16cid:durableId="607009035">
    <w:abstractNumId w:val="0"/>
  </w:num>
  <w:num w:numId="5" w16cid:durableId="1644770281">
    <w:abstractNumId w:val="5"/>
  </w:num>
  <w:num w:numId="6" w16cid:durableId="494732015">
    <w:abstractNumId w:val="3"/>
  </w:num>
  <w:num w:numId="7" w16cid:durableId="10378518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5C2A"/>
    <w:rsid w:val="004C5C2A"/>
    <w:rsid w:val="009C6D8A"/>
    <w:rsid w:val="00CA6424"/>
    <w:rsid w:val="00D9537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0E7E31"/>
  <w15:docId w15:val="{3EF725C4-915E-4AA0-92FF-9D26AF6A0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40" w:line="270" w:lineRule="auto"/>
      <w:ind w:left="151" w:right="82" w:hanging="10"/>
      <w:jc w:val="both"/>
    </w:pPr>
    <w:rPr>
      <w:rFonts w:ascii="Times New Roman" w:eastAsia="Times New Roman" w:hAnsi="Times New Roman" w:cs="Times New Roman"/>
      <w:color w:val="000000"/>
      <w:sz w:val="24"/>
    </w:rPr>
  </w:style>
  <w:style w:type="paragraph" w:styleId="1">
    <w:name w:val="heading 1"/>
    <w:next w:val="a"/>
    <w:link w:val="1Char"/>
    <w:uiPriority w:val="9"/>
    <w:qFormat/>
    <w:pPr>
      <w:keepNext/>
      <w:keepLines/>
      <w:spacing w:after="0"/>
      <w:ind w:left="150" w:hanging="10"/>
      <w:jc w:val="center"/>
      <w:outlineLvl w:val="0"/>
    </w:pPr>
    <w:rPr>
      <w:rFonts w:ascii="Times New Roman" w:eastAsia="Times New Roman" w:hAnsi="Times New Roman" w:cs="Times New Roman"/>
      <w:b/>
      <w:color w:val="000000"/>
      <w:sz w:val="44"/>
    </w:rPr>
  </w:style>
  <w:style w:type="paragraph" w:styleId="2">
    <w:name w:val="heading 2"/>
    <w:next w:val="a"/>
    <w:link w:val="2Char"/>
    <w:uiPriority w:val="9"/>
    <w:unhideWhenUsed/>
    <w:qFormat/>
    <w:pPr>
      <w:keepNext/>
      <w:keepLines/>
      <w:spacing w:after="167"/>
      <w:ind w:left="10" w:right="2403" w:hanging="10"/>
      <w:outlineLvl w:val="1"/>
    </w:pPr>
    <w:rPr>
      <w:rFonts w:ascii="Times New Roman" w:eastAsia="Times New Roman" w:hAnsi="Times New Roman" w:cs="Times New Roman"/>
      <w:b/>
      <w:color w:val="000000"/>
      <w:sz w:val="36"/>
    </w:rPr>
  </w:style>
  <w:style w:type="paragraph" w:styleId="3">
    <w:name w:val="heading 3"/>
    <w:next w:val="a"/>
    <w:link w:val="3Char"/>
    <w:uiPriority w:val="9"/>
    <w:unhideWhenUsed/>
    <w:qFormat/>
    <w:pPr>
      <w:keepNext/>
      <w:keepLines/>
      <w:spacing w:after="72"/>
      <w:ind w:left="151" w:hanging="10"/>
      <w:outlineLvl w:val="2"/>
    </w:pPr>
    <w:rPr>
      <w:rFonts w:ascii="Times New Roman" w:eastAsia="Times New Roman" w:hAnsi="Times New Roman" w:cs="Times New Roman"/>
      <w:b/>
      <w:color w:val="000000"/>
      <w:sz w:val="32"/>
    </w:rPr>
  </w:style>
  <w:style w:type="paragraph" w:styleId="4">
    <w:name w:val="heading 4"/>
    <w:next w:val="a"/>
    <w:link w:val="4Char"/>
    <w:uiPriority w:val="9"/>
    <w:unhideWhenUsed/>
    <w:qFormat/>
    <w:pPr>
      <w:keepNext/>
      <w:keepLines/>
      <w:bidi/>
      <w:spacing w:after="64"/>
      <w:ind w:left="10" w:right="151" w:hanging="10"/>
      <w:jc w:val="right"/>
      <w:outlineLvl w:val="3"/>
    </w:pPr>
    <w:rPr>
      <w:rFonts w:ascii="Times New Roman" w:eastAsia="Times New Roman" w:hAnsi="Times New Roman" w:cs="Times New Roman"/>
      <w:b/>
      <w:color w:val="00000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Char">
    <w:name w:val="عنوان 4 Char"/>
    <w:link w:val="4"/>
    <w:rPr>
      <w:rFonts w:ascii="Times New Roman" w:eastAsia="Times New Roman" w:hAnsi="Times New Roman" w:cs="Times New Roman"/>
      <w:b/>
      <w:color w:val="000000"/>
      <w:sz w:val="24"/>
    </w:rPr>
  </w:style>
  <w:style w:type="character" w:customStyle="1" w:styleId="1Char">
    <w:name w:val="العنوان 1 Char"/>
    <w:link w:val="1"/>
    <w:rPr>
      <w:rFonts w:ascii="Times New Roman" w:eastAsia="Times New Roman" w:hAnsi="Times New Roman" w:cs="Times New Roman"/>
      <w:b/>
      <w:color w:val="000000"/>
      <w:sz w:val="44"/>
    </w:rPr>
  </w:style>
  <w:style w:type="character" w:customStyle="1" w:styleId="3Char">
    <w:name w:val="عنوان 3 Char"/>
    <w:link w:val="3"/>
    <w:rPr>
      <w:rFonts w:ascii="Times New Roman" w:eastAsia="Times New Roman" w:hAnsi="Times New Roman" w:cs="Times New Roman"/>
      <w:b/>
      <w:color w:val="000000"/>
      <w:sz w:val="32"/>
    </w:rPr>
  </w:style>
  <w:style w:type="character" w:customStyle="1" w:styleId="2Char">
    <w:name w:val="عنوان 2 Char"/>
    <w:link w:val="2"/>
    <w:rPr>
      <w:rFonts w:ascii="Times New Roman" w:eastAsia="Times New Roman" w:hAnsi="Times New Roman" w:cs="Times New Roman"/>
      <w:b/>
      <w:color w:val="000000"/>
      <w:sz w:val="36"/>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oter" Target="footer2.xml"/><Relationship Id="rId18" Type="http://schemas.openxmlformats.org/officeDocument/2006/relationships/footer" Target="footer7.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footer" Target="foot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footer" Target="footer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g"/><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image" Target="media/image0.png"/><Relationship Id="rId19" Type="http://schemas.openxmlformats.org/officeDocument/2006/relationships/footer" Target="footer8.xml"/><Relationship Id="rId4" Type="http://schemas.openxmlformats.org/officeDocument/2006/relationships/webSettings" Target="webSettings.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29</Pages>
  <Words>6459</Words>
  <Characters>36819</Characters>
  <Application>Microsoft Office Word</Application>
  <DocSecurity>0</DocSecurity>
  <Lines>306</Lines>
  <Paragraphs>86</Paragraphs>
  <ScaleCrop>false</ScaleCrop>
  <Company/>
  <LinksUpToDate>false</LinksUpToDate>
  <CharactersWithSpaces>43192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عيون الريم</dc:creator>
  <cp:keywords/>
  <cp:lastModifiedBy>hawa al rashdy</cp:lastModifiedBy>
  <cp:revision>2</cp:revision>
  <dcterms:created xsi:type="dcterms:W3CDTF">2025-01-31T17:08:00Z</dcterms:created>
  <dcterms:modified xsi:type="dcterms:W3CDTF">2025-01-31T17:08:00Z</dcterms:modified>
</cp:coreProperties>
</file>