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899" w:rsidRPr="0022785E" w:rsidRDefault="00A83899" w:rsidP="00A83899">
      <w:pPr>
        <w:spacing w:line="240" w:lineRule="auto"/>
        <w:jc w:val="center"/>
        <w:rPr>
          <w:rFonts w:cs="Arial" w:hint="cs"/>
          <w:sz w:val="14"/>
          <w:szCs w:val="14"/>
        </w:rPr>
      </w:pPr>
    </w:p>
    <w:p w:rsidR="00AA65B6" w:rsidRPr="001B366F" w:rsidRDefault="00AA65B6" w:rsidP="001B366F">
      <w:pPr>
        <w:tabs>
          <w:tab w:val="left" w:pos="916"/>
          <w:tab w:val="left" w:pos="1832"/>
          <w:tab w:val="left" w:pos="2748"/>
          <w:tab w:val="center" w:pos="4153"/>
        </w:tabs>
        <w:spacing w:after="0"/>
        <w:jc w:val="center"/>
        <w:rPr>
          <w:rFonts w:asciiTheme="majorBidi" w:hAnsiTheme="majorBidi" w:cstheme="majorBidi"/>
          <w:color w:val="000000"/>
          <w:sz w:val="56"/>
          <w:szCs w:val="56"/>
          <w:rtl/>
          <w14:textOutline w14:w="9525" w14:cap="flat" w14:cmpd="sng" w14:algn="ctr">
            <w14:solidFill>
              <w14:srgbClr w14:val="000000"/>
            </w14:solidFill>
            <w14:prstDash w14:val="solid"/>
            <w14:round/>
          </w14:textOutline>
        </w:rPr>
      </w:pPr>
      <w:r w:rsidRPr="001B366F">
        <w:rPr>
          <w:rFonts w:asciiTheme="majorBidi" w:hAnsiTheme="majorBidi" w:cstheme="majorBidi" w:hint="cs"/>
          <w:color w:val="000000"/>
          <w:sz w:val="56"/>
          <w:szCs w:val="56"/>
          <w:rtl/>
          <w14:textOutline w14:w="9525" w14:cap="flat" w14:cmpd="sng" w14:algn="ctr">
            <w14:solidFill>
              <w14:srgbClr w14:val="000000"/>
            </w14:solidFill>
            <w14:prstDash w14:val="solid"/>
            <w14:round/>
          </w14:textOutline>
        </w:rPr>
        <w:t>دولة ليبيا</w:t>
      </w:r>
    </w:p>
    <w:p w:rsidR="00AA65B6" w:rsidRPr="001B366F" w:rsidRDefault="00AA65B6" w:rsidP="001B366F">
      <w:pPr>
        <w:tabs>
          <w:tab w:val="left" w:pos="916"/>
          <w:tab w:val="left" w:pos="1832"/>
          <w:tab w:val="left" w:pos="2748"/>
          <w:tab w:val="center" w:pos="4153"/>
        </w:tabs>
        <w:spacing w:after="0"/>
        <w:jc w:val="center"/>
        <w:rPr>
          <w:rFonts w:asciiTheme="majorBidi" w:hAnsiTheme="majorBidi" w:cstheme="majorBidi"/>
          <w:color w:val="000000"/>
          <w:sz w:val="56"/>
          <w:szCs w:val="56"/>
          <w:rtl/>
          <w14:textOutline w14:w="9525" w14:cap="flat" w14:cmpd="sng" w14:algn="ctr">
            <w14:solidFill>
              <w14:srgbClr w14:val="000000"/>
            </w14:solidFill>
            <w14:prstDash w14:val="solid"/>
            <w14:round/>
          </w14:textOutline>
        </w:rPr>
      </w:pPr>
      <w:r w:rsidRPr="001B366F">
        <w:rPr>
          <w:rFonts w:asciiTheme="majorBidi" w:hAnsiTheme="majorBidi" w:cstheme="majorBidi" w:hint="cs"/>
          <w:color w:val="000000"/>
          <w:sz w:val="56"/>
          <w:szCs w:val="56"/>
          <w:rtl/>
          <w14:textOutline w14:w="9525" w14:cap="flat" w14:cmpd="sng" w14:algn="ctr">
            <w14:solidFill>
              <w14:srgbClr w14:val="000000"/>
            </w14:solidFill>
            <w14:prstDash w14:val="solid"/>
            <w14:round/>
          </w14:textOutline>
        </w:rPr>
        <w:t>وزا</w:t>
      </w:r>
      <w:bookmarkStart w:id="0" w:name="_GoBack"/>
      <w:bookmarkEnd w:id="0"/>
      <w:r w:rsidRPr="001B366F">
        <w:rPr>
          <w:rFonts w:asciiTheme="majorBidi" w:hAnsiTheme="majorBidi" w:cstheme="majorBidi" w:hint="cs"/>
          <w:color w:val="000000"/>
          <w:sz w:val="56"/>
          <w:szCs w:val="56"/>
          <w:rtl/>
          <w14:textOutline w14:w="9525" w14:cap="flat" w14:cmpd="sng" w14:algn="ctr">
            <w14:solidFill>
              <w14:srgbClr w14:val="000000"/>
            </w14:solidFill>
            <w14:prstDash w14:val="solid"/>
            <w14:round/>
          </w14:textOutline>
        </w:rPr>
        <w:t>رة التعليم العالي</w:t>
      </w:r>
    </w:p>
    <w:p w:rsidR="00AA65B6" w:rsidRPr="001B366F" w:rsidRDefault="001B366F" w:rsidP="001B366F">
      <w:pPr>
        <w:tabs>
          <w:tab w:val="left" w:pos="916"/>
          <w:tab w:val="left" w:pos="1832"/>
          <w:tab w:val="left" w:pos="2748"/>
          <w:tab w:val="center" w:pos="4153"/>
        </w:tabs>
        <w:spacing w:after="0"/>
        <w:jc w:val="center"/>
        <w:rPr>
          <w:rFonts w:asciiTheme="majorBidi" w:hAnsiTheme="majorBidi" w:cstheme="majorBidi"/>
          <w:color w:val="000000"/>
          <w:sz w:val="56"/>
          <w:szCs w:val="56"/>
          <w:rtl/>
          <w14:textOutline w14:w="9525" w14:cap="flat" w14:cmpd="sng" w14:algn="ctr">
            <w14:solidFill>
              <w14:srgbClr w14:val="000000"/>
            </w14:solidFill>
            <w14:prstDash w14:val="solid"/>
            <w14:round/>
          </w14:textOutline>
        </w:rPr>
      </w:pPr>
      <w:r w:rsidRPr="001B366F">
        <w:rPr>
          <w:rFonts w:asciiTheme="majorBidi" w:hAnsiTheme="majorBidi" w:cstheme="majorBidi" w:hint="cs"/>
          <w:color w:val="000000"/>
          <w:sz w:val="56"/>
          <w:szCs w:val="56"/>
          <w:rtl/>
          <w14:textOutline w14:w="9525" w14:cap="flat" w14:cmpd="sng" w14:algn="ctr">
            <w14:solidFill>
              <w14:srgbClr w14:val="000000"/>
            </w14:solidFill>
            <w14:prstDash w14:val="solid"/>
            <w14:round/>
          </w14:textOutline>
        </w:rPr>
        <w:t>جامعة سبها ـ كلية الآداب</w:t>
      </w:r>
    </w:p>
    <w:p w:rsidR="001B366F" w:rsidRPr="001B366F" w:rsidRDefault="001B366F" w:rsidP="001B366F">
      <w:pPr>
        <w:tabs>
          <w:tab w:val="left" w:pos="916"/>
          <w:tab w:val="left" w:pos="1832"/>
          <w:tab w:val="left" w:pos="2748"/>
          <w:tab w:val="center" w:pos="4153"/>
        </w:tabs>
        <w:spacing w:after="0"/>
        <w:jc w:val="center"/>
        <w:rPr>
          <w:rFonts w:asciiTheme="majorBidi" w:hAnsiTheme="majorBidi" w:cstheme="majorBidi"/>
          <w:color w:val="000000"/>
          <w:sz w:val="56"/>
          <w:szCs w:val="56"/>
          <w:rtl/>
          <w14:textOutline w14:w="9525" w14:cap="flat" w14:cmpd="sng" w14:algn="ctr">
            <w14:solidFill>
              <w14:srgbClr w14:val="000000"/>
            </w14:solidFill>
            <w14:prstDash w14:val="solid"/>
            <w14:round/>
          </w14:textOutline>
        </w:rPr>
      </w:pPr>
      <w:r w:rsidRPr="001B366F">
        <w:rPr>
          <w:rFonts w:asciiTheme="majorBidi" w:hAnsiTheme="majorBidi" w:cstheme="majorBidi" w:hint="cs"/>
          <w:color w:val="000000"/>
          <w:sz w:val="56"/>
          <w:szCs w:val="56"/>
          <w:rtl/>
          <w14:textOutline w14:w="9525" w14:cap="flat" w14:cmpd="sng" w14:algn="ctr">
            <w14:solidFill>
              <w14:srgbClr w14:val="000000"/>
            </w14:solidFill>
            <w14:prstDash w14:val="solid"/>
            <w14:round/>
          </w14:textOutline>
        </w:rPr>
        <w:t>قسم اللغة العربية</w:t>
      </w:r>
    </w:p>
    <w:p w:rsidR="00733A2C" w:rsidRPr="00733A2C" w:rsidRDefault="00733A2C" w:rsidP="00733A2C">
      <w:pPr>
        <w:tabs>
          <w:tab w:val="left" w:pos="916"/>
          <w:tab w:val="left" w:pos="1832"/>
          <w:tab w:val="left" w:pos="2748"/>
          <w:tab w:val="center" w:pos="4153"/>
        </w:tabs>
        <w:spacing w:after="0"/>
        <w:rPr>
          <w:rFonts w:ascii="inherit" w:eastAsia="Times New Roman" w:hAnsi="inherit" w:cs="PT Bold Heading"/>
          <w:color w:val="222222"/>
          <w:sz w:val="40"/>
          <w:szCs w:val="40"/>
          <w:rtl/>
          <w:lang w:val="en"/>
        </w:rPr>
      </w:pPr>
      <w:r w:rsidRPr="00733A2C">
        <w:rPr>
          <w:rFonts w:ascii="inherit" w:eastAsia="Times New Roman" w:hAnsi="inherit" w:cs="PT Bold Heading" w:hint="cs"/>
          <w:noProof/>
          <w:sz w:val="40"/>
          <w:szCs w:val="40"/>
          <w:rtl/>
        </w:rPr>
        <mc:AlternateContent>
          <mc:Choice Requires="wps">
            <w:drawing>
              <wp:anchor distT="0" distB="0" distL="114300" distR="114300" simplePos="0" relativeHeight="251659264" behindDoc="0" locked="0" layoutInCell="1" allowOverlap="1" wp14:anchorId="5D30A281" wp14:editId="2DD7160A">
                <wp:simplePos x="0" y="0"/>
                <wp:positionH relativeFrom="column">
                  <wp:posOffset>-477981</wp:posOffset>
                </wp:positionH>
                <wp:positionV relativeFrom="paragraph">
                  <wp:posOffset>592397</wp:posOffset>
                </wp:positionV>
                <wp:extent cx="5904288" cy="1558637"/>
                <wp:effectExtent l="57150" t="38100" r="77470" b="99060"/>
                <wp:wrapNone/>
                <wp:docPr id="2" name="شريط: مائل لأسفل 5"/>
                <wp:cNvGraphicFramePr/>
                <a:graphic xmlns:a="http://schemas.openxmlformats.org/drawingml/2006/main">
                  <a:graphicData uri="http://schemas.microsoft.com/office/word/2010/wordprocessingShape">
                    <wps:wsp>
                      <wps:cNvSpPr/>
                      <wps:spPr>
                        <a:xfrm>
                          <a:off x="0" y="0"/>
                          <a:ext cx="5904288" cy="1558637"/>
                        </a:xfrm>
                        <a:prstGeom prst="ribbon">
                          <a:avLst>
                            <a:gd name="adj1" fmla="val 16667"/>
                            <a:gd name="adj2" fmla="val 70932"/>
                          </a:avLst>
                        </a:prstGeom>
                        <a:solidFill>
                          <a:sysClr val="window" lastClr="FFFFFF"/>
                        </a:solidFill>
                        <a:ln w="9525" cap="flat" cmpd="sng" algn="ctr">
                          <a:solidFill>
                            <a:sysClr val="window" lastClr="FFFFFF"/>
                          </a:solidFill>
                          <a:prstDash val="solid"/>
                        </a:ln>
                        <a:effectLst>
                          <a:outerShdw blurRad="40000" dist="20000" dir="5400000" rotWithShape="0">
                            <a:srgbClr val="000000">
                              <a:alpha val="38000"/>
                            </a:srgbClr>
                          </a:outerShdw>
                        </a:effectLst>
                      </wps:spPr>
                      <wps:txbx>
                        <w:txbxContent>
                          <w:p w:rsidR="00BF2966" w:rsidRPr="009C3BF7" w:rsidRDefault="00BF2966" w:rsidP="00733A2C">
                            <w:pPr>
                              <w:spacing w:line="240" w:lineRule="auto"/>
                              <w:jc w:val="center"/>
                              <w:rPr>
                                <w:rFonts w:cs="PT Bold Heading"/>
                                <w:sz w:val="18"/>
                                <w:szCs w:val="18"/>
                                <w:lang w:bidi="ar-LY"/>
                              </w:rPr>
                            </w:pPr>
                            <w:r>
                              <w:rPr>
                                <w:rFonts w:ascii="Simplified Arabic" w:eastAsia="Times New Roman" w:hAnsi="Simplified Arabic" w:cs="PT Bold Heading" w:hint="cs"/>
                                <w:color w:val="000000" w:themeColor="text1"/>
                                <w:sz w:val="36"/>
                                <w:szCs w:val="40"/>
                                <w:bdr w:val="none" w:sz="0" w:space="0" w:color="auto" w:frame="1"/>
                                <w:rtl/>
                                <w:lang w:bidi="ar-LY"/>
                              </w:rPr>
                              <w:t>ظاهرة الإدغام في قراءة الكسائي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شريط: مائل لأسفل 5" o:spid="_x0000_s1026" type="#_x0000_t53" style="position:absolute;left:0;text-align:left;margin-left:-37.65pt;margin-top:46.65pt;width:464.9pt;height:12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" adj="3139,3600" fillcolor="window" strokecolor="window">
                <v:shadow on="t" color="black" opacity="24903f" origin=",.5" offset="0,.55556mm"/>
                <v:textbox>
                  <w:txbxContent>
                    <w:p w:rsidR="00200030" w:rsidRPr="009C3BF7" w:rsidRDefault="00200030" w:rsidP="00733A2C">
                      <w:pPr>
                        <w:spacing w:line="240" w:lineRule="auto"/>
                        <w:jc w:val="center"/>
                        <w:rPr>
                          <w:rFonts w:cs="PT Bold Heading"/>
                          <w:sz w:val="18"/>
                          <w:szCs w:val="18"/>
                          <w:lang w:bidi="ar-LY"/>
                        </w:rPr>
                      </w:pPr>
                      <w:r>
                        <w:rPr>
                          <w:rFonts w:ascii="Simplified Arabic" w:eastAsia="Times New Roman" w:hAnsi="Simplified Arabic" w:cs="PT Bold Heading" w:hint="cs"/>
                          <w:color w:val="000000" w:themeColor="text1"/>
                          <w:sz w:val="36"/>
                          <w:szCs w:val="40"/>
                          <w:bdr w:val="none" w:sz="0" w:space="0" w:color="auto" w:frame="1"/>
                          <w:rtl/>
                          <w:lang w:bidi="ar-LY"/>
                        </w:rPr>
                        <w:t>ظاهرة الإدغام في قراءة الكسائي</w:t>
                      </w:r>
                    </w:p>
                  </w:txbxContent>
                </v:textbox>
              </v:shape>
            </w:pict>
          </mc:Fallback>
        </mc:AlternateContent>
      </w:r>
      <w:r w:rsidR="001B366F">
        <w:rPr>
          <w:rFonts w:ascii="Nyala" w:eastAsiaTheme="minorEastAsia" w:hAnsi="Nyala" w:cs="DecoType Naskh" w:hint="cs"/>
          <w:b/>
          <w:bCs/>
          <w:sz w:val="44"/>
          <w:szCs w:val="44"/>
          <w:rtl/>
          <w:lang w:bidi="ar-LY"/>
        </w:rPr>
        <w:t xml:space="preserve">بحث مقدم لاستكمال متطلبات الحصول على درجة الليسانس في اللغة العربية </w:t>
      </w:r>
      <w:r w:rsidRPr="00733A2C">
        <w:rPr>
          <w:rFonts w:ascii="Nyala" w:eastAsiaTheme="minorEastAsia" w:hAnsi="Nyala" w:cs="DecoType Naskh" w:hint="cs"/>
          <w:b/>
          <w:bCs/>
          <w:sz w:val="44"/>
          <w:szCs w:val="44"/>
          <w:rtl/>
          <w:lang w:bidi="ar-LY"/>
        </w:rPr>
        <w:t xml:space="preserve">بعنــــــوان: </w:t>
      </w:r>
      <w:r w:rsidRPr="00733A2C">
        <w:rPr>
          <w:rFonts w:ascii="inherit" w:eastAsia="Times New Roman" w:hAnsi="inherit" w:cs="PT Bold Heading" w:hint="cs"/>
          <w:color w:val="222222"/>
          <w:sz w:val="40"/>
          <w:szCs w:val="40"/>
          <w:lang w:val="en"/>
        </w:rPr>
        <w:sym w:font="Wingdings" w:char="F0C9"/>
      </w:r>
      <w:r w:rsidRPr="00733A2C">
        <w:rPr>
          <w:rFonts w:ascii="inherit" w:eastAsia="Times New Roman" w:hAnsi="inherit" w:cs="PT Bold Heading"/>
          <w:color w:val="222222"/>
          <w:sz w:val="40"/>
          <w:szCs w:val="40"/>
          <w:rtl/>
          <w:lang w:val="en"/>
        </w:rPr>
        <w:tab/>
      </w:r>
    </w:p>
    <w:p w:rsidR="00733A2C" w:rsidRPr="00733A2C" w:rsidRDefault="00733A2C" w:rsidP="00733A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rPr>
          <w:rFonts w:ascii="inherit" w:eastAsia="Times New Roman" w:hAnsi="inherit" w:cs="Courier New"/>
          <w:color w:val="222222"/>
          <w:sz w:val="42"/>
          <w:szCs w:val="42"/>
          <w:rtl/>
        </w:rPr>
      </w:pPr>
    </w:p>
    <w:p w:rsidR="00733A2C" w:rsidRPr="00733A2C" w:rsidRDefault="00733A2C" w:rsidP="00733A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inherit" w:eastAsia="Times New Roman" w:hAnsi="inherit" w:cs="PT Bold Heading"/>
          <w:color w:val="222222"/>
          <w:sz w:val="38"/>
          <w:szCs w:val="36"/>
          <w:rtl/>
          <w:lang w:val="en"/>
        </w:rPr>
      </w:pPr>
    </w:p>
    <w:p w:rsidR="00733A2C" w:rsidRPr="00733A2C" w:rsidRDefault="00733A2C" w:rsidP="00733A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inherit" w:eastAsia="Times New Roman" w:hAnsi="inherit" w:cs="PT Bold Heading"/>
          <w:color w:val="222222"/>
          <w:sz w:val="38"/>
          <w:szCs w:val="36"/>
          <w:rtl/>
          <w:lang w:val="en"/>
        </w:rPr>
      </w:pPr>
    </w:p>
    <w:p w:rsidR="001B366F" w:rsidRPr="001B366F" w:rsidRDefault="001B366F" w:rsidP="001B366F">
      <w:pPr>
        <w:spacing w:line="360" w:lineRule="auto"/>
        <w:rPr>
          <w:rFonts w:cs="Monotype Koufi"/>
          <w:b/>
          <w:bCs/>
          <w:sz w:val="32"/>
          <w:szCs w:val="32"/>
          <w:rtl/>
        </w:rPr>
      </w:pPr>
      <w:r w:rsidRPr="001B366F">
        <w:rPr>
          <w:rFonts w:cs="Monotype Koufi" w:hint="cs"/>
          <w:b/>
          <w:bCs/>
          <w:sz w:val="32"/>
          <w:szCs w:val="32"/>
          <w:rtl/>
        </w:rPr>
        <w:t xml:space="preserve">   </w:t>
      </w:r>
      <w:r>
        <w:rPr>
          <w:rFonts w:cs="Monotype Koufi" w:hint="cs"/>
          <w:b/>
          <w:bCs/>
          <w:sz w:val="32"/>
          <w:szCs w:val="32"/>
          <w:rtl/>
        </w:rPr>
        <w:t xml:space="preserve">      </w:t>
      </w:r>
      <w:r w:rsidRPr="001B366F">
        <w:rPr>
          <w:rFonts w:cs="Monotype Koufi" w:hint="cs"/>
          <w:b/>
          <w:bCs/>
          <w:sz w:val="32"/>
          <w:szCs w:val="32"/>
          <w:rtl/>
        </w:rPr>
        <w:t xml:space="preserve"> إ</w:t>
      </w:r>
      <w:r w:rsidR="00733A2C" w:rsidRPr="001B366F">
        <w:rPr>
          <w:rFonts w:cs="Monotype Koufi"/>
          <w:b/>
          <w:bCs/>
          <w:sz w:val="32"/>
          <w:szCs w:val="32"/>
          <w:rtl/>
        </w:rPr>
        <w:t>عداد الطالبة</w:t>
      </w:r>
      <w:r w:rsidRPr="001B366F">
        <w:rPr>
          <w:rFonts w:cs="Monotype Koufi" w:hint="cs"/>
          <w:b/>
          <w:bCs/>
          <w:sz w:val="32"/>
          <w:szCs w:val="32"/>
          <w:rtl/>
        </w:rPr>
        <w:t xml:space="preserve"> </w:t>
      </w:r>
      <w:r w:rsidR="00733A2C" w:rsidRPr="001B366F">
        <w:rPr>
          <w:rFonts w:cs="Monotype Koufi"/>
          <w:b/>
          <w:bCs/>
          <w:sz w:val="32"/>
          <w:szCs w:val="32"/>
          <w:rtl/>
        </w:rPr>
        <w:t>:</w:t>
      </w:r>
      <w:r w:rsidRPr="001B366F">
        <w:rPr>
          <w:rFonts w:cs="Monotype Koufi" w:hint="cs"/>
          <w:b/>
          <w:bCs/>
          <w:sz w:val="32"/>
          <w:szCs w:val="32"/>
          <w:rtl/>
        </w:rPr>
        <w:t xml:space="preserve"> </w:t>
      </w:r>
      <w:r>
        <w:rPr>
          <w:rFonts w:cs="Monotype Koufi" w:hint="cs"/>
          <w:b/>
          <w:bCs/>
          <w:sz w:val="32"/>
          <w:szCs w:val="32"/>
          <w:rtl/>
        </w:rPr>
        <w:t xml:space="preserve">    </w:t>
      </w:r>
      <w:r w:rsidRPr="001B366F">
        <w:rPr>
          <w:rFonts w:cs="Monotype Koufi" w:hint="cs"/>
          <w:b/>
          <w:bCs/>
          <w:sz w:val="32"/>
          <w:szCs w:val="32"/>
          <w:rtl/>
        </w:rPr>
        <w:t>إيناس وليد أحمد أبو مسامح</w:t>
      </w:r>
      <w:r>
        <w:rPr>
          <w:rFonts w:cs="Monotype Koufi" w:hint="cs"/>
          <w:b/>
          <w:bCs/>
          <w:sz w:val="32"/>
          <w:szCs w:val="32"/>
          <w:rtl/>
        </w:rPr>
        <w:t>.</w:t>
      </w:r>
    </w:p>
    <w:p w:rsidR="001B366F" w:rsidRPr="001B366F" w:rsidRDefault="001B366F" w:rsidP="001B366F">
      <w:pPr>
        <w:spacing w:line="360" w:lineRule="auto"/>
        <w:rPr>
          <w:rFonts w:ascii="ae_AlMothnna" w:hAnsi="ae_AlMothnna" w:cs="ae_AlMothnna"/>
          <w:b/>
          <w:bCs/>
          <w:sz w:val="32"/>
          <w:szCs w:val="32"/>
        </w:rPr>
      </w:pPr>
      <w:r>
        <w:rPr>
          <w:rFonts w:ascii="ae_AlMothnna" w:hAnsi="ae_AlMothnna" w:cs="ae_AlMothnna" w:hint="cs"/>
          <w:b/>
          <w:bCs/>
          <w:sz w:val="32"/>
          <w:szCs w:val="32"/>
          <w:rtl/>
        </w:rPr>
        <w:t xml:space="preserve">      </w:t>
      </w:r>
      <w:r w:rsidR="00733A2C" w:rsidRPr="00733A2C">
        <w:rPr>
          <w:rFonts w:ascii="ae_AlMothnna" w:hAnsi="ae_AlMothnna" w:cs="ae_AlMothnna" w:hint="cs"/>
          <w:b/>
          <w:bCs/>
          <w:sz w:val="32"/>
          <w:szCs w:val="32"/>
          <w:rtl/>
        </w:rPr>
        <w:t>إ</w:t>
      </w:r>
      <w:r w:rsidR="00733A2C" w:rsidRPr="00733A2C">
        <w:rPr>
          <w:rFonts w:ascii="ae_AlMothnna" w:hAnsi="ae_AlMothnna" w:cs="ae_AlMothnna"/>
          <w:b/>
          <w:bCs/>
          <w:sz w:val="32"/>
          <w:szCs w:val="32"/>
          <w:rtl/>
        </w:rPr>
        <w:t>شراف</w:t>
      </w:r>
      <w:r w:rsidR="00733A2C" w:rsidRPr="00733A2C">
        <w:rPr>
          <w:rFonts w:ascii="ae_AlMothnna" w:hAnsi="ae_AlMothnna" w:cs="ae_AlMothnna" w:hint="cs"/>
          <w:b/>
          <w:bCs/>
          <w:sz w:val="32"/>
          <w:szCs w:val="32"/>
          <w:rtl/>
        </w:rPr>
        <w:t xml:space="preserve"> :</w:t>
      </w:r>
      <w:r w:rsidR="00733A2C" w:rsidRPr="00733A2C">
        <w:rPr>
          <w:rFonts w:ascii="ae_AlMothnna" w:hAnsi="ae_AlMothnna" w:cs="ae_AlMothnna"/>
          <w:b/>
          <w:bCs/>
          <w:sz w:val="32"/>
          <w:szCs w:val="32"/>
          <w:rtl/>
        </w:rPr>
        <w:t xml:space="preserve"> </w:t>
      </w:r>
      <w:r w:rsidR="00733A2C" w:rsidRPr="00733A2C">
        <w:rPr>
          <w:rFonts w:ascii="ae_AlMothnna" w:hAnsi="ae_AlMothnna" w:cs="ae_AlMothnna" w:hint="cs"/>
          <w:b/>
          <w:bCs/>
          <w:sz w:val="32"/>
          <w:szCs w:val="32"/>
          <w:rtl/>
        </w:rPr>
        <w:t xml:space="preserve">الأستاذ الدكتور </w:t>
      </w:r>
      <w:r w:rsidR="00733A2C" w:rsidRPr="00733A2C">
        <w:rPr>
          <w:rFonts w:ascii="ae_AlMothnna" w:hAnsi="ae_AlMothnna" w:cs="ae_AlMothnna"/>
          <w:b/>
          <w:bCs/>
          <w:sz w:val="32"/>
          <w:szCs w:val="32"/>
          <w:rtl/>
        </w:rPr>
        <w:t>:</w:t>
      </w:r>
      <w:r>
        <w:rPr>
          <w:rFonts w:ascii="ae_AlMothnna" w:hAnsi="ae_AlMothnna" w:cs="ae_AlMothnna" w:hint="cs"/>
          <w:b/>
          <w:bCs/>
          <w:sz w:val="32"/>
          <w:szCs w:val="32"/>
          <w:rtl/>
        </w:rPr>
        <w:t xml:space="preserve">   </w:t>
      </w:r>
      <w:r w:rsidRPr="001B366F">
        <w:rPr>
          <w:rFonts w:ascii="ae_AlMothnna" w:hAnsi="ae_AlMothnna" w:cs="ae_AlMothnna" w:hint="cs"/>
          <w:b/>
          <w:bCs/>
          <w:sz w:val="32"/>
          <w:szCs w:val="32"/>
          <w:rtl/>
        </w:rPr>
        <w:t>فتحي حسن علي خطاب</w:t>
      </w:r>
      <w:r>
        <w:rPr>
          <w:rFonts w:ascii="ae_AlMothnna" w:hAnsi="ae_AlMothnna" w:cs="ae_AlMothnna" w:hint="cs"/>
          <w:b/>
          <w:bCs/>
          <w:sz w:val="32"/>
          <w:szCs w:val="32"/>
          <w:rtl/>
        </w:rPr>
        <w:t>.</w:t>
      </w:r>
    </w:p>
    <w:p w:rsidR="00733A2C" w:rsidRPr="001B366F" w:rsidRDefault="00733A2C" w:rsidP="001B366F">
      <w:pPr>
        <w:spacing w:line="360" w:lineRule="auto"/>
        <w:rPr>
          <w:rFonts w:ascii="ae_AlMothnna" w:hAnsi="ae_AlMothnna" w:cs="ae_AlMothnna"/>
          <w:b/>
          <w:bCs/>
          <w:sz w:val="32"/>
          <w:szCs w:val="32"/>
        </w:rPr>
      </w:pPr>
      <w:r w:rsidRPr="00733A2C">
        <w:rPr>
          <w:rFonts w:ascii="ae_AlMothnna" w:hAnsi="ae_AlMothnna" w:cs="ae_AlMothnna"/>
          <w:b/>
          <w:bCs/>
          <w:sz w:val="32"/>
          <w:szCs w:val="32"/>
          <w:rtl/>
        </w:rPr>
        <w:br/>
      </w:r>
    </w:p>
    <w:p w:rsidR="00733A2C" w:rsidRPr="00733A2C" w:rsidRDefault="00733A2C" w:rsidP="001B366F">
      <w:pPr>
        <w:spacing w:after="0" w:line="240" w:lineRule="auto"/>
        <w:jc w:val="center"/>
        <w:rPr>
          <w:rFonts w:cs="PT Bold Heading"/>
          <w:sz w:val="24"/>
          <w:szCs w:val="24"/>
          <w:rtl/>
        </w:rPr>
      </w:pPr>
      <w:r w:rsidRPr="00733A2C">
        <w:rPr>
          <w:rFonts w:cs="PT Bold Heading" w:hint="cs"/>
          <w:sz w:val="24"/>
          <w:szCs w:val="24"/>
          <w:rtl/>
        </w:rPr>
        <w:t>العام الجامعي</w:t>
      </w:r>
      <w:r w:rsidRPr="00733A2C">
        <w:rPr>
          <w:rFonts w:cs="PT Bold Heading"/>
          <w:sz w:val="24"/>
          <w:szCs w:val="24"/>
          <w:rtl/>
        </w:rPr>
        <w:br/>
      </w:r>
      <w:r w:rsidR="001B366F" w:rsidRPr="001B366F">
        <w:rPr>
          <w:rFonts w:cs="PT Bold Heading" w:hint="cs"/>
          <w:b/>
          <w:bCs/>
          <w:sz w:val="28"/>
          <w:szCs w:val="28"/>
          <w:rtl/>
        </w:rPr>
        <w:t>2021 ـ 2022م</w:t>
      </w:r>
      <w:r w:rsidRPr="001B366F">
        <w:rPr>
          <w:rFonts w:cs="PT Bold Heading"/>
          <w:b/>
          <w:bCs/>
          <w:sz w:val="28"/>
          <w:szCs w:val="28"/>
          <w:rtl/>
        </w:rPr>
        <w:br/>
      </w:r>
      <w:r w:rsidRPr="00733A2C">
        <w:rPr>
          <w:rFonts w:cs="PT Bold Heading" w:hint="cs"/>
          <w:sz w:val="24"/>
          <w:szCs w:val="24"/>
          <w:rtl/>
        </w:rPr>
        <w:t>1443هـ</w:t>
      </w:r>
    </w:p>
    <w:p w:rsidR="00967443" w:rsidRDefault="00967443" w:rsidP="00AB786D">
      <w:pPr>
        <w:spacing w:line="360" w:lineRule="auto"/>
        <w:jc w:val="both"/>
        <w:rPr>
          <w:rFonts w:ascii="Simplified Arabic" w:hAnsi="Simplified Arabic" w:cs="Simplified Arabic"/>
          <w:sz w:val="32"/>
          <w:szCs w:val="32"/>
          <w:rtl/>
        </w:rPr>
      </w:pPr>
    </w:p>
    <w:p w:rsidR="00967443" w:rsidRDefault="00967443" w:rsidP="00D8611E">
      <w:pPr>
        <w:spacing w:line="360" w:lineRule="auto"/>
        <w:jc w:val="center"/>
        <w:rPr>
          <w:rFonts w:ascii="Simplified Arabic" w:hAnsi="Simplified Arabic" w:cs="Simplified Arabic"/>
          <w:sz w:val="32"/>
          <w:szCs w:val="32"/>
          <w:rtl/>
        </w:rPr>
      </w:pPr>
    </w:p>
    <w:p w:rsidR="00D8611E" w:rsidRDefault="00D8611E" w:rsidP="00D8611E">
      <w:pPr>
        <w:spacing w:line="360" w:lineRule="auto"/>
        <w:jc w:val="center"/>
        <w:rPr>
          <w:rFonts w:ascii="Simplified Arabic" w:hAnsi="Simplified Arabic" w:cs="Simplified Arabic"/>
          <w:sz w:val="32"/>
          <w:szCs w:val="32"/>
          <w:rtl/>
        </w:rPr>
      </w:pPr>
    </w:p>
    <w:p w:rsidR="00D8611E" w:rsidRDefault="00D8611E" w:rsidP="00D8611E">
      <w:pPr>
        <w:spacing w:line="360" w:lineRule="auto"/>
        <w:jc w:val="center"/>
        <w:rPr>
          <w:rFonts w:ascii="Simplified Arabic" w:hAnsi="Simplified Arabic" w:cs="Simplified Arabic"/>
          <w:sz w:val="32"/>
          <w:szCs w:val="32"/>
          <w:rtl/>
        </w:rPr>
      </w:pPr>
    </w:p>
    <w:p w:rsidR="00D8611E" w:rsidRDefault="00D8611E" w:rsidP="00D8611E">
      <w:pPr>
        <w:spacing w:line="360" w:lineRule="auto"/>
        <w:jc w:val="center"/>
        <w:rPr>
          <w:rFonts w:ascii="Simplified Arabic" w:hAnsi="Simplified Arabic" w:cs="Simplified Arabic"/>
          <w:sz w:val="32"/>
          <w:szCs w:val="32"/>
          <w:rtl/>
        </w:rPr>
      </w:pPr>
    </w:p>
    <w:p w:rsidR="00733A2C" w:rsidRDefault="00733A2C" w:rsidP="00733A2C">
      <w:pPr>
        <w:jc w:val="center"/>
        <w:rPr>
          <w:rFonts w:cs="Arial"/>
        </w:rPr>
      </w:pPr>
      <w:r>
        <w:rPr>
          <w:noProof/>
        </w:rPr>
        <w:drawing>
          <wp:inline distT="0" distB="0" distL="0" distR="0" wp14:anchorId="418EA04D" wp14:editId="17A87F8B">
            <wp:extent cx="5381246" cy="1281545"/>
            <wp:effectExtent l="0" t="0" r="0" b="0"/>
            <wp:docPr id="3" name="صورة 3" descr="https://www.almrsal.com/wp-content/uploads/2019/11/%D8%B2%D8%AE%D8%B1%D9%81%D8%A9-%D8%A8%D8%B3%D9%85-%D8%A7%D9%84%D9%84%D9%87-%D8%A7%D9%84%D8%B1%D8%AD%D9%85%D9%86-%D8%A7%D9%84%D8%B1%D8%AD%D9%8A%D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lmrsal.com/wp-content/uploads/2019/11/%D8%B2%D8%AE%D8%B1%D9%81%D8%A9-%D8%A8%D8%B3%D9%85-%D8%A7%D9%84%D9%84%D9%87-%D8%A7%D9%84%D8%B1%D8%AD%D9%85%D9%86-%D8%A7%D9%84%D8%B1%D8%AD%D9%8A%D9%8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83720" cy="1282134"/>
                    </a:xfrm>
                    <a:prstGeom prst="rect">
                      <a:avLst/>
                    </a:prstGeom>
                    <a:noFill/>
                    <a:ln>
                      <a:noFill/>
                    </a:ln>
                  </pic:spPr>
                </pic:pic>
              </a:graphicData>
            </a:graphic>
          </wp:inline>
        </w:drawing>
      </w:r>
    </w:p>
    <w:p w:rsidR="00733A2C" w:rsidRPr="00226485" w:rsidRDefault="00733A2C" w:rsidP="00733A2C">
      <w:pPr>
        <w:jc w:val="center"/>
        <w:rPr>
          <w:rFonts w:cs="Arial"/>
          <w:sz w:val="56"/>
          <w:szCs w:val="56"/>
          <w:rtl/>
        </w:rPr>
      </w:pPr>
      <w:r w:rsidRPr="00226485">
        <w:rPr>
          <w:rFonts w:ascii="ae_Hani" w:hAnsi="ae_Hani" w:cs="ae_Hani"/>
          <w:sz w:val="56"/>
          <w:szCs w:val="56"/>
          <w:rtl/>
        </w:rPr>
        <w:t>﴿</w:t>
      </w:r>
      <w:r w:rsidRPr="00D13B6A">
        <w:rPr>
          <w:rtl/>
        </w:rPr>
        <w:t xml:space="preserve"> </w:t>
      </w:r>
      <w:r w:rsidRPr="00D13B6A">
        <w:rPr>
          <w:rFonts w:cs="Arial"/>
          <w:sz w:val="56"/>
          <w:szCs w:val="56"/>
          <w:rtl/>
        </w:rPr>
        <w:t xml:space="preserve">فَإِن تَوَلَّوْا فَقُلْ حَسْبِيَ اللَّهُ لَا إِلَٰهَ إِلَّا هُوَ ۖ عَلَيْهِ تَوَكَّلْتُ ۖ وَهُوَ رَبُّ الْعَرْشِ الْعَظِيمِ </w:t>
      </w:r>
      <w:r w:rsidRPr="00226485">
        <w:rPr>
          <w:rFonts w:ascii="ae_Hani" w:hAnsi="ae_Hani" w:cs="ae_Hani"/>
          <w:sz w:val="56"/>
          <w:szCs w:val="56"/>
          <w:rtl/>
        </w:rPr>
        <w:t>﴾</w:t>
      </w:r>
    </w:p>
    <w:p w:rsidR="00733A2C" w:rsidRPr="00226485" w:rsidRDefault="00733A2C" w:rsidP="00733A2C">
      <w:pPr>
        <w:jc w:val="right"/>
        <w:rPr>
          <w:rFonts w:cs="Arial"/>
          <w:sz w:val="52"/>
          <w:szCs w:val="52"/>
          <w:vertAlign w:val="superscript"/>
          <w:rtl/>
        </w:rPr>
      </w:pPr>
      <w:r w:rsidRPr="00226485">
        <w:rPr>
          <w:rFonts w:cs="Arial"/>
          <w:sz w:val="52"/>
          <w:szCs w:val="52"/>
          <w:vertAlign w:val="superscript"/>
          <w:rtl/>
        </w:rPr>
        <w:t xml:space="preserve"> [سورة </w:t>
      </w:r>
      <w:r>
        <w:rPr>
          <w:rFonts w:cs="Arial" w:hint="cs"/>
          <w:sz w:val="52"/>
          <w:szCs w:val="52"/>
          <w:vertAlign w:val="superscript"/>
          <w:rtl/>
        </w:rPr>
        <w:t>التوبة</w:t>
      </w:r>
      <w:r w:rsidRPr="00226485">
        <w:rPr>
          <w:rFonts w:cs="Arial"/>
          <w:sz w:val="52"/>
          <w:szCs w:val="52"/>
          <w:vertAlign w:val="superscript"/>
          <w:rtl/>
        </w:rPr>
        <w:t xml:space="preserve">: </w:t>
      </w:r>
      <w:r>
        <w:rPr>
          <w:rFonts w:cs="Arial" w:hint="cs"/>
          <w:sz w:val="52"/>
          <w:szCs w:val="52"/>
          <w:vertAlign w:val="superscript"/>
          <w:rtl/>
        </w:rPr>
        <w:t>129</w:t>
      </w:r>
      <w:r w:rsidRPr="00226485">
        <w:rPr>
          <w:rFonts w:cs="Arial"/>
          <w:sz w:val="52"/>
          <w:szCs w:val="52"/>
          <w:vertAlign w:val="superscript"/>
          <w:rtl/>
        </w:rPr>
        <w:t>].</w:t>
      </w:r>
    </w:p>
    <w:p w:rsidR="00967443" w:rsidRDefault="00967443" w:rsidP="00AB786D">
      <w:pPr>
        <w:spacing w:line="360" w:lineRule="auto"/>
        <w:jc w:val="both"/>
        <w:rPr>
          <w:rFonts w:ascii="Simplified Arabic" w:hAnsi="Simplified Arabic" w:cs="Simplified Arabic"/>
          <w:sz w:val="32"/>
          <w:szCs w:val="32"/>
          <w:rtl/>
        </w:rPr>
      </w:pPr>
    </w:p>
    <w:p w:rsidR="00967443" w:rsidRDefault="00967443" w:rsidP="00AB786D">
      <w:pPr>
        <w:spacing w:line="360" w:lineRule="auto"/>
        <w:jc w:val="both"/>
        <w:rPr>
          <w:rFonts w:ascii="Simplified Arabic" w:hAnsi="Simplified Arabic" w:cs="Simplified Arabic"/>
          <w:sz w:val="32"/>
          <w:szCs w:val="32"/>
          <w:rtl/>
        </w:rPr>
      </w:pPr>
    </w:p>
    <w:p w:rsidR="00967443" w:rsidRDefault="00967443" w:rsidP="00AB786D">
      <w:pPr>
        <w:spacing w:line="360" w:lineRule="auto"/>
        <w:jc w:val="both"/>
        <w:rPr>
          <w:rFonts w:ascii="Simplified Arabic" w:hAnsi="Simplified Arabic" w:cs="Simplified Arabic"/>
          <w:sz w:val="32"/>
          <w:szCs w:val="32"/>
          <w:rtl/>
        </w:rPr>
      </w:pPr>
    </w:p>
    <w:p w:rsidR="00967443" w:rsidRDefault="00967443" w:rsidP="00AB786D">
      <w:pPr>
        <w:spacing w:line="360" w:lineRule="auto"/>
        <w:jc w:val="both"/>
        <w:rPr>
          <w:rFonts w:ascii="Simplified Arabic" w:hAnsi="Simplified Arabic" w:cs="Simplified Arabic"/>
          <w:sz w:val="32"/>
          <w:szCs w:val="32"/>
          <w:rtl/>
        </w:rPr>
      </w:pPr>
    </w:p>
    <w:p w:rsidR="00967443" w:rsidRDefault="00967443" w:rsidP="00AB786D">
      <w:pPr>
        <w:spacing w:line="360" w:lineRule="auto"/>
        <w:jc w:val="both"/>
        <w:rPr>
          <w:rFonts w:ascii="Simplified Arabic" w:hAnsi="Simplified Arabic" w:cs="Simplified Arabic"/>
          <w:sz w:val="32"/>
          <w:szCs w:val="32"/>
          <w:rtl/>
        </w:rPr>
      </w:pPr>
    </w:p>
    <w:p w:rsidR="001B366F" w:rsidRDefault="001B366F" w:rsidP="00AB786D">
      <w:pPr>
        <w:spacing w:line="360" w:lineRule="auto"/>
        <w:jc w:val="both"/>
        <w:rPr>
          <w:rFonts w:ascii="Simplified Arabic" w:hAnsi="Simplified Arabic" w:cs="Simplified Arabic"/>
          <w:sz w:val="32"/>
          <w:szCs w:val="32"/>
          <w:rtl/>
        </w:rPr>
      </w:pPr>
    </w:p>
    <w:p w:rsidR="00A93EF0" w:rsidRPr="00926983" w:rsidRDefault="00A93EF0" w:rsidP="00A93EF0">
      <w:pPr>
        <w:spacing w:line="240" w:lineRule="auto"/>
        <w:jc w:val="center"/>
        <w:rPr>
          <w:rFonts w:cs="Diwani Bent"/>
          <w:sz w:val="72"/>
          <w:szCs w:val="72"/>
          <w:rtl/>
        </w:rPr>
      </w:pPr>
      <w:r w:rsidRPr="00926983">
        <w:rPr>
          <w:rFonts w:cs="Diwani Bent" w:hint="cs"/>
          <w:sz w:val="72"/>
          <w:szCs w:val="72"/>
          <w:rtl/>
        </w:rPr>
        <w:lastRenderedPageBreak/>
        <w:t>الإهــــــــــــــداء</w:t>
      </w:r>
    </w:p>
    <w:p w:rsidR="00DE044D" w:rsidRDefault="00A93EF0" w:rsidP="00DE044D">
      <w:pPr>
        <w:spacing w:line="240" w:lineRule="auto"/>
        <w:rPr>
          <w:b/>
          <w:bCs/>
          <w:sz w:val="26"/>
          <w:szCs w:val="26"/>
          <w:rtl/>
        </w:rPr>
      </w:pPr>
      <w:r w:rsidRPr="00DE044D">
        <w:rPr>
          <w:rFonts w:hint="cs"/>
          <w:b/>
          <w:bCs/>
          <w:sz w:val="26"/>
          <w:szCs w:val="26"/>
          <w:rtl/>
        </w:rPr>
        <w:t>إلهي لا يطيب الليل إلا بشكرك ، ولا يطيب النهار إلا بطاعتك ، ولا تطيب اللحظات إلا بذكرك ،</w:t>
      </w:r>
      <w:r w:rsidR="00DE044D">
        <w:rPr>
          <w:rFonts w:hint="cs"/>
          <w:b/>
          <w:bCs/>
          <w:sz w:val="26"/>
          <w:szCs w:val="26"/>
          <w:rtl/>
        </w:rPr>
        <w:t xml:space="preserve"> ولا تطيب</w:t>
      </w:r>
      <w:r w:rsidRPr="00DE044D">
        <w:rPr>
          <w:rFonts w:hint="cs"/>
          <w:b/>
          <w:bCs/>
          <w:sz w:val="26"/>
          <w:szCs w:val="26"/>
          <w:rtl/>
        </w:rPr>
        <w:t xml:space="preserve">الآخرة </w:t>
      </w:r>
    </w:p>
    <w:p w:rsidR="00A93EF0" w:rsidRPr="00DE044D" w:rsidRDefault="00A93EF0" w:rsidP="00DE044D">
      <w:pPr>
        <w:spacing w:line="240" w:lineRule="auto"/>
        <w:rPr>
          <w:b/>
          <w:bCs/>
          <w:sz w:val="26"/>
          <w:szCs w:val="26"/>
          <w:rtl/>
        </w:rPr>
      </w:pPr>
      <w:r w:rsidRPr="00DE044D">
        <w:rPr>
          <w:rFonts w:hint="cs"/>
          <w:b/>
          <w:bCs/>
          <w:sz w:val="26"/>
          <w:szCs w:val="26"/>
          <w:rtl/>
        </w:rPr>
        <w:t xml:space="preserve">إلا بعفوك ، سبحانك لا </w:t>
      </w:r>
      <w:r w:rsidR="00DE044D">
        <w:rPr>
          <w:rFonts w:hint="cs"/>
          <w:b/>
          <w:bCs/>
          <w:sz w:val="26"/>
          <w:szCs w:val="26"/>
          <w:rtl/>
        </w:rPr>
        <w:t>إله</w:t>
      </w:r>
      <w:r w:rsidRPr="00DE044D">
        <w:rPr>
          <w:rFonts w:hint="cs"/>
          <w:b/>
          <w:bCs/>
          <w:sz w:val="26"/>
          <w:szCs w:val="26"/>
          <w:rtl/>
        </w:rPr>
        <w:t xml:space="preserve"> إلا أنت.</w:t>
      </w:r>
    </w:p>
    <w:p w:rsidR="00DE044D" w:rsidRDefault="00A93EF0" w:rsidP="00A93EF0">
      <w:pPr>
        <w:spacing w:line="240" w:lineRule="auto"/>
        <w:rPr>
          <w:b/>
          <w:bCs/>
          <w:sz w:val="26"/>
          <w:szCs w:val="26"/>
          <w:rtl/>
        </w:rPr>
      </w:pPr>
      <w:r w:rsidRPr="00DE044D">
        <w:rPr>
          <w:rFonts w:hint="cs"/>
          <w:b/>
          <w:bCs/>
          <w:sz w:val="26"/>
          <w:szCs w:val="26"/>
          <w:rtl/>
        </w:rPr>
        <w:t>إلى من بلَّغ الرسالة وأدى الأمانة ونصح الأمة إلى نبي الرحمة ونور العالمين</w:t>
      </w:r>
      <w:r w:rsidR="00DE044D">
        <w:rPr>
          <w:rFonts w:hint="cs"/>
          <w:b/>
          <w:bCs/>
          <w:sz w:val="26"/>
          <w:szCs w:val="26"/>
          <w:rtl/>
        </w:rPr>
        <w:t>.</w:t>
      </w:r>
      <w:r w:rsidRPr="00DE044D">
        <w:rPr>
          <w:rFonts w:hint="cs"/>
          <w:b/>
          <w:bCs/>
          <w:sz w:val="26"/>
          <w:szCs w:val="26"/>
          <w:rtl/>
        </w:rPr>
        <w:t xml:space="preserve"> </w:t>
      </w:r>
      <w:r w:rsidRPr="00DE044D">
        <w:rPr>
          <w:b/>
          <w:bCs/>
          <w:sz w:val="26"/>
          <w:szCs w:val="26"/>
          <w:rtl/>
        </w:rPr>
        <w:br/>
      </w:r>
      <w:r>
        <w:rPr>
          <w:rFonts w:cs="PT Bold Heading" w:hint="cs"/>
          <w:sz w:val="24"/>
          <w:szCs w:val="24"/>
          <w:rtl/>
        </w:rPr>
        <w:t xml:space="preserve">                                                    </w:t>
      </w:r>
      <w:r w:rsidR="00DE044D">
        <w:rPr>
          <w:rFonts w:cs="PT Bold Heading" w:hint="cs"/>
          <w:sz w:val="24"/>
          <w:szCs w:val="24"/>
          <w:rtl/>
        </w:rPr>
        <w:t xml:space="preserve"> </w:t>
      </w:r>
      <w:r>
        <w:rPr>
          <w:rFonts w:cs="PT Bold Heading" w:hint="cs"/>
          <w:sz w:val="24"/>
          <w:szCs w:val="24"/>
          <w:rtl/>
        </w:rPr>
        <w:t xml:space="preserve">                                               </w:t>
      </w:r>
    </w:p>
    <w:p w:rsidR="00A93EF0" w:rsidRPr="00DE044D" w:rsidRDefault="00DE044D" w:rsidP="00DE044D">
      <w:pPr>
        <w:spacing w:line="240" w:lineRule="auto"/>
        <w:jc w:val="right"/>
        <w:rPr>
          <w:rFonts w:cs="PT Bold Heading"/>
          <w:sz w:val="24"/>
          <w:szCs w:val="24"/>
          <w:rtl/>
        </w:rPr>
      </w:pPr>
      <w:r w:rsidRPr="00DE044D">
        <w:rPr>
          <w:rFonts w:cs="PT Bold Heading" w:hint="cs"/>
          <w:sz w:val="24"/>
          <w:szCs w:val="24"/>
          <w:rtl/>
        </w:rPr>
        <w:t xml:space="preserve">                                                                                </w:t>
      </w:r>
      <w:r w:rsidR="00A93EF0" w:rsidRPr="00DE044D">
        <w:rPr>
          <w:rFonts w:cs="PT Bold Heading" w:hint="cs"/>
          <w:sz w:val="24"/>
          <w:szCs w:val="24"/>
          <w:rtl/>
        </w:rPr>
        <w:t>"نبينا محمد (صلى الله عليه وسلم)"</w:t>
      </w:r>
    </w:p>
    <w:p w:rsidR="00A93EF0" w:rsidRPr="00926983" w:rsidRDefault="00A93EF0" w:rsidP="00A93EF0">
      <w:pPr>
        <w:bidi w:val="0"/>
        <w:spacing w:line="240" w:lineRule="auto"/>
        <w:jc w:val="right"/>
        <w:rPr>
          <w:b/>
          <w:bCs/>
          <w:sz w:val="24"/>
          <w:szCs w:val="24"/>
          <w:rtl/>
        </w:rPr>
      </w:pPr>
      <w:r w:rsidRPr="00926983">
        <w:rPr>
          <w:rFonts w:hint="cs"/>
          <w:b/>
          <w:bCs/>
          <w:sz w:val="24"/>
          <w:szCs w:val="24"/>
          <w:rtl/>
        </w:rPr>
        <w:t>هو من علمني أن الدنيا كفاح .. وسلاحها العلم والمعرفة</w:t>
      </w:r>
      <w:r>
        <w:rPr>
          <w:rFonts w:hint="cs"/>
          <w:b/>
          <w:bCs/>
          <w:sz w:val="24"/>
          <w:szCs w:val="24"/>
          <w:rtl/>
        </w:rPr>
        <w:t>.</w:t>
      </w:r>
      <w:r w:rsidRPr="00926983">
        <w:rPr>
          <w:b/>
          <w:bCs/>
          <w:sz w:val="24"/>
          <w:szCs w:val="24"/>
          <w:rtl/>
        </w:rPr>
        <w:br/>
      </w:r>
      <w:r w:rsidRPr="00926983">
        <w:rPr>
          <w:rFonts w:hint="cs"/>
          <w:b/>
          <w:bCs/>
          <w:sz w:val="24"/>
          <w:szCs w:val="24"/>
          <w:rtl/>
        </w:rPr>
        <w:t>هو الذي ب</w:t>
      </w:r>
      <w:r>
        <w:rPr>
          <w:rFonts w:hint="cs"/>
          <w:b/>
          <w:bCs/>
          <w:sz w:val="24"/>
          <w:szCs w:val="24"/>
          <w:rtl/>
        </w:rPr>
        <w:t>ذ</w:t>
      </w:r>
      <w:r w:rsidRPr="00926983">
        <w:rPr>
          <w:rFonts w:hint="cs"/>
          <w:b/>
          <w:bCs/>
          <w:sz w:val="24"/>
          <w:szCs w:val="24"/>
          <w:rtl/>
        </w:rPr>
        <w:t>ل كل شيء</w:t>
      </w:r>
      <w:r>
        <w:rPr>
          <w:rFonts w:hint="cs"/>
          <w:b/>
          <w:bCs/>
          <w:sz w:val="24"/>
          <w:szCs w:val="24"/>
          <w:rtl/>
        </w:rPr>
        <w:t xml:space="preserve"> من أجلي</w:t>
      </w:r>
      <w:r w:rsidRPr="00926983">
        <w:rPr>
          <w:rFonts w:hint="cs"/>
          <w:b/>
          <w:bCs/>
          <w:sz w:val="24"/>
          <w:szCs w:val="24"/>
          <w:rtl/>
        </w:rPr>
        <w:t xml:space="preserve"> .. وهو </w:t>
      </w:r>
      <w:r>
        <w:rPr>
          <w:rFonts w:hint="cs"/>
          <w:b/>
          <w:bCs/>
          <w:sz w:val="24"/>
          <w:szCs w:val="24"/>
          <w:rtl/>
        </w:rPr>
        <w:t xml:space="preserve">الذي </w:t>
      </w:r>
      <w:r w:rsidRPr="00926983">
        <w:rPr>
          <w:rFonts w:hint="cs"/>
          <w:b/>
          <w:bCs/>
          <w:sz w:val="24"/>
          <w:szCs w:val="24"/>
          <w:rtl/>
        </w:rPr>
        <w:t>سعى لأجل راحتي ونجاحي</w:t>
      </w:r>
      <w:r>
        <w:rPr>
          <w:rFonts w:hint="cs"/>
          <w:b/>
          <w:bCs/>
          <w:sz w:val="24"/>
          <w:szCs w:val="24"/>
          <w:rtl/>
        </w:rPr>
        <w:t>..</w:t>
      </w:r>
      <w:r>
        <w:rPr>
          <w:b/>
          <w:bCs/>
          <w:sz w:val="24"/>
          <w:szCs w:val="24"/>
          <w:rtl/>
        </w:rPr>
        <w:br/>
      </w:r>
      <w:r>
        <w:rPr>
          <w:rFonts w:cs="PT Bold Heading" w:hint="cs"/>
          <w:sz w:val="24"/>
          <w:szCs w:val="24"/>
          <w:rtl/>
        </w:rPr>
        <w:t xml:space="preserve">                                                                                                                                  </w:t>
      </w:r>
      <w:r w:rsidRPr="00926983">
        <w:rPr>
          <w:rFonts w:cs="PT Bold Heading" w:hint="cs"/>
          <w:sz w:val="24"/>
          <w:szCs w:val="24"/>
          <w:rtl/>
        </w:rPr>
        <w:t>"أبي الغالي "</w:t>
      </w:r>
    </w:p>
    <w:p w:rsidR="00A93EF0" w:rsidRDefault="00A93EF0" w:rsidP="00A93EF0">
      <w:pPr>
        <w:spacing w:line="240" w:lineRule="auto"/>
        <w:rPr>
          <w:b/>
          <w:bCs/>
          <w:sz w:val="24"/>
          <w:szCs w:val="24"/>
          <w:rtl/>
        </w:rPr>
      </w:pPr>
      <w:r w:rsidRPr="00926983">
        <w:rPr>
          <w:rFonts w:hint="cs"/>
          <w:b/>
          <w:bCs/>
          <w:sz w:val="24"/>
          <w:szCs w:val="24"/>
          <w:rtl/>
        </w:rPr>
        <w:t xml:space="preserve">هي من ساندتني في صلاتها ودعائها .. هي من سهرت الليالي </w:t>
      </w:r>
      <w:r>
        <w:rPr>
          <w:rFonts w:hint="cs"/>
          <w:b/>
          <w:bCs/>
          <w:sz w:val="24"/>
          <w:szCs w:val="24"/>
          <w:rtl/>
        </w:rPr>
        <w:t>ل</w:t>
      </w:r>
      <w:r w:rsidRPr="00926983">
        <w:rPr>
          <w:rFonts w:hint="cs"/>
          <w:b/>
          <w:bCs/>
          <w:sz w:val="24"/>
          <w:szCs w:val="24"/>
          <w:rtl/>
        </w:rPr>
        <w:t xml:space="preserve">تنير </w:t>
      </w:r>
      <w:r>
        <w:rPr>
          <w:rFonts w:hint="cs"/>
          <w:b/>
          <w:bCs/>
          <w:sz w:val="24"/>
          <w:szCs w:val="24"/>
          <w:rtl/>
        </w:rPr>
        <w:t>لي</w:t>
      </w:r>
      <w:r w:rsidRPr="00926983">
        <w:rPr>
          <w:rFonts w:hint="cs"/>
          <w:b/>
          <w:bCs/>
          <w:sz w:val="24"/>
          <w:szCs w:val="24"/>
          <w:rtl/>
        </w:rPr>
        <w:t xml:space="preserve"> دربي</w:t>
      </w:r>
      <w:r>
        <w:rPr>
          <w:rFonts w:hint="cs"/>
          <w:b/>
          <w:bCs/>
          <w:sz w:val="24"/>
          <w:szCs w:val="24"/>
          <w:rtl/>
        </w:rPr>
        <w:t>.</w:t>
      </w:r>
      <w:r w:rsidRPr="00926983">
        <w:rPr>
          <w:rFonts w:hint="cs"/>
          <w:b/>
          <w:bCs/>
          <w:sz w:val="24"/>
          <w:szCs w:val="24"/>
          <w:rtl/>
        </w:rPr>
        <w:t xml:space="preserve"> </w:t>
      </w:r>
      <w:r w:rsidRPr="00926983">
        <w:rPr>
          <w:b/>
          <w:bCs/>
          <w:sz w:val="24"/>
          <w:szCs w:val="24"/>
          <w:rtl/>
        </w:rPr>
        <w:br/>
      </w:r>
      <w:r w:rsidRPr="00926983">
        <w:rPr>
          <w:rFonts w:hint="cs"/>
          <w:b/>
          <w:bCs/>
          <w:sz w:val="24"/>
          <w:szCs w:val="24"/>
          <w:rtl/>
        </w:rPr>
        <w:t>هي من تشاركني أفراحي وآساتي .. إلى نبع العطف والحنان وأجمل إبتسامة في حياتي</w:t>
      </w:r>
      <w:r>
        <w:rPr>
          <w:rFonts w:hint="cs"/>
          <w:b/>
          <w:bCs/>
          <w:sz w:val="24"/>
          <w:szCs w:val="24"/>
          <w:rtl/>
        </w:rPr>
        <w:t>.</w:t>
      </w:r>
      <w:r w:rsidRPr="00926983">
        <w:rPr>
          <w:b/>
          <w:bCs/>
          <w:sz w:val="24"/>
          <w:szCs w:val="24"/>
          <w:rtl/>
        </w:rPr>
        <w:br/>
      </w:r>
      <w:r w:rsidRPr="00926983">
        <w:rPr>
          <w:rFonts w:hint="cs"/>
          <w:b/>
          <w:bCs/>
          <w:sz w:val="24"/>
          <w:szCs w:val="24"/>
          <w:rtl/>
        </w:rPr>
        <w:t>هي أروع أم في الوجود .. علمتني الصمود مهم</w:t>
      </w:r>
      <w:r>
        <w:rPr>
          <w:rFonts w:hint="cs"/>
          <w:b/>
          <w:bCs/>
          <w:sz w:val="24"/>
          <w:szCs w:val="24"/>
          <w:rtl/>
        </w:rPr>
        <w:t>ا</w:t>
      </w:r>
      <w:r w:rsidRPr="00926983">
        <w:rPr>
          <w:rFonts w:hint="cs"/>
          <w:b/>
          <w:bCs/>
          <w:sz w:val="24"/>
          <w:szCs w:val="24"/>
          <w:rtl/>
        </w:rPr>
        <w:t xml:space="preserve"> تبد</w:t>
      </w:r>
      <w:r>
        <w:rPr>
          <w:rFonts w:hint="cs"/>
          <w:b/>
          <w:bCs/>
          <w:sz w:val="24"/>
          <w:szCs w:val="24"/>
          <w:rtl/>
        </w:rPr>
        <w:t>ل</w:t>
      </w:r>
      <w:r w:rsidRPr="00926983">
        <w:rPr>
          <w:rFonts w:hint="cs"/>
          <w:b/>
          <w:bCs/>
          <w:sz w:val="24"/>
          <w:szCs w:val="24"/>
          <w:rtl/>
        </w:rPr>
        <w:t>ت الظروف</w:t>
      </w:r>
      <w:r>
        <w:rPr>
          <w:rFonts w:hint="cs"/>
          <w:b/>
          <w:bCs/>
          <w:sz w:val="24"/>
          <w:szCs w:val="24"/>
          <w:rtl/>
        </w:rPr>
        <w:t>.</w:t>
      </w:r>
      <w:r w:rsidRPr="00926983">
        <w:rPr>
          <w:rFonts w:hint="cs"/>
          <w:b/>
          <w:bCs/>
          <w:sz w:val="24"/>
          <w:szCs w:val="24"/>
          <w:rtl/>
        </w:rPr>
        <w:t xml:space="preserve"> </w:t>
      </w:r>
      <w:r>
        <w:rPr>
          <w:b/>
          <w:bCs/>
          <w:sz w:val="24"/>
          <w:szCs w:val="24"/>
          <w:rtl/>
        </w:rPr>
        <w:br/>
      </w:r>
      <w:r>
        <w:rPr>
          <w:rFonts w:cs="PT Bold Heading" w:hint="cs"/>
          <w:sz w:val="24"/>
          <w:szCs w:val="24"/>
          <w:rtl/>
        </w:rPr>
        <w:t xml:space="preserve">                                                                                                                              </w:t>
      </w:r>
      <w:r w:rsidRPr="00926983">
        <w:rPr>
          <w:rFonts w:cs="PT Bold Heading" w:hint="cs"/>
          <w:sz w:val="24"/>
          <w:szCs w:val="24"/>
          <w:rtl/>
        </w:rPr>
        <w:t>"أمي العزيزة"</w:t>
      </w:r>
    </w:p>
    <w:p w:rsidR="00D8611E" w:rsidRDefault="00D8611E" w:rsidP="00A93EF0">
      <w:pPr>
        <w:spacing w:line="240" w:lineRule="auto"/>
        <w:rPr>
          <w:b/>
          <w:bCs/>
          <w:sz w:val="24"/>
          <w:szCs w:val="24"/>
          <w:rtl/>
        </w:rPr>
      </w:pPr>
      <w:r>
        <w:rPr>
          <w:rFonts w:hint="cs"/>
          <w:b/>
          <w:bCs/>
          <w:sz w:val="24"/>
          <w:szCs w:val="24"/>
          <w:rtl/>
        </w:rPr>
        <w:t xml:space="preserve">أنت رمز الطيبة والحنان </w:t>
      </w:r>
      <w:r w:rsidR="00EB3B26">
        <w:rPr>
          <w:rFonts w:hint="cs"/>
          <w:b/>
          <w:bCs/>
          <w:sz w:val="24"/>
          <w:szCs w:val="24"/>
          <w:rtl/>
        </w:rPr>
        <w:t>، وبركة حياتي في وجودك ، لك عيارات الحب والامتنان ، فأنت حاضرة معي منذ طفولتي.</w:t>
      </w:r>
    </w:p>
    <w:p w:rsidR="00EB3B26" w:rsidRPr="00DE044D" w:rsidRDefault="00EB3B26" w:rsidP="00EB3B26">
      <w:pPr>
        <w:tabs>
          <w:tab w:val="left" w:pos="7736"/>
        </w:tabs>
        <w:spacing w:line="240" w:lineRule="auto"/>
        <w:rPr>
          <w:rFonts w:cs="PT Bold Heading"/>
          <w:sz w:val="24"/>
          <w:szCs w:val="24"/>
          <w:rtl/>
        </w:rPr>
      </w:pPr>
      <w:r w:rsidRPr="00DE044D">
        <w:rPr>
          <w:rFonts w:cs="PT Bold Heading"/>
          <w:sz w:val="24"/>
          <w:szCs w:val="24"/>
          <w:rtl/>
        </w:rPr>
        <w:tab/>
      </w:r>
      <w:r w:rsidRPr="00DE044D">
        <w:rPr>
          <w:rFonts w:cs="PT Bold Heading" w:hint="cs"/>
          <w:sz w:val="24"/>
          <w:szCs w:val="24"/>
          <w:rtl/>
        </w:rPr>
        <w:t>جدتي العزيزة</w:t>
      </w:r>
    </w:p>
    <w:p w:rsidR="00EB3B26" w:rsidRDefault="00EB3B26" w:rsidP="00EB3B26">
      <w:pPr>
        <w:tabs>
          <w:tab w:val="left" w:pos="7736"/>
        </w:tabs>
        <w:spacing w:line="240" w:lineRule="auto"/>
        <w:rPr>
          <w:b/>
          <w:bCs/>
          <w:sz w:val="24"/>
          <w:szCs w:val="24"/>
          <w:rtl/>
        </w:rPr>
      </w:pPr>
      <w:r>
        <w:rPr>
          <w:rFonts w:hint="cs"/>
          <w:b/>
          <w:bCs/>
          <w:sz w:val="24"/>
          <w:szCs w:val="24"/>
          <w:rtl/>
        </w:rPr>
        <w:t xml:space="preserve">إلى من هو في قلب حفيدته لم يمت </w:t>
      </w:r>
      <w:r w:rsidR="00EB79C6">
        <w:rPr>
          <w:rFonts w:hint="cs"/>
          <w:b/>
          <w:bCs/>
          <w:sz w:val="24"/>
          <w:szCs w:val="24"/>
          <w:rtl/>
        </w:rPr>
        <w:t>، وكل الماضي الجميل أنت ، إلى تلك القطعة التي ذهبت من دنيايي ، إلى الفردوس ، ما زلت أذكرك في دعائي.</w:t>
      </w:r>
    </w:p>
    <w:p w:rsidR="00EB79C6" w:rsidRPr="00DE044D" w:rsidRDefault="00EB79C6" w:rsidP="00EB3B26">
      <w:pPr>
        <w:tabs>
          <w:tab w:val="left" w:pos="7736"/>
        </w:tabs>
        <w:spacing w:line="240" w:lineRule="auto"/>
        <w:rPr>
          <w:rFonts w:cs="PT Bold Heading"/>
          <w:sz w:val="24"/>
          <w:szCs w:val="24"/>
          <w:rtl/>
        </w:rPr>
      </w:pPr>
      <w:r w:rsidRPr="00DE044D">
        <w:rPr>
          <w:rFonts w:cs="PT Bold Heading" w:hint="cs"/>
          <w:sz w:val="24"/>
          <w:szCs w:val="24"/>
          <w:rtl/>
        </w:rPr>
        <w:t xml:space="preserve">                                                                                 </w:t>
      </w:r>
      <w:r w:rsidR="00DE044D">
        <w:rPr>
          <w:rFonts w:cs="PT Bold Heading" w:hint="cs"/>
          <w:sz w:val="24"/>
          <w:szCs w:val="24"/>
          <w:rtl/>
        </w:rPr>
        <w:t xml:space="preserve">             </w:t>
      </w:r>
      <w:r w:rsidRPr="00DE044D">
        <w:rPr>
          <w:rFonts w:cs="PT Bold Heading" w:hint="cs"/>
          <w:sz w:val="24"/>
          <w:szCs w:val="24"/>
          <w:rtl/>
        </w:rPr>
        <w:t xml:space="preserve">                             إلى روح جدي العزيز </w:t>
      </w:r>
    </w:p>
    <w:p w:rsidR="00A93EF0" w:rsidRPr="00926983" w:rsidRDefault="00A93EF0" w:rsidP="00A93EF0">
      <w:pPr>
        <w:spacing w:line="240" w:lineRule="auto"/>
        <w:rPr>
          <w:b/>
          <w:bCs/>
          <w:sz w:val="24"/>
          <w:szCs w:val="24"/>
          <w:rtl/>
        </w:rPr>
      </w:pPr>
      <w:r w:rsidRPr="00926983">
        <w:rPr>
          <w:rFonts w:hint="cs"/>
          <w:b/>
          <w:bCs/>
          <w:sz w:val="24"/>
          <w:szCs w:val="24"/>
          <w:rtl/>
        </w:rPr>
        <w:t xml:space="preserve">ومن تسعد عيني برؤياه </w:t>
      </w:r>
      <w:r>
        <w:rPr>
          <w:rFonts w:hint="cs"/>
          <w:b/>
          <w:bCs/>
          <w:sz w:val="24"/>
          <w:szCs w:val="24"/>
          <w:rtl/>
        </w:rPr>
        <w:t xml:space="preserve">        </w:t>
      </w:r>
      <w:r w:rsidRPr="00926983">
        <w:rPr>
          <w:rFonts w:hint="cs"/>
          <w:b/>
          <w:bCs/>
          <w:sz w:val="24"/>
          <w:szCs w:val="24"/>
          <w:rtl/>
        </w:rPr>
        <w:t>ويطرب قلبي بنجواه</w:t>
      </w:r>
      <w:r>
        <w:rPr>
          <w:rFonts w:hint="cs"/>
          <w:b/>
          <w:bCs/>
          <w:sz w:val="24"/>
          <w:szCs w:val="24"/>
          <w:rtl/>
        </w:rPr>
        <w:t>.</w:t>
      </w:r>
      <w:r w:rsidRPr="00926983">
        <w:rPr>
          <w:b/>
          <w:bCs/>
          <w:sz w:val="24"/>
          <w:szCs w:val="24"/>
          <w:rtl/>
        </w:rPr>
        <w:br/>
      </w:r>
      <w:r w:rsidRPr="00926983">
        <w:rPr>
          <w:rFonts w:hint="cs"/>
          <w:b/>
          <w:bCs/>
          <w:sz w:val="24"/>
          <w:szCs w:val="24"/>
          <w:rtl/>
        </w:rPr>
        <w:t>علمني أن العلم ليس له عمر</w:t>
      </w:r>
      <w:r>
        <w:rPr>
          <w:rFonts w:hint="cs"/>
          <w:b/>
          <w:bCs/>
          <w:sz w:val="24"/>
          <w:szCs w:val="24"/>
          <w:rtl/>
        </w:rPr>
        <w:t xml:space="preserve">   </w:t>
      </w:r>
      <w:r w:rsidRPr="00926983">
        <w:rPr>
          <w:rFonts w:hint="cs"/>
          <w:b/>
          <w:bCs/>
          <w:sz w:val="24"/>
          <w:szCs w:val="24"/>
          <w:rtl/>
        </w:rPr>
        <w:t>وأن العطاء ليس له حدود</w:t>
      </w:r>
      <w:r>
        <w:rPr>
          <w:rFonts w:hint="cs"/>
          <w:b/>
          <w:bCs/>
          <w:sz w:val="24"/>
          <w:szCs w:val="24"/>
          <w:rtl/>
        </w:rPr>
        <w:t>.</w:t>
      </w:r>
      <w:r w:rsidRPr="00926983">
        <w:rPr>
          <w:b/>
          <w:bCs/>
          <w:sz w:val="24"/>
          <w:szCs w:val="24"/>
          <w:rtl/>
        </w:rPr>
        <w:br/>
      </w:r>
      <w:r w:rsidRPr="00926983">
        <w:rPr>
          <w:rFonts w:hint="cs"/>
          <w:b/>
          <w:bCs/>
          <w:sz w:val="24"/>
          <w:szCs w:val="24"/>
          <w:rtl/>
        </w:rPr>
        <w:t xml:space="preserve">هو العمود الذي أستند عليه </w:t>
      </w:r>
      <w:r>
        <w:rPr>
          <w:rFonts w:hint="cs"/>
          <w:b/>
          <w:bCs/>
          <w:sz w:val="24"/>
          <w:szCs w:val="24"/>
          <w:rtl/>
        </w:rPr>
        <w:t xml:space="preserve">       </w:t>
      </w:r>
      <w:r w:rsidRPr="00926983">
        <w:rPr>
          <w:rFonts w:hint="cs"/>
          <w:b/>
          <w:bCs/>
          <w:sz w:val="24"/>
          <w:szCs w:val="24"/>
          <w:rtl/>
        </w:rPr>
        <w:t>شاركني حلمي وأعانني بعد الله على نجاحي</w:t>
      </w:r>
      <w:r>
        <w:rPr>
          <w:rFonts w:hint="cs"/>
          <w:b/>
          <w:bCs/>
          <w:sz w:val="24"/>
          <w:szCs w:val="24"/>
          <w:rtl/>
        </w:rPr>
        <w:t>.</w:t>
      </w:r>
      <w:r w:rsidRPr="00926983">
        <w:rPr>
          <w:b/>
          <w:bCs/>
          <w:sz w:val="24"/>
          <w:szCs w:val="24"/>
          <w:rtl/>
        </w:rPr>
        <w:br/>
      </w:r>
      <w:r w:rsidRPr="00926983">
        <w:rPr>
          <w:rFonts w:hint="cs"/>
          <w:b/>
          <w:bCs/>
          <w:sz w:val="24"/>
          <w:szCs w:val="24"/>
          <w:rtl/>
        </w:rPr>
        <w:t xml:space="preserve">كان سنداً لخطواتي </w:t>
      </w:r>
      <w:r>
        <w:rPr>
          <w:rFonts w:hint="cs"/>
          <w:b/>
          <w:bCs/>
          <w:sz w:val="24"/>
          <w:szCs w:val="24"/>
          <w:rtl/>
        </w:rPr>
        <w:t xml:space="preserve">     </w:t>
      </w:r>
      <w:r w:rsidRPr="00926983">
        <w:rPr>
          <w:rFonts w:hint="cs"/>
          <w:b/>
          <w:bCs/>
          <w:sz w:val="24"/>
          <w:szCs w:val="24"/>
          <w:rtl/>
        </w:rPr>
        <w:t xml:space="preserve"> ويس</w:t>
      </w:r>
      <w:r>
        <w:rPr>
          <w:rFonts w:hint="cs"/>
          <w:b/>
          <w:bCs/>
          <w:sz w:val="24"/>
          <w:szCs w:val="24"/>
          <w:rtl/>
        </w:rPr>
        <w:t>ّ</w:t>
      </w:r>
      <w:r w:rsidRPr="00926983">
        <w:rPr>
          <w:rFonts w:hint="cs"/>
          <w:b/>
          <w:bCs/>
          <w:sz w:val="24"/>
          <w:szCs w:val="24"/>
          <w:rtl/>
        </w:rPr>
        <w:t>ر لي الصعب</w:t>
      </w:r>
      <w:r>
        <w:rPr>
          <w:rFonts w:hint="cs"/>
          <w:b/>
          <w:bCs/>
          <w:sz w:val="24"/>
          <w:szCs w:val="24"/>
          <w:rtl/>
        </w:rPr>
        <w:t>.</w:t>
      </w:r>
      <w:r w:rsidRPr="00926983">
        <w:rPr>
          <w:b/>
          <w:bCs/>
          <w:sz w:val="24"/>
          <w:szCs w:val="24"/>
          <w:rtl/>
        </w:rPr>
        <w:br/>
      </w:r>
      <w:r w:rsidRPr="00926983">
        <w:rPr>
          <w:rFonts w:hint="cs"/>
          <w:b/>
          <w:bCs/>
          <w:sz w:val="24"/>
          <w:szCs w:val="24"/>
          <w:rtl/>
        </w:rPr>
        <w:t xml:space="preserve">تحمل الكثير وعانى </w:t>
      </w:r>
      <w:r>
        <w:rPr>
          <w:rFonts w:hint="cs"/>
          <w:b/>
          <w:bCs/>
          <w:sz w:val="24"/>
          <w:szCs w:val="24"/>
          <w:rtl/>
        </w:rPr>
        <w:t xml:space="preserve">     </w:t>
      </w:r>
      <w:r w:rsidRPr="00926983">
        <w:rPr>
          <w:rFonts w:hint="cs"/>
          <w:b/>
          <w:bCs/>
          <w:sz w:val="24"/>
          <w:szCs w:val="24"/>
          <w:rtl/>
        </w:rPr>
        <w:t>و</w:t>
      </w:r>
      <w:r>
        <w:rPr>
          <w:rFonts w:hint="cs"/>
          <w:b/>
          <w:bCs/>
          <w:sz w:val="24"/>
          <w:szCs w:val="24"/>
          <w:rtl/>
        </w:rPr>
        <w:t>أ</w:t>
      </w:r>
      <w:r w:rsidRPr="00926983">
        <w:rPr>
          <w:rFonts w:hint="cs"/>
          <w:b/>
          <w:bCs/>
          <w:sz w:val="24"/>
          <w:szCs w:val="24"/>
          <w:rtl/>
        </w:rPr>
        <w:t>وقفني على هذا المكان</w:t>
      </w:r>
      <w:r>
        <w:rPr>
          <w:rFonts w:hint="cs"/>
          <w:b/>
          <w:bCs/>
          <w:sz w:val="24"/>
          <w:szCs w:val="24"/>
          <w:rtl/>
        </w:rPr>
        <w:t>.</w:t>
      </w:r>
      <w:r w:rsidRPr="00926983">
        <w:rPr>
          <w:b/>
          <w:bCs/>
          <w:sz w:val="24"/>
          <w:szCs w:val="24"/>
          <w:rtl/>
        </w:rPr>
        <w:br/>
      </w:r>
      <w:r>
        <w:rPr>
          <w:rFonts w:hint="cs"/>
          <w:b/>
          <w:bCs/>
          <w:sz w:val="24"/>
          <w:szCs w:val="24"/>
          <w:rtl/>
        </w:rPr>
        <w:t>ما كان ليحدث لولا</w:t>
      </w:r>
      <w:r w:rsidRPr="00926983">
        <w:rPr>
          <w:rFonts w:hint="cs"/>
          <w:b/>
          <w:bCs/>
          <w:sz w:val="24"/>
          <w:szCs w:val="24"/>
          <w:rtl/>
        </w:rPr>
        <w:t xml:space="preserve"> تشجيعه لي المستمر </w:t>
      </w:r>
      <w:r>
        <w:rPr>
          <w:rFonts w:hint="cs"/>
          <w:b/>
          <w:bCs/>
          <w:sz w:val="24"/>
          <w:szCs w:val="24"/>
          <w:rtl/>
        </w:rPr>
        <w:t xml:space="preserve">      </w:t>
      </w:r>
      <w:r w:rsidRPr="00926983">
        <w:rPr>
          <w:rFonts w:hint="cs"/>
          <w:b/>
          <w:bCs/>
          <w:sz w:val="24"/>
          <w:szCs w:val="24"/>
          <w:rtl/>
        </w:rPr>
        <w:t xml:space="preserve"> لن أقول شكراً بل سأعيش الشكر معك دائماً</w:t>
      </w:r>
      <w:r>
        <w:rPr>
          <w:rFonts w:hint="cs"/>
          <w:b/>
          <w:bCs/>
          <w:sz w:val="24"/>
          <w:szCs w:val="24"/>
          <w:rtl/>
        </w:rPr>
        <w:t>.</w:t>
      </w:r>
      <w:r w:rsidRPr="00926983">
        <w:rPr>
          <w:rFonts w:hint="cs"/>
          <w:b/>
          <w:bCs/>
          <w:sz w:val="24"/>
          <w:szCs w:val="24"/>
          <w:rtl/>
        </w:rPr>
        <w:t xml:space="preserve"> </w:t>
      </w:r>
      <w:r>
        <w:rPr>
          <w:b/>
          <w:bCs/>
          <w:sz w:val="24"/>
          <w:szCs w:val="24"/>
          <w:rtl/>
        </w:rPr>
        <w:br/>
      </w:r>
      <w:r>
        <w:rPr>
          <w:rFonts w:cs="PT Bold Heading" w:hint="cs"/>
          <w:sz w:val="24"/>
          <w:szCs w:val="24"/>
          <w:rtl/>
        </w:rPr>
        <w:t xml:space="preserve">                                                                                                                            </w:t>
      </w:r>
      <w:r w:rsidRPr="00926983">
        <w:rPr>
          <w:rFonts w:cs="PT Bold Heading" w:hint="cs"/>
          <w:sz w:val="24"/>
          <w:szCs w:val="24"/>
          <w:rtl/>
        </w:rPr>
        <w:t>"زوجي العزيز"</w:t>
      </w:r>
    </w:p>
    <w:p w:rsidR="00A93EF0" w:rsidRPr="00926983" w:rsidRDefault="00A93EF0" w:rsidP="00A93EF0">
      <w:pPr>
        <w:spacing w:line="240" w:lineRule="auto"/>
        <w:rPr>
          <w:b/>
          <w:bCs/>
          <w:sz w:val="24"/>
          <w:szCs w:val="24"/>
          <w:rtl/>
        </w:rPr>
      </w:pPr>
      <w:r w:rsidRPr="00926983">
        <w:rPr>
          <w:rFonts w:hint="cs"/>
          <w:b/>
          <w:bCs/>
          <w:sz w:val="24"/>
          <w:szCs w:val="24"/>
          <w:rtl/>
        </w:rPr>
        <w:t>زهرة حياتي .. جوهرتي الثمينة</w:t>
      </w:r>
      <w:r>
        <w:rPr>
          <w:rFonts w:hint="cs"/>
          <w:b/>
          <w:bCs/>
          <w:sz w:val="24"/>
          <w:szCs w:val="24"/>
          <w:rtl/>
        </w:rPr>
        <w:t>.</w:t>
      </w:r>
      <w:r>
        <w:rPr>
          <w:b/>
          <w:bCs/>
          <w:sz w:val="24"/>
          <w:szCs w:val="24"/>
          <w:rtl/>
        </w:rPr>
        <w:br/>
      </w:r>
      <w:r>
        <w:rPr>
          <w:rFonts w:cs="PT Bold Heading" w:hint="cs"/>
          <w:sz w:val="24"/>
          <w:szCs w:val="24"/>
          <w:rtl/>
        </w:rPr>
        <w:t xml:space="preserve">                                                                                                                            </w:t>
      </w:r>
      <w:r w:rsidRPr="00926983">
        <w:rPr>
          <w:rFonts w:cs="PT Bold Heading" w:hint="cs"/>
          <w:sz w:val="24"/>
          <w:szCs w:val="24"/>
          <w:rtl/>
        </w:rPr>
        <w:t>"أختي الغالية"</w:t>
      </w:r>
    </w:p>
    <w:p w:rsidR="00A93EF0" w:rsidRPr="00926983" w:rsidRDefault="00A93EF0" w:rsidP="00A93EF0">
      <w:pPr>
        <w:spacing w:line="240" w:lineRule="auto"/>
        <w:rPr>
          <w:b/>
          <w:bCs/>
          <w:sz w:val="24"/>
          <w:szCs w:val="24"/>
          <w:rtl/>
        </w:rPr>
      </w:pPr>
      <w:r w:rsidRPr="00926983">
        <w:rPr>
          <w:rFonts w:hint="cs"/>
          <w:b/>
          <w:bCs/>
          <w:sz w:val="24"/>
          <w:szCs w:val="24"/>
          <w:rtl/>
        </w:rPr>
        <w:t>هم كتفي الثابت الذي لا يميل</w:t>
      </w:r>
      <w:r>
        <w:rPr>
          <w:rFonts w:hint="cs"/>
          <w:b/>
          <w:bCs/>
          <w:sz w:val="24"/>
          <w:szCs w:val="24"/>
          <w:rtl/>
        </w:rPr>
        <w:t>.</w:t>
      </w:r>
      <w:r>
        <w:rPr>
          <w:b/>
          <w:bCs/>
          <w:sz w:val="24"/>
          <w:szCs w:val="24"/>
          <w:rtl/>
        </w:rPr>
        <w:br/>
      </w:r>
      <w:r>
        <w:rPr>
          <w:rFonts w:cs="PT Bold Heading" w:hint="cs"/>
          <w:sz w:val="24"/>
          <w:szCs w:val="24"/>
          <w:rtl/>
        </w:rPr>
        <w:t xml:space="preserve">                                                                                                                          </w:t>
      </w:r>
      <w:r w:rsidRPr="00926983">
        <w:rPr>
          <w:rFonts w:cs="PT Bold Heading" w:hint="cs"/>
          <w:sz w:val="24"/>
          <w:szCs w:val="24"/>
          <w:rtl/>
        </w:rPr>
        <w:t xml:space="preserve">"إخواني الأعزاء" </w:t>
      </w:r>
    </w:p>
    <w:p w:rsidR="00A93EF0" w:rsidRPr="00926983" w:rsidRDefault="00A93EF0" w:rsidP="00A93EF0">
      <w:pPr>
        <w:spacing w:line="240" w:lineRule="auto"/>
        <w:rPr>
          <w:b/>
          <w:bCs/>
          <w:sz w:val="24"/>
          <w:szCs w:val="24"/>
          <w:rtl/>
        </w:rPr>
      </w:pPr>
      <w:r w:rsidRPr="00926983">
        <w:rPr>
          <w:rFonts w:hint="cs"/>
          <w:b/>
          <w:bCs/>
          <w:sz w:val="24"/>
          <w:szCs w:val="24"/>
          <w:rtl/>
        </w:rPr>
        <w:lastRenderedPageBreak/>
        <w:t>إلى من تهدأ نفسي بلقياهن .. ويبتسم الثغر لمحي</w:t>
      </w:r>
      <w:r>
        <w:rPr>
          <w:rFonts w:hint="cs"/>
          <w:b/>
          <w:bCs/>
          <w:sz w:val="24"/>
          <w:szCs w:val="24"/>
          <w:rtl/>
        </w:rPr>
        <w:t>ّ</w:t>
      </w:r>
      <w:r w:rsidRPr="00926983">
        <w:rPr>
          <w:rFonts w:hint="cs"/>
          <w:b/>
          <w:bCs/>
          <w:sz w:val="24"/>
          <w:szCs w:val="24"/>
          <w:rtl/>
        </w:rPr>
        <w:t>اهن</w:t>
      </w:r>
      <w:r>
        <w:rPr>
          <w:rFonts w:hint="cs"/>
          <w:b/>
          <w:bCs/>
          <w:sz w:val="24"/>
          <w:szCs w:val="24"/>
          <w:rtl/>
        </w:rPr>
        <w:t>.</w:t>
      </w:r>
      <w:r>
        <w:rPr>
          <w:b/>
          <w:bCs/>
          <w:sz w:val="24"/>
          <w:szCs w:val="24"/>
          <w:rtl/>
        </w:rPr>
        <w:br/>
      </w:r>
      <w:r>
        <w:rPr>
          <w:rFonts w:cs="PT Bold Heading" w:hint="cs"/>
          <w:sz w:val="24"/>
          <w:szCs w:val="24"/>
          <w:rtl/>
        </w:rPr>
        <w:t xml:space="preserve">                                                                                                                        </w:t>
      </w:r>
      <w:r w:rsidRPr="00926983">
        <w:rPr>
          <w:rFonts w:cs="PT Bold Heading" w:hint="cs"/>
          <w:sz w:val="24"/>
          <w:szCs w:val="24"/>
          <w:rtl/>
        </w:rPr>
        <w:t>"تمرة فؤادي بناتي"</w:t>
      </w:r>
    </w:p>
    <w:p w:rsidR="00DE044D" w:rsidRPr="00DE044D" w:rsidRDefault="00A93EF0" w:rsidP="00DE044D">
      <w:pPr>
        <w:spacing w:line="240" w:lineRule="auto"/>
        <w:rPr>
          <w:rFonts w:cs="PT Bold Heading"/>
          <w:sz w:val="24"/>
          <w:szCs w:val="24"/>
          <w:rtl/>
        </w:rPr>
      </w:pPr>
      <w:r w:rsidRPr="00DE044D">
        <w:rPr>
          <w:rFonts w:hint="cs"/>
          <w:b/>
          <w:bCs/>
          <w:sz w:val="28"/>
          <w:szCs w:val="28"/>
          <w:rtl/>
        </w:rPr>
        <w:t>هو الذي على قلبي بالسعادة .. هو الحب الذي يدوم مدى الحياة.</w:t>
      </w:r>
      <w:r w:rsidRPr="00DE044D">
        <w:rPr>
          <w:b/>
          <w:bCs/>
          <w:sz w:val="28"/>
          <w:szCs w:val="28"/>
          <w:rtl/>
        </w:rPr>
        <w:br/>
      </w:r>
      <w:r w:rsidRPr="00DE044D">
        <w:rPr>
          <w:rFonts w:cs="PT Bold Heading" w:hint="cs"/>
          <w:sz w:val="24"/>
          <w:szCs w:val="24"/>
          <w:rtl/>
        </w:rPr>
        <w:t xml:space="preserve">     </w:t>
      </w:r>
      <w:r w:rsidR="00DE044D" w:rsidRPr="00DE044D">
        <w:rPr>
          <w:rFonts w:cs="PT Bold Heading" w:hint="cs"/>
          <w:sz w:val="24"/>
          <w:szCs w:val="24"/>
          <w:rtl/>
        </w:rPr>
        <w:t xml:space="preserve">                                                                   </w:t>
      </w:r>
      <w:r w:rsidR="00DE044D">
        <w:rPr>
          <w:rFonts w:cs="PT Bold Heading" w:hint="cs"/>
          <w:sz w:val="24"/>
          <w:szCs w:val="24"/>
          <w:rtl/>
        </w:rPr>
        <w:t xml:space="preserve">                           </w:t>
      </w:r>
      <w:r w:rsidR="00DE044D" w:rsidRPr="00DE044D">
        <w:rPr>
          <w:rFonts w:cs="PT Bold Heading" w:hint="cs"/>
          <w:sz w:val="24"/>
          <w:szCs w:val="24"/>
          <w:rtl/>
        </w:rPr>
        <w:t xml:space="preserve">              ابن أختي الغالي (يوسف)</w:t>
      </w:r>
      <w:r w:rsidRPr="00DE044D">
        <w:rPr>
          <w:rFonts w:cs="PT Bold Heading" w:hint="cs"/>
          <w:sz w:val="24"/>
          <w:szCs w:val="24"/>
          <w:rtl/>
        </w:rPr>
        <w:t xml:space="preserve">                                                                                                                     </w:t>
      </w:r>
      <w:r w:rsidR="00DE044D" w:rsidRPr="00DE044D">
        <w:rPr>
          <w:rFonts w:cs="PT Bold Heading" w:hint="cs"/>
          <w:sz w:val="24"/>
          <w:szCs w:val="24"/>
          <w:rtl/>
        </w:rPr>
        <w:t xml:space="preserve">        </w:t>
      </w:r>
    </w:p>
    <w:p w:rsidR="00DE044D" w:rsidRDefault="00CA7F18" w:rsidP="00A93EF0">
      <w:pPr>
        <w:spacing w:line="240" w:lineRule="auto"/>
        <w:rPr>
          <w:b/>
          <w:bCs/>
          <w:sz w:val="28"/>
          <w:szCs w:val="28"/>
          <w:rtl/>
        </w:rPr>
      </w:pPr>
      <w:r w:rsidRPr="00DE044D">
        <w:rPr>
          <w:rFonts w:hint="cs"/>
          <w:b/>
          <w:bCs/>
          <w:sz w:val="28"/>
          <w:szCs w:val="28"/>
          <w:rtl/>
        </w:rPr>
        <w:t xml:space="preserve">إلى عائلتي الكريمة بأكملها ، إلى كل من كان </w:t>
      </w:r>
      <w:r w:rsidR="00DE044D">
        <w:rPr>
          <w:rFonts w:hint="cs"/>
          <w:b/>
          <w:bCs/>
          <w:sz w:val="28"/>
          <w:szCs w:val="28"/>
          <w:rtl/>
        </w:rPr>
        <w:t>له دور في مساندتي ونجاحي ودعمي .</w:t>
      </w:r>
    </w:p>
    <w:p w:rsidR="00DE044D" w:rsidRPr="00DE044D" w:rsidRDefault="00CA7F18" w:rsidP="00DE044D">
      <w:pPr>
        <w:spacing w:line="240" w:lineRule="auto"/>
        <w:rPr>
          <w:b/>
          <w:bCs/>
          <w:sz w:val="28"/>
          <w:szCs w:val="28"/>
          <w:rtl/>
        </w:rPr>
      </w:pPr>
      <w:r w:rsidRPr="00DE044D">
        <w:rPr>
          <w:rFonts w:hint="cs"/>
          <w:b/>
          <w:bCs/>
          <w:sz w:val="28"/>
          <w:szCs w:val="28"/>
          <w:rtl/>
        </w:rPr>
        <w:t xml:space="preserve"> </w:t>
      </w:r>
      <w:r w:rsidR="00DE044D">
        <w:rPr>
          <w:rFonts w:hint="cs"/>
          <w:b/>
          <w:bCs/>
          <w:sz w:val="28"/>
          <w:szCs w:val="28"/>
          <w:rtl/>
        </w:rPr>
        <w:t xml:space="preserve">                                                                                      </w:t>
      </w:r>
      <w:r w:rsidRPr="00DE044D">
        <w:rPr>
          <w:rFonts w:cs="PT Bold Heading" w:hint="cs"/>
          <w:sz w:val="24"/>
          <w:szCs w:val="24"/>
          <w:rtl/>
        </w:rPr>
        <w:t xml:space="preserve">إلى كل الأقارب </w:t>
      </w:r>
      <w:r w:rsidR="00DE044D" w:rsidRPr="00DE044D">
        <w:rPr>
          <w:rFonts w:cs="PT Bold Heading" w:hint="cs"/>
          <w:sz w:val="24"/>
          <w:szCs w:val="24"/>
          <w:rtl/>
        </w:rPr>
        <w:t>والأحباب</w:t>
      </w:r>
    </w:p>
    <w:p w:rsidR="00DE044D" w:rsidRDefault="00DE044D" w:rsidP="00A93EF0">
      <w:pPr>
        <w:spacing w:line="240" w:lineRule="auto"/>
        <w:rPr>
          <w:b/>
          <w:bCs/>
          <w:sz w:val="28"/>
          <w:szCs w:val="28"/>
          <w:rtl/>
        </w:rPr>
      </w:pPr>
    </w:p>
    <w:p w:rsidR="00DE044D" w:rsidRDefault="00CA7F18" w:rsidP="00DE044D">
      <w:pPr>
        <w:spacing w:line="240" w:lineRule="auto"/>
        <w:jc w:val="both"/>
        <w:rPr>
          <w:b/>
          <w:bCs/>
          <w:sz w:val="28"/>
          <w:szCs w:val="28"/>
          <w:rtl/>
        </w:rPr>
      </w:pPr>
      <w:r w:rsidRPr="00DE044D">
        <w:rPr>
          <w:rFonts w:hint="cs"/>
          <w:b/>
          <w:bCs/>
          <w:sz w:val="28"/>
          <w:szCs w:val="28"/>
          <w:rtl/>
        </w:rPr>
        <w:t xml:space="preserve">سلام عليك وأنت في قبرك ، أسأل الله الذي له ملك السماوات والأرض أن يجعلك </w:t>
      </w:r>
      <w:r w:rsidR="00DE044D" w:rsidRPr="00DE044D">
        <w:rPr>
          <w:rFonts w:hint="cs"/>
          <w:b/>
          <w:bCs/>
          <w:sz w:val="28"/>
          <w:szCs w:val="28"/>
          <w:rtl/>
        </w:rPr>
        <w:t>من أهل</w:t>
      </w:r>
      <w:r w:rsidR="00DE044D">
        <w:rPr>
          <w:rFonts w:hint="cs"/>
          <w:b/>
          <w:bCs/>
          <w:sz w:val="28"/>
          <w:szCs w:val="28"/>
          <w:rtl/>
        </w:rPr>
        <w:t xml:space="preserve"> </w:t>
      </w:r>
      <w:r w:rsidR="00DE044D" w:rsidRPr="00DE044D">
        <w:rPr>
          <w:rFonts w:hint="cs"/>
          <w:b/>
          <w:bCs/>
          <w:sz w:val="28"/>
          <w:szCs w:val="28"/>
          <w:rtl/>
        </w:rPr>
        <w:t xml:space="preserve">الجنة </w:t>
      </w:r>
    </w:p>
    <w:p w:rsidR="00CA7F18" w:rsidRPr="00DE044D" w:rsidRDefault="00DE044D" w:rsidP="00DE044D">
      <w:pPr>
        <w:spacing w:line="240" w:lineRule="auto"/>
        <w:jc w:val="both"/>
        <w:rPr>
          <w:b/>
          <w:bCs/>
          <w:sz w:val="28"/>
          <w:szCs w:val="28"/>
          <w:rtl/>
        </w:rPr>
      </w:pPr>
      <w:r w:rsidRPr="00DE044D">
        <w:rPr>
          <w:rFonts w:hint="cs"/>
          <w:b/>
          <w:bCs/>
          <w:sz w:val="28"/>
          <w:szCs w:val="28"/>
          <w:rtl/>
        </w:rPr>
        <w:t>مبتسمة مطمئنة.</w:t>
      </w:r>
    </w:p>
    <w:p w:rsidR="00CA7F18" w:rsidRPr="00DE044D" w:rsidRDefault="00DE044D" w:rsidP="00DE044D">
      <w:pPr>
        <w:spacing w:line="240" w:lineRule="auto"/>
        <w:rPr>
          <w:b/>
          <w:bCs/>
          <w:sz w:val="28"/>
          <w:szCs w:val="28"/>
          <w:rtl/>
        </w:rPr>
      </w:pPr>
      <w:r>
        <w:rPr>
          <w:rFonts w:cs="PT Bold Heading" w:hint="cs"/>
          <w:sz w:val="24"/>
          <w:szCs w:val="24"/>
          <w:rtl/>
        </w:rPr>
        <w:t xml:space="preserve">                                                                                                                            </w:t>
      </w:r>
      <w:r w:rsidRPr="00DE044D">
        <w:rPr>
          <w:rFonts w:cs="PT Bold Heading" w:hint="cs"/>
          <w:sz w:val="24"/>
          <w:szCs w:val="24"/>
          <w:rtl/>
        </w:rPr>
        <w:t>إلى روح أخت زوجي</w:t>
      </w:r>
    </w:p>
    <w:p w:rsidR="00DE044D" w:rsidRPr="00DE044D" w:rsidRDefault="00DE044D" w:rsidP="00DE044D">
      <w:pPr>
        <w:spacing w:line="240" w:lineRule="auto"/>
        <w:jc w:val="both"/>
        <w:rPr>
          <w:b/>
          <w:bCs/>
          <w:sz w:val="8"/>
          <w:szCs w:val="8"/>
          <w:rtl/>
        </w:rPr>
      </w:pPr>
      <w:r w:rsidRPr="00DE044D">
        <w:rPr>
          <w:rFonts w:hint="cs"/>
          <w:b/>
          <w:bCs/>
          <w:sz w:val="8"/>
          <w:szCs w:val="8"/>
          <w:rtl/>
        </w:rPr>
        <w:t xml:space="preserve"> </w:t>
      </w:r>
    </w:p>
    <w:p w:rsidR="00DE044D" w:rsidRDefault="00DE044D" w:rsidP="00DE044D">
      <w:pPr>
        <w:spacing w:line="240" w:lineRule="auto"/>
        <w:jc w:val="both"/>
        <w:rPr>
          <w:b/>
          <w:bCs/>
          <w:sz w:val="24"/>
          <w:szCs w:val="24"/>
          <w:rtl/>
        </w:rPr>
      </w:pPr>
      <w:r>
        <w:rPr>
          <w:rFonts w:hint="cs"/>
          <w:b/>
          <w:bCs/>
          <w:sz w:val="24"/>
          <w:szCs w:val="24"/>
          <w:rtl/>
        </w:rPr>
        <w:t xml:space="preserve">إهداء من القلب إلى صديقاتي ززميلاتي ، وأخصّ بالذكر زميلاتي في الدراسة ، بدعمهم المستمر حتى وصلنا للنجاح </w:t>
      </w:r>
    </w:p>
    <w:p w:rsidR="00A93EF0" w:rsidRDefault="00DE044D" w:rsidP="00DE044D">
      <w:pPr>
        <w:spacing w:line="240" w:lineRule="auto"/>
        <w:jc w:val="both"/>
        <w:rPr>
          <w:b/>
          <w:bCs/>
          <w:sz w:val="24"/>
          <w:szCs w:val="24"/>
          <w:rtl/>
        </w:rPr>
      </w:pPr>
      <w:r>
        <w:rPr>
          <w:rFonts w:hint="cs"/>
          <w:b/>
          <w:bCs/>
          <w:sz w:val="24"/>
          <w:szCs w:val="24"/>
          <w:rtl/>
        </w:rPr>
        <w:t>معا.</w:t>
      </w:r>
      <w:r w:rsidR="00A93EF0" w:rsidRPr="00926983">
        <w:rPr>
          <w:rFonts w:hint="cs"/>
          <w:b/>
          <w:bCs/>
          <w:sz w:val="24"/>
          <w:szCs w:val="24"/>
          <w:rtl/>
        </w:rPr>
        <w:t>إلى كل من نساهم قلمي</w:t>
      </w:r>
      <w:r w:rsidR="00A93EF0">
        <w:rPr>
          <w:rFonts w:hint="cs"/>
          <w:b/>
          <w:bCs/>
          <w:sz w:val="24"/>
          <w:szCs w:val="24"/>
          <w:rtl/>
        </w:rPr>
        <w:t>،</w:t>
      </w:r>
      <w:r w:rsidR="00A93EF0" w:rsidRPr="00926983">
        <w:rPr>
          <w:rFonts w:hint="cs"/>
          <w:b/>
          <w:bCs/>
          <w:sz w:val="24"/>
          <w:szCs w:val="24"/>
          <w:rtl/>
        </w:rPr>
        <w:t xml:space="preserve"> ولم ينساهم قلبي وذاكرتي</w:t>
      </w:r>
      <w:r w:rsidR="00A93EF0">
        <w:rPr>
          <w:rFonts w:hint="cs"/>
          <w:b/>
          <w:bCs/>
          <w:sz w:val="24"/>
          <w:szCs w:val="24"/>
          <w:rtl/>
        </w:rPr>
        <w:t>،</w:t>
      </w:r>
      <w:r w:rsidR="00A93EF0" w:rsidRPr="00926983">
        <w:rPr>
          <w:rFonts w:hint="cs"/>
          <w:b/>
          <w:bCs/>
          <w:sz w:val="24"/>
          <w:szCs w:val="24"/>
          <w:rtl/>
        </w:rPr>
        <w:t xml:space="preserve"> لكم مني جزيل الشكر والعرفان</w:t>
      </w:r>
      <w:r>
        <w:rPr>
          <w:rFonts w:hint="cs"/>
          <w:b/>
          <w:bCs/>
          <w:sz w:val="24"/>
          <w:szCs w:val="24"/>
          <w:rtl/>
        </w:rPr>
        <w:t>.</w:t>
      </w:r>
    </w:p>
    <w:p w:rsidR="00DE044D" w:rsidRDefault="00DE044D" w:rsidP="00DE044D">
      <w:pPr>
        <w:spacing w:line="240" w:lineRule="auto"/>
        <w:jc w:val="both"/>
        <w:rPr>
          <w:b/>
          <w:bCs/>
          <w:sz w:val="24"/>
          <w:szCs w:val="24"/>
          <w:rtl/>
        </w:rPr>
      </w:pPr>
    </w:p>
    <w:p w:rsidR="00DE044D" w:rsidRDefault="00DE044D" w:rsidP="00DE044D">
      <w:pPr>
        <w:spacing w:line="240" w:lineRule="auto"/>
        <w:jc w:val="both"/>
        <w:rPr>
          <w:b/>
          <w:bCs/>
          <w:sz w:val="24"/>
          <w:szCs w:val="24"/>
          <w:rtl/>
        </w:rPr>
      </w:pPr>
    </w:p>
    <w:p w:rsidR="00DE044D" w:rsidRDefault="00DE044D" w:rsidP="00DE044D">
      <w:pPr>
        <w:spacing w:line="240" w:lineRule="auto"/>
        <w:jc w:val="both"/>
        <w:rPr>
          <w:b/>
          <w:bCs/>
          <w:sz w:val="24"/>
          <w:szCs w:val="24"/>
          <w:rtl/>
        </w:rPr>
      </w:pPr>
    </w:p>
    <w:p w:rsidR="00DE044D" w:rsidRPr="00926983" w:rsidRDefault="00DE044D" w:rsidP="00DE044D">
      <w:pPr>
        <w:spacing w:line="240" w:lineRule="auto"/>
        <w:jc w:val="both"/>
        <w:rPr>
          <w:b/>
          <w:bCs/>
          <w:sz w:val="24"/>
          <w:szCs w:val="24"/>
          <w:rtl/>
        </w:rPr>
      </w:pPr>
    </w:p>
    <w:p w:rsidR="00A93EF0" w:rsidRPr="00926983" w:rsidRDefault="00A93EF0" w:rsidP="00A93EF0">
      <w:pPr>
        <w:spacing w:line="240" w:lineRule="auto"/>
        <w:ind w:left="6480"/>
        <w:jc w:val="center"/>
        <w:rPr>
          <w:rFonts w:cs="Diwani Bent"/>
          <w:b/>
          <w:bCs/>
          <w:sz w:val="32"/>
          <w:szCs w:val="32"/>
          <w:rtl/>
        </w:rPr>
      </w:pPr>
      <w:r w:rsidRPr="00926983">
        <w:rPr>
          <w:rFonts w:cs="Diwani Bent" w:hint="cs"/>
          <w:b/>
          <w:bCs/>
          <w:sz w:val="32"/>
          <w:szCs w:val="32"/>
        </w:rPr>
        <w:sym w:font="Wingdings" w:char="F03F"/>
      </w:r>
      <w:r w:rsidRPr="00926983">
        <w:rPr>
          <w:rFonts w:cs="Diwani Bent" w:hint="cs"/>
          <w:b/>
          <w:bCs/>
          <w:sz w:val="32"/>
          <w:szCs w:val="32"/>
          <w:rtl/>
        </w:rPr>
        <w:t xml:space="preserve"> "الباحثة" إيناس</w:t>
      </w:r>
    </w:p>
    <w:p w:rsidR="00DE044D" w:rsidRDefault="00DE044D" w:rsidP="00A93EF0">
      <w:pPr>
        <w:jc w:val="center"/>
        <w:rPr>
          <w:rFonts w:cs="Diwani Bent"/>
          <w:sz w:val="72"/>
          <w:szCs w:val="72"/>
          <w:rtl/>
        </w:rPr>
      </w:pPr>
    </w:p>
    <w:p w:rsidR="00DE044D" w:rsidRDefault="00DE044D" w:rsidP="00A93EF0">
      <w:pPr>
        <w:jc w:val="center"/>
        <w:rPr>
          <w:rFonts w:cs="Diwani Bent"/>
          <w:sz w:val="72"/>
          <w:szCs w:val="72"/>
          <w:rtl/>
        </w:rPr>
      </w:pPr>
    </w:p>
    <w:p w:rsidR="00BF2966" w:rsidRDefault="00BF2966" w:rsidP="00A93EF0">
      <w:pPr>
        <w:jc w:val="center"/>
        <w:rPr>
          <w:rFonts w:ascii="Simplified Arabic" w:hAnsi="Simplified Arabic" w:cs="Simplified Arabic" w:hint="cs"/>
          <w:b/>
          <w:bCs/>
          <w:sz w:val="44"/>
          <w:szCs w:val="44"/>
          <w:rtl/>
        </w:rPr>
      </w:pPr>
    </w:p>
    <w:p w:rsidR="00A93EF0" w:rsidRPr="00BF2966" w:rsidRDefault="00A93EF0" w:rsidP="00A93EF0">
      <w:pPr>
        <w:jc w:val="center"/>
        <w:rPr>
          <w:rFonts w:ascii="Simplified Arabic" w:hAnsi="Simplified Arabic" w:cs="Simplified Arabic"/>
          <w:b/>
          <w:bCs/>
          <w:sz w:val="44"/>
          <w:szCs w:val="44"/>
          <w:rtl/>
        </w:rPr>
      </w:pPr>
      <w:r w:rsidRPr="00BF2966">
        <w:rPr>
          <w:rFonts w:ascii="Simplified Arabic" w:hAnsi="Simplified Arabic" w:cs="Simplified Arabic"/>
          <w:b/>
          <w:bCs/>
          <w:sz w:val="44"/>
          <w:szCs w:val="44"/>
          <w:rtl/>
        </w:rPr>
        <w:lastRenderedPageBreak/>
        <w:t>الشكـــــــــــــر والتقديــــــــر</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 xml:space="preserve">   قال تعالى: </w:t>
      </w:r>
      <w:r w:rsidRPr="00BF2966">
        <w:rPr>
          <w:rFonts w:ascii="Simplified Arabic" w:hAnsi="Simplified Arabic" w:cs="Simplified Arabic"/>
          <w:b/>
          <w:bCs/>
          <w:sz w:val="32"/>
          <w:szCs w:val="32"/>
        </w:rPr>
        <w:sym w:font="AGA Arabesque" w:char="F05D"/>
      </w:r>
      <w:r w:rsidRPr="00BF2966">
        <w:rPr>
          <w:rFonts w:ascii="Simplified Arabic" w:hAnsi="Simplified Arabic" w:cs="Simplified Arabic"/>
          <w:b/>
          <w:bCs/>
          <w:sz w:val="32"/>
          <w:szCs w:val="32"/>
          <w:rtl/>
        </w:rPr>
        <w:t xml:space="preserve">وَمَن يَشْكُرْ فَإِنَّمَا يَشْكُرُ لِنَفْسِهِ </w:t>
      </w:r>
      <w:r w:rsidRPr="00BF2966">
        <w:rPr>
          <w:rFonts w:ascii="Times New Roman" w:hAnsi="Times New Roman" w:cs="Times New Roman" w:hint="cs"/>
          <w:b/>
          <w:bCs/>
          <w:sz w:val="32"/>
          <w:szCs w:val="32"/>
          <w:rtl/>
        </w:rPr>
        <w:t>ۖ</w:t>
      </w:r>
      <w:r w:rsidRPr="00BF2966">
        <w:rPr>
          <w:rFonts w:ascii="Simplified Arabic" w:hAnsi="Simplified Arabic" w:cs="Simplified Arabic"/>
          <w:b/>
          <w:bCs/>
          <w:sz w:val="32"/>
          <w:szCs w:val="32"/>
        </w:rPr>
        <w:sym w:font="AGA Arabesque" w:char="F05B"/>
      </w:r>
      <w:r w:rsidRPr="00BF2966">
        <w:rPr>
          <w:rFonts w:ascii="Simplified Arabic" w:hAnsi="Simplified Arabic" w:cs="Simplified Arabic"/>
          <w:b/>
          <w:bCs/>
          <w:sz w:val="32"/>
          <w:szCs w:val="32"/>
          <w:rtl/>
        </w:rPr>
        <w:t>, لقمان: 12</w:t>
      </w:r>
    </w:p>
    <w:p w:rsidR="00A93EF0" w:rsidRPr="00BF2966" w:rsidRDefault="00A93EF0" w:rsidP="00A93EF0">
      <w:pPr>
        <w:spacing w:line="240" w:lineRule="auto"/>
        <w:jc w:val="both"/>
        <w:rPr>
          <w:rFonts w:ascii="Simplified Arabic" w:hAnsi="Simplified Arabic" w:cs="Simplified Arabic"/>
          <w:b/>
          <w:bCs/>
          <w:sz w:val="30"/>
          <w:szCs w:val="30"/>
          <w:rtl/>
        </w:rPr>
      </w:pPr>
      <w:r w:rsidRPr="00BF2966">
        <w:rPr>
          <w:rFonts w:ascii="Simplified Arabic" w:hAnsi="Simplified Arabic" w:cs="Simplified Arabic"/>
          <w:b/>
          <w:bCs/>
          <w:sz w:val="30"/>
          <w:szCs w:val="30"/>
          <w:rtl/>
        </w:rPr>
        <w:t xml:space="preserve">   وقال رسوله الكريم: صلى الله عليه وسلم: (ومن لم يشكر الناس, لم يشكر الله عز وجل)</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 xml:space="preserve">    أحمد الله تعالى حمداً كثيراً مباركاً على ما أكرمني به من إتمام هذه الدراسة التي أرجو أن تنال رضاه.</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 xml:space="preserve">    ثم أتوجه بجزيل الشكر وعظيم الإمتنان إلى كل من :</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أشكر أولائك الأخيار الذين مدوا لي يد المساعدة خلال هذه الفترة, وفي مقدمتهم (أستاذي ودكتوري المشرف على بحثي الدكتور الفاضل: فتحي حسن علي خطاب. الذي لم يدخر جهداً في مساعدتي, فقد فتح لي كل أبواب المساعدة, كما هي عادته مع طلبة العلم, وكان يحثني على البحث, ويرغبني فيه, ويقوي عزيمتي عليه, فله من الله الأجر، ومني كل التقدير، حفظه الله ورعاه ومتعه بالصحة والعافية.</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 xml:space="preserve">    كما أتقدم بالشكر الجزيل لرئيس قسم اللغة العربية ، ولجميع أعضاء هيئة التدريس بقسم اللغة العربية والدراسات الإسلامية. وأشكر كلّ القائمين على الجامعة بصفة عامة، وفقهم الله لكل خير لما يبذلونه إهتمام لطلاب كلية الآداب بصفة خاصة.</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 xml:space="preserve">   وأشكر كل الأهل والأقارب والأحباب الذين غمروني بكل الحب والتقدير والنصيحة والتوجيه والإرشاد.</w:t>
      </w:r>
    </w:p>
    <w:p w:rsidR="00A93EF0" w:rsidRPr="00BF2966" w:rsidRDefault="00A93EF0" w:rsidP="00A93EF0">
      <w:pPr>
        <w:spacing w:line="240" w:lineRule="auto"/>
        <w:jc w:val="both"/>
        <w:rPr>
          <w:rFonts w:ascii="Simplified Arabic" w:hAnsi="Simplified Arabic" w:cs="Simplified Arabic"/>
          <w:b/>
          <w:bCs/>
          <w:sz w:val="32"/>
          <w:szCs w:val="32"/>
          <w:rtl/>
        </w:rPr>
      </w:pPr>
      <w:r w:rsidRPr="00BF2966">
        <w:rPr>
          <w:rFonts w:ascii="Simplified Arabic" w:hAnsi="Simplified Arabic" w:cs="Simplified Arabic"/>
          <w:b/>
          <w:bCs/>
          <w:sz w:val="32"/>
          <w:szCs w:val="32"/>
          <w:rtl/>
        </w:rPr>
        <w:t>وإلى كل هاؤلاء أهديهم هذا العمل المتواضع سائلة الله العلي القدير أن ينفعني به ويمدني بتوفيقه.</w:t>
      </w:r>
    </w:p>
    <w:p w:rsidR="00A93EF0" w:rsidRDefault="00A93EF0" w:rsidP="00A93EF0">
      <w:pPr>
        <w:spacing w:line="240" w:lineRule="auto"/>
        <w:ind w:left="5040"/>
        <w:jc w:val="center"/>
        <w:rPr>
          <w:rFonts w:ascii="Simplified Arabic" w:hAnsi="Simplified Arabic" w:cs="Simplified Arabic" w:hint="cs"/>
          <w:b/>
          <w:bCs/>
          <w:sz w:val="32"/>
          <w:szCs w:val="32"/>
          <w:rtl/>
        </w:rPr>
      </w:pPr>
      <w:r w:rsidRPr="00BF2966">
        <w:rPr>
          <w:rFonts w:ascii="Simplified Arabic" w:hAnsi="Simplified Arabic" w:cs="Simplified Arabic"/>
          <w:b/>
          <w:bCs/>
          <w:sz w:val="32"/>
          <w:szCs w:val="32"/>
        </w:rPr>
        <w:sym w:font="Wingdings" w:char="F03F"/>
      </w:r>
      <w:r w:rsidRPr="00BF2966">
        <w:rPr>
          <w:rFonts w:ascii="Simplified Arabic" w:hAnsi="Simplified Arabic" w:cs="Simplified Arabic"/>
          <w:b/>
          <w:bCs/>
          <w:sz w:val="32"/>
          <w:szCs w:val="32"/>
          <w:rtl/>
        </w:rPr>
        <w:t xml:space="preserve"> "الباحثة" إيناس وليد</w:t>
      </w:r>
    </w:p>
    <w:p w:rsidR="00BF2966" w:rsidRDefault="00BF2966" w:rsidP="00967443">
      <w:pPr>
        <w:spacing w:line="360" w:lineRule="auto"/>
        <w:jc w:val="center"/>
        <w:rPr>
          <w:rFonts w:ascii="Simplified Arabic" w:hAnsi="Simplified Arabic" w:cs="Simplified Arabic" w:hint="cs"/>
          <w:b/>
          <w:bCs/>
          <w:sz w:val="32"/>
          <w:szCs w:val="32"/>
          <w:rtl/>
        </w:rPr>
      </w:pPr>
    </w:p>
    <w:p w:rsidR="00967443" w:rsidRDefault="00967443" w:rsidP="00967443">
      <w:pPr>
        <w:spacing w:line="360" w:lineRule="auto"/>
        <w:jc w:val="center"/>
        <w:rPr>
          <w:rFonts w:ascii="Simplified Arabic" w:hAnsi="Simplified Arabic" w:cs="Simplified Arabic"/>
          <w:sz w:val="32"/>
          <w:szCs w:val="32"/>
          <w:rtl/>
        </w:rPr>
      </w:pPr>
      <w:r w:rsidRPr="0022785E">
        <w:rPr>
          <w:noProof/>
          <w:sz w:val="14"/>
          <w:szCs w:val="14"/>
        </w:rPr>
        <w:lastRenderedPageBreak/>
        <w:drawing>
          <wp:inline distT="0" distB="0" distL="0" distR="0" wp14:anchorId="5FB07279" wp14:editId="0F2486FE">
            <wp:extent cx="2119745" cy="504817"/>
            <wp:effectExtent l="0" t="0" r="0" b="0"/>
            <wp:docPr id="1" name="صورة 1" descr="https://www.almrsal.com/wp-content/uploads/2019/11/%D8%B2%D8%AE%D8%B1%D9%81%D8%A9-%D8%A8%D8%B3%D9%85-%D8%A7%D9%84%D9%84%D9%87-%D8%A7%D9%84%D8%B1%D8%AD%D9%85%D9%86-%D8%A7%D9%84%D8%B1%D8%AD%D9%8A%D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lmrsal.com/wp-content/uploads/2019/11/%D8%B2%D8%AE%D8%B1%D9%81%D8%A9-%D8%A8%D8%B3%D9%85-%D8%A7%D9%84%D9%84%D9%87-%D8%A7%D9%84%D8%B1%D8%AD%D9%85%D9%86-%D8%A7%D9%84%D8%B1%D8%AD%D9%8A%D9%85.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20717" cy="505049"/>
                    </a:xfrm>
                    <a:prstGeom prst="rect">
                      <a:avLst/>
                    </a:prstGeom>
                    <a:noFill/>
                    <a:ln>
                      <a:noFill/>
                    </a:ln>
                  </pic:spPr>
                </pic:pic>
              </a:graphicData>
            </a:graphic>
          </wp:inline>
        </w:drawing>
      </w:r>
    </w:p>
    <w:p w:rsidR="00C11B4B" w:rsidRPr="00A93EF0" w:rsidRDefault="00A83899" w:rsidP="00AB786D">
      <w:pPr>
        <w:spacing w:line="360" w:lineRule="auto"/>
        <w:jc w:val="both"/>
        <w:rPr>
          <w:rFonts w:ascii="Simplified Arabic" w:hAnsi="Simplified Arabic" w:cs="Simplified Arabic"/>
          <w:b/>
          <w:bCs/>
          <w:sz w:val="32"/>
          <w:szCs w:val="32"/>
          <w:rtl/>
        </w:rPr>
      </w:pPr>
      <w:r w:rsidRPr="00A93EF0">
        <w:rPr>
          <w:rFonts w:ascii="Simplified Arabic" w:hAnsi="Simplified Arabic" w:cs="Simplified Arabic"/>
          <w:b/>
          <w:bCs/>
          <w:sz w:val="32"/>
          <w:szCs w:val="32"/>
          <w:rtl/>
        </w:rPr>
        <w:t>مقدمة:</w:t>
      </w:r>
    </w:p>
    <w:p w:rsidR="00A83899" w:rsidRPr="00AB786D" w:rsidRDefault="00F31534" w:rsidP="00F31534">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83899" w:rsidRPr="00AB786D">
        <w:rPr>
          <w:rFonts w:asciiTheme="majorBidi" w:hAnsiTheme="majorBidi" w:cstheme="majorBidi"/>
          <w:sz w:val="32"/>
          <w:szCs w:val="32"/>
          <w:rtl/>
        </w:rPr>
        <w:t>الحمدلل</w:t>
      </w:r>
      <w:r w:rsidR="00385AE0" w:rsidRPr="00AB786D">
        <w:rPr>
          <w:rFonts w:asciiTheme="majorBidi" w:hAnsiTheme="majorBidi" w:cstheme="majorBidi"/>
          <w:sz w:val="32"/>
          <w:szCs w:val="32"/>
          <w:rtl/>
        </w:rPr>
        <w:t>ه</w:t>
      </w:r>
      <w:r w:rsidR="00A83899" w:rsidRPr="00AB786D">
        <w:rPr>
          <w:rFonts w:asciiTheme="majorBidi" w:hAnsiTheme="majorBidi" w:cstheme="majorBidi"/>
          <w:sz w:val="32"/>
          <w:szCs w:val="32"/>
          <w:rtl/>
        </w:rPr>
        <w:t>, والصلاة والسلام على أشرف الأنبياء والمرسلين</w:t>
      </w:r>
      <w:r w:rsidR="008003EA" w:rsidRPr="00AB786D">
        <w:rPr>
          <w:rFonts w:asciiTheme="majorBidi" w:hAnsiTheme="majorBidi" w:cstheme="majorBidi"/>
          <w:sz w:val="32"/>
          <w:szCs w:val="32"/>
          <w:rtl/>
        </w:rPr>
        <w:t>, سيدنا محمد النبي المهدي إلى الناس مرسلاً, وعلى آله وصحبه أجمعين القائل:</w:t>
      </w:r>
    </w:p>
    <w:p w:rsidR="008003EA" w:rsidRPr="00AB786D" w:rsidRDefault="00F31534" w:rsidP="00F31534">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w:t>
      </w:r>
      <w:r w:rsidR="008003EA" w:rsidRPr="00AB786D">
        <w:rPr>
          <w:rFonts w:asciiTheme="majorBidi" w:hAnsiTheme="majorBidi" w:cstheme="majorBidi"/>
          <w:sz w:val="32"/>
          <w:szCs w:val="32"/>
          <w:rtl/>
        </w:rPr>
        <w:t>خَيْرَكُمْ مَنْ تَعَلَّمَ القُرْآنَ وَعَلَّمَهُ</w:t>
      </w:r>
      <w:r>
        <w:rPr>
          <w:rFonts w:asciiTheme="majorBidi" w:hAnsiTheme="majorBidi" w:cstheme="majorBidi" w:hint="cs"/>
          <w:sz w:val="32"/>
          <w:szCs w:val="32"/>
          <w:rtl/>
        </w:rPr>
        <w:t>)</w:t>
      </w:r>
      <w:r w:rsidR="008003EA" w:rsidRPr="00AB786D">
        <w:rPr>
          <w:rFonts w:asciiTheme="majorBidi" w:hAnsiTheme="majorBidi" w:cstheme="majorBidi"/>
          <w:sz w:val="32"/>
          <w:szCs w:val="32"/>
          <w:rtl/>
        </w:rPr>
        <w:t xml:space="preserve"> والقائل: </w:t>
      </w:r>
      <w:r>
        <w:rPr>
          <w:rFonts w:asciiTheme="majorBidi" w:hAnsiTheme="majorBidi" w:cstheme="majorBidi" w:hint="cs"/>
          <w:sz w:val="32"/>
          <w:szCs w:val="32"/>
          <w:rtl/>
        </w:rPr>
        <w:t>(</w:t>
      </w:r>
      <w:r w:rsidR="008003EA" w:rsidRPr="00AB786D">
        <w:rPr>
          <w:rFonts w:asciiTheme="majorBidi" w:hAnsiTheme="majorBidi" w:cstheme="majorBidi"/>
          <w:sz w:val="32"/>
          <w:szCs w:val="32"/>
          <w:rtl/>
        </w:rPr>
        <w:t>مَنْ أَرَادَ أَنْ يَتَكَلَّمْ مَعَ رّبِّهِ فَلِيَقْرَاْ الْقُرْآن</w:t>
      </w:r>
      <w:r>
        <w:rPr>
          <w:rFonts w:asciiTheme="majorBidi" w:hAnsiTheme="majorBidi" w:cstheme="majorBidi" w:hint="cs"/>
          <w:sz w:val="32"/>
          <w:szCs w:val="32"/>
          <w:rtl/>
        </w:rPr>
        <w:t>)</w:t>
      </w:r>
    </w:p>
    <w:p w:rsidR="007359F4" w:rsidRPr="00AB786D" w:rsidRDefault="00F31534" w:rsidP="002F303E">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7359F4" w:rsidRPr="00AB786D">
        <w:rPr>
          <w:rFonts w:asciiTheme="majorBidi" w:hAnsiTheme="majorBidi" w:cstheme="majorBidi"/>
          <w:sz w:val="32"/>
          <w:szCs w:val="32"/>
          <w:rtl/>
        </w:rPr>
        <w:t xml:space="preserve">وقد بين الله – سبحانه وتعالى </w:t>
      </w:r>
      <w:r w:rsidR="002B411B" w:rsidRPr="00AB786D">
        <w:rPr>
          <w:rFonts w:asciiTheme="majorBidi" w:hAnsiTheme="majorBidi" w:cstheme="majorBidi"/>
          <w:sz w:val="32"/>
          <w:szCs w:val="32"/>
          <w:rtl/>
        </w:rPr>
        <w:t>–</w:t>
      </w:r>
      <w:r w:rsidR="007359F4" w:rsidRPr="00AB786D">
        <w:rPr>
          <w:rFonts w:asciiTheme="majorBidi" w:hAnsiTheme="majorBidi" w:cstheme="majorBidi"/>
          <w:sz w:val="32"/>
          <w:szCs w:val="32"/>
          <w:rtl/>
        </w:rPr>
        <w:t xml:space="preserve"> </w:t>
      </w:r>
      <w:r w:rsidR="002B411B" w:rsidRPr="00AB786D">
        <w:rPr>
          <w:rFonts w:asciiTheme="majorBidi" w:hAnsiTheme="majorBidi" w:cstheme="majorBidi"/>
          <w:sz w:val="32"/>
          <w:szCs w:val="32"/>
          <w:rtl/>
        </w:rPr>
        <w:t xml:space="preserve">غاية القرآن الكريم فقال: </w:t>
      </w:r>
      <w:r w:rsidR="002F303E">
        <w:rPr>
          <w:rFonts w:ascii="ae_Hani" w:hAnsi="ae_Hani" w:cs="ae_Hani"/>
          <w:sz w:val="32"/>
          <w:szCs w:val="32"/>
          <w:rtl/>
        </w:rPr>
        <w:t>﴿</w:t>
      </w:r>
      <w:r w:rsidR="002B411B" w:rsidRPr="00AB786D">
        <w:rPr>
          <w:rFonts w:asciiTheme="majorBidi" w:hAnsiTheme="majorBidi" w:cstheme="majorBidi"/>
          <w:sz w:val="32"/>
          <w:szCs w:val="32"/>
          <w:rtl/>
        </w:rPr>
        <w:t>إِنّ هَذَا الْقُرْآنَ يِهْدِي لِلّتِي هِيَ أَقْوَمُ وَيُبَشّرُ الْمُؤْمِنِينَ الّذِينَ يَعْمَلُونَ الصّالِحَاتِ أَنّ لَهُمْ أَجْراً كَبِيراً</w:t>
      </w:r>
      <w:r w:rsidR="002F303E">
        <w:rPr>
          <w:rFonts w:ascii="ae_Hani" w:hAnsi="ae_Hani" w:cs="ae_Hani"/>
          <w:sz w:val="32"/>
          <w:szCs w:val="32"/>
          <w:rtl/>
        </w:rPr>
        <w:t>﴾</w:t>
      </w:r>
      <w:r w:rsidR="002B411B" w:rsidRPr="00AB786D">
        <w:rPr>
          <w:rFonts w:asciiTheme="majorBidi" w:hAnsiTheme="majorBidi" w:cstheme="majorBidi"/>
          <w:sz w:val="32"/>
          <w:szCs w:val="32"/>
          <w:vertAlign w:val="superscript"/>
          <w:rtl/>
        </w:rPr>
        <w:t xml:space="preserve"> (الإسراء:9)</w:t>
      </w:r>
      <w:r w:rsidR="002B411B" w:rsidRPr="00AB786D">
        <w:rPr>
          <w:rFonts w:asciiTheme="majorBidi" w:hAnsiTheme="majorBidi" w:cstheme="majorBidi"/>
          <w:sz w:val="32"/>
          <w:szCs w:val="32"/>
          <w:rtl/>
        </w:rPr>
        <w:t xml:space="preserve"> </w:t>
      </w:r>
    </w:p>
    <w:p w:rsidR="002B411B" w:rsidRPr="00AB786D" w:rsidRDefault="00F31534" w:rsidP="00324107">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2B411B" w:rsidRPr="00AB786D">
        <w:rPr>
          <w:rFonts w:asciiTheme="majorBidi" w:hAnsiTheme="majorBidi" w:cstheme="majorBidi"/>
          <w:sz w:val="32"/>
          <w:szCs w:val="32"/>
          <w:rtl/>
        </w:rPr>
        <w:t xml:space="preserve">ومن مظاهر التيسير, أن أنزل القرآن على سبعة أحرف, حتى </w:t>
      </w:r>
      <w:r w:rsidR="00324107" w:rsidRPr="00AB786D">
        <w:rPr>
          <w:rFonts w:asciiTheme="majorBidi" w:hAnsiTheme="majorBidi" w:cstheme="majorBidi"/>
          <w:sz w:val="32"/>
          <w:szCs w:val="32"/>
          <w:rtl/>
        </w:rPr>
        <w:t>ي</w:t>
      </w:r>
      <w:r w:rsidR="002B411B" w:rsidRPr="00AB786D">
        <w:rPr>
          <w:rFonts w:asciiTheme="majorBidi" w:hAnsiTheme="majorBidi" w:cstheme="majorBidi"/>
          <w:sz w:val="32"/>
          <w:szCs w:val="32"/>
          <w:rtl/>
        </w:rPr>
        <w:t>سهل على أهل الجهات المختلفة قراءته, وتدبر معانيه.</w:t>
      </w:r>
    </w:p>
    <w:p w:rsidR="002B411B" w:rsidRPr="00AB786D" w:rsidRDefault="00F31534" w:rsidP="00E641DC">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2B411B" w:rsidRPr="00AB786D">
        <w:rPr>
          <w:rFonts w:asciiTheme="majorBidi" w:hAnsiTheme="majorBidi" w:cstheme="majorBidi"/>
          <w:sz w:val="32"/>
          <w:szCs w:val="32"/>
          <w:rtl/>
        </w:rPr>
        <w:t xml:space="preserve">ويتضح لنا ذلك من الحديث الشريف الذي أخرجه الترميدي: </w:t>
      </w:r>
      <w:r>
        <w:rPr>
          <w:rFonts w:asciiTheme="majorBidi" w:hAnsiTheme="majorBidi" w:cstheme="majorBidi" w:hint="cs"/>
          <w:sz w:val="32"/>
          <w:szCs w:val="32"/>
          <w:rtl/>
        </w:rPr>
        <w:t>"</w:t>
      </w:r>
      <w:r w:rsidR="002B411B" w:rsidRPr="00AB786D">
        <w:rPr>
          <w:rFonts w:asciiTheme="majorBidi" w:hAnsiTheme="majorBidi" w:cstheme="majorBidi"/>
          <w:sz w:val="32"/>
          <w:szCs w:val="32"/>
          <w:rtl/>
        </w:rPr>
        <w:t xml:space="preserve">عن أبي كعب قال: لقي رسول الله – صلى الله عليه وسلم جبريل عند حجارة المروة, قال: فقال رسول الله – صلى الله عليه وسلم لجبريل </w:t>
      </w:r>
      <w:r>
        <w:rPr>
          <w:rFonts w:asciiTheme="majorBidi" w:hAnsiTheme="majorBidi" w:cstheme="majorBidi" w:hint="cs"/>
          <w:sz w:val="32"/>
          <w:szCs w:val="32"/>
          <w:rtl/>
        </w:rPr>
        <w:t xml:space="preserve">: </w:t>
      </w:r>
      <w:r w:rsidR="002B411B" w:rsidRPr="00AB786D">
        <w:rPr>
          <w:rFonts w:asciiTheme="majorBidi" w:hAnsiTheme="majorBidi" w:cstheme="majorBidi"/>
          <w:sz w:val="32"/>
          <w:szCs w:val="32"/>
          <w:rtl/>
        </w:rPr>
        <w:t>إني بعثت إلى أمة فيهم الشيخ الفاني والعجوز الكبيرة, والغلام, قال</w:t>
      </w:r>
      <w:r>
        <w:rPr>
          <w:rFonts w:asciiTheme="majorBidi" w:hAnsiTheme="majorBidi" w:cstheme="majorBidi" w:hint="cs"/>
          <w:sz w:val="32"/>
          <w:szCs w:val="32"/>
          <w:rtl/>
        </w:rPr>
        <w:t xml:space="preserve"> </w:t>
      </w:r>
      <w:r w:rsidR="002B411B" w:rsidRPr="00AB786D">
        <w:rPr>
          <w:rFonts w:asciiTheme="majorBidi" w:hAnsiTheme="majorBidi" w:cstheme="majorBidi"/>
          <w:sz w:val="32"/>
          <w:szCs w:val="32"/>
          <w:rtl/>
        </w:rPr>
        <w:t>: فمرهم فليقرأ</w:t>
      </w:r>
      <w:r>
        <w:rPr>
          <w:rFonts w:asciiTheme="majorBidi" w:hAnsiTheme="majorBidi" w:cstheme="majorBidi" w:hint="cs"/>
          <w:sz w:val="32"/>
          <w:szCs w:val="32"/>
          <w:rtl/>
        </w:rPr>
        <w:t xml:space="preserve">وا </w:t>
      </w:r>
      <w:r w:rsidR="002B411B" w:rsidRPr="00AB786D">
        <w:rPr>
          <w:rFonts w:asciiTheme="majorBidi" w:hAnsiTheme="majorBidi" w:cstheme="majorBidi"/>
          <w:sz w:val="32"/>
          <w:szCs w:val="32"/>
          <w:rtl/>
        </w:rPr>
        <w:t>القرآن علي سبعة أحرف"</w:t>
      </w:r>
      <w:r w:rsidR="002B411B" w:rsidRPr="00AB786D">
        <w:rPr>
          <w:rStyle w:val="a5"/>
          <w:rFonts w:asciiTheme="majorBidi" w:hAnsiTheme="majorBidi" w:cstheme="majorBidi"/>
          <w:sz w:val="32"/>
          <w:szCs w:val="32"/>
          <w:rtl/>
        </w:rPr>
        <w:footnoteReference w:id="1"/>
      </w:r>
      <w:r w:rsidR="00E641DC">
        <w:rPr>
          <w:rFonts w:asciiTheme="majorBidi" w:hAnsiTheme="majorBidi" w:cstheme="majorBidi" w:hint="cs"/>
          <w:sz w:val="32"/>
          <w:szCs w:val="32"/>
          <w:rtl/>
        </w:rPr>
        <w:t xml:space="preserve">  </w:t>
      </w:r>
    </w:p>
    <w:p w:rsidR="00FE041D" w:rsidRPr="00AB786D" w:rsidRDefault="00DA03E2" w:rsidP="00AB786D">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FE041D" w:rsidRPr="00AB786D">
        <w:rPr>
          <w:rFonts w:asciiTheme="majorBidi" w:hAnsiTheme="majorBidi" w:cstheme="majorBidi"/>
          <w:sz w:val="32"/>
          <w:szCs w:val="32"/>
          <w:rtl/>
        </w:rPr>
        <w:t xml:space="preserve">وتحقيقاً لوعد الله عز وجل بحفظ القرآن الكريم, قُيض له من </w:t>
      </w:r>
      <w:r w:rsidR="007128A3" w:rsidRPr="00AB786D">
        <w:rPr>
          <w:rFonts w:asciiTheme="majorBidi" w:hAnsiTheme="majorBidi" w:cstheme="majorBidi" w:hint="cs"/>
          <w:sz w:val="32"/>
          <w:szCs w:val="32"/>
          <w:rtl/>
        </w:rPr>
        <w:t>الصحابة</w:t>
      </w:r>
      <w:r w:rsidR="00FE041D" w:rsidRPr="00AB786D">
        <w:rPr>
          <w:rFonts w:asciiTheme="majorBidi" w:hAnsiTheme="majorBidi" w:cstheme="majorBidi"/>
          <w:sz w:val="32"/>
          <w:szCs w:val="32"/>
          <w:rtl/>
        </w:rPr>
        <w:t xml:space="preserve"> أئمة ثقات, تلقوه عن النبي – صلى الله عليه وسلم</w:t>
      </w:r>
      <w:r>
        <w:rPr>
          <w:rFonts w:asciiTheme="majorBidi" w:hAnsiTheme="majorBidi" w:cstheme="majorBidi" w:hint="cs"/>
          <w:sz w:val="32"/>
          <w:szCs w:val="32"/>
          <w:rtl/>
        </w:rPr>
        <w:t xml:space="preserve">ـ </w:t>
      </w:r>
      <w:r w:rsidR="00FE041D" w:rsidRPr="00AB786D">
        <w:rPr>
          <w:rFonts w:asciiTheme="majorBidi" w:hAnsiTheme="majorBidi" w:cstheme="majorBidi"/>
          <w:sz w:val="32"/>
          <w:szCs w:val="32"/>
          <w:rtl/>
        </w:rPr>
        <w:t>: حفظوه في قلوبهم, بجميع قراءاته ورواياته, حتى أدرك الله هذه الأمة, بأن قَيض لها من إجتهدوا في ضبط هذه القراءات, ومي</w:t>
      </w:r>
      <w:r w:rsidR="002F303E">
        <w:rPr>
          <w:rFonts w:asciiTheme="majorBidi" w:hAnsiTheme="majorBidi" w:cstheme="majorBidi" w:hint="cs"/>
          <w:sz w:val="32"/>
          <w:szCs w:val="32"/>
          <w:rtl/>
        </w:rPr>
        <w:t>َّ</w:t>
      </w:r>
      <w:r w:rsidR="00FE041D" w:rsidRPr="00AB786D">
        <w:rPr>
          <w:rFonts w:asciiTheme="majorBidi" w:hAnsiTheme="majorBidi" w:cstheme="majorBidi"/>
          <w:sz w:val="32"/>
          <w:szCs w:val="32"/>
          <w:rtl/>
        </w:rPr>
        <w:t>زوا بين المشهور والشاذ والصحيح والباطل, على أسس علمية, وشُعِقُوا به أيَّما شَغَف, فألفوا فيه التأليف العديدة.</w:t>
      </w:r>
    </w:p>
    <w:p w:rsidR="00FE041D" w:rsidRPr="00AB786D" w:rsidRDefault="00DA03E2" w:rsidP="00AB786D">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rPr>
        <w:lastRenderedPageBreak/>
        <w:t xml:space="preserve">    </w:t>
      </w:r>
      <w:r w:rsidR="00FE041D" w:rsidRPr="00AB786D">
        <w:rPr>
          <w:rFonts w:asciiTheme="majorBidi" w:hAnsiTheme="majorBidi" w:cstheme="majorBidi"/>
          <w:sz w:val="32"/>
          <w:szCs w:val="32"/>
          <w:rtl/>
        </w:rPr>
        <w:t xml:space="preserve">ومن هنا قيل: القراء السبعة, أو العشرة, أو الأربعة عشر, وقيل: </w:t>
      </w:r>
      <w:r w:rsidR="00205F01" w:rsidRPr="00AB786D">
        <w:rPr>
          <w:rFonts w:asciiTheme="majorBidi" w:hAnsiTheme="majorBidi" w:cstheme="majorBidi"/>
          <w:sz w:val="32"/>
          <w:szCs w:val="32"/>
          <w:rtl/>
        </w:rPr>
        <w:t xml:space="preserve">قراءة ابن كثير, وقراءة نافع, وقراءة أبي عمرو, وقراءة عاصم, </w:t>
      </w:r>
      <w:r w:rsidR="00586698" w:rsidRPr="00AB786D">
        <w:rPr>
          <w:rFonts w:asciiTheme="majorBidi" w:hAnsiTheme="majorBidi" w:cstheme="majorBidi"/>
          <w:sz w:val="32"/>
          <w:szCs w:val="32"/>
          <w:rtl/>
          <w:lang w:bidi="ar-LY"/>
        </w:rPr>
        <w:t>وقراءة ابن كثير, وقراءة ابن عامر, وقراءة حمزة, وقراءة الكسائي, وهم الذين سعيهم ابن مجاهد؛ لأنهم إشتهروا أكثر من غيرهم, فكان ابن كثير مقرئ أهل مكة, ونافع مقرئ أهل المدينة, وأبو</w:t>
      </w:r>
      <w:r w:rsidR="00324107">
        <w:rPr>
          <w:rFonts w:asciiTheme="majorBidi" w:hAnsiTheme="majorBidi" w:cstheme="majorBidi" w:hint="cs"/>
          <w:sz w:val="32"/>
          <w:szCs w:val="32"/>
          <w:rtl/>
          <w:lang w:bidi="ar-LY"/>
        </w:rPr>
        <w:t xml:space="preserve"> </w:t>
      </w:r>
      <w:r w:rsidR="00586698" w:rsidRPr="00AB786D">
        <w:rPr>
          <w:rFonts w:asciiTheme="majorBidi" w:hAnsiTheme="majorBidi" w:cstheme="majorBidi"/>
          <w:sz w:val="32"/>
          <w:szCs w:val="32"/>
          <w:rtl/>
          <w:lang w:bidi="ar-LY"/>
        </w:rPr>
        <w:t>عمرو مقرئ لأهل البصرة, وابن عامر لأهل ال</w:t>
      </w:r>
      <w:r w:rsidR="00324107">
        <w:rPr>
          <w:rFonts w:asciiTheme="majorBidi" w:hAnsiTheme="majorBidi" w:cstheme="majorBidi" w:hint="cs"/>
          <w:sz w:val="32"/>
          <w:szCs w:val="32"/>
          <w:rtl/>
          <w:lang w:bidi="ar-LY"/>
        </w:rPr>
        <w:t>ش</w:t>
      </w:r>
      <w:r w:rsidR="00586698" w:rsidRPr="00AB786D">
        <w:rPr>
          <w:rFonts w:asciiTheme="majorBidi" w:hAnsiTheme="majorBidi" w:cstheme="majorBidi"/>
          <w:sz w:val="32"/>
          <w:szCs w:val="32"/>
          <w:rtl/>
          <w:lang w:bidi="ar-LY"/>
        </w:rPr>
        <w:t>ام, وعاصم, وحمزة, والكسائي لأهل الكرفة.</w:t>
      </w:r>
    </w:p>
    <w:p w:rsidR="007D036F" w:rsidRPr="00AB786D" w:rsidRDefault="0041358B" w:rsidP="00AB786D">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7D036F" w:rsidRPr="00AB786D">
        <w:rPr>
          <w:rFonts w:asciiTheme="majorBidi" w:hAnsiTheme="majorBidi" w:cstheme="majorBidi"/>
          <w:sz w:val="32"/>
          <w:szCs w:val="32"/>
          <w:rtl/>
          <w:lang w:bidi="ar-LY"/>
        </w:rPr>
        <w:t>و</w:t>
      </w:r>
      <w:r w:rsidR="00C1456F" w:rsidRPr="00AB786D">
        <w:rPr>
          <w:rFonts w:asciiTheme="majorBidi" w:hAnsiTheme="majorBidi" w:cstheme="majorBidi"/>
          <w:sz w:val="32"/>
          <w:szCs w:val="32"/>
          <w:rtl/>
          <w:lang w:bidi="ar-LY"/>
        </w:rPr>
        <w:t>لهذه القراءات قيمة لغوية خاصة, لا يستغني عنها دارس اللغة العربية, فهي تسجل كثير من الظواهر الصوتية, والصرفية, والحرفية, وغيرها.</w:t>
      </w:r>
    </w:p>
    <w:p w:rsidR="00C1456F" w:rsidRPr="00AB786D" w:rsidRDefault="0041358B" w:rsidP="002A2C16">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A662F7">
        <w:rPr>
          <w:rFonts w:asciiTheme="majorBidi" w:hAnsiTheme="majorBidi" w:cstheme="majorBidi"/>
          <w:sz w:val="32"/>
          <w:szCs w:val="32"/>
          <w:rtl/>
          <w:lang w:bidi="ar-LY"/>
        </w:rPr>
        <w:t xml:space="preserve">ومن هنا وقع </w:t>
      </w:r>
      <w:r w:rsidR="00A662F7">
        <w:rPr>
          <w:rFonts w:asciiTheme="majorBidi" w:hAnsiTheme="majorBidi" w:cstheme="majorBidi" w:hint="cs"/>
          <w:sz w:val="32"/>
          <w:szCs w:val="32"/>
          <w:rtl/>
          <w:lang w:bidi="ar-LY"/>
        </w:rPr>
        <w:t>ا</w:t>
      </w:r>
      <w:r w:rsidR="00C1456F" w:rsidRPr="00AB786D">
        <w:rPr>
          <w:rFonts w:asciiTheme="majorBidi" w:hAnsiTheme="majorBidi" w:cstheme="majorBidi"/>
          <w:sz w:val="32"/>
          <w:szCs w:val="32"/>
          <w:rtl/>
          <w:lang w:bidi="ar-LY"/>
        </w:rPr>
        <w:t>ختياري على هذا الب</w:t>
      </w:r>
      <w:r w:rsidR="00324107">
        <w:rPr>
          <w:rFonts w:asciiTheme="majorBidi" w:hAnsiTheme="majorBidi" w:cstheme="majorBidi" w:hint="cs"/>
          <w:sz w:val="32"/>
          <w:szCs w:val="32"/>
          <w:rtl/>
          <w:lang w:bidi="ar-LY"/>
        </w:rPr>
        <w:t>ح</w:t>
      </w:r>
      <w:r w:rsidR="00C1456F" w:rsidRPr="00AB786D">
        <w:rPr>
          <w:rFonts w:asciiTheme="majorBidi" w:hAnsiTheme="majorBidi" w:cstheme="majorBidi"/>
          <w:sz w:val="32"/>
          <w:szCs w:val="32"/>
          <w:rtl/>
          <w:lang w:bidi="ar-LY"/>
        </w:rPr>
        <w:t xml:space="preserve">ث, حيث </w:t>
      </w:r>
      <w:r w:rsidR="002A2C16">
        <w:rPr>
          <w:rFonts w:asciiTheme="majorBidi" w:hAnsiTheme="majorBidi" w:cstheme="majorBidi" w:hint="cs"/>
          <w:sz w:val="32"/>
          <w:szCs w:val="32"/>
          <w:rtl/>
          <w:lang w:bidi="ar-LY"/>
        </w:rPr>
        <w:t>إن</w:t>
      </w:r>
      <w:r w:rsidR="00A662F7">
        <w:rPr>
          <w:rFonts w:asciiTheme="majorBidi" w:hAnsiTheme="majorBidi" w:cstheme="majorBidi" w:hint="cs"/>
          <w:sz w:val="32"/>
          <w:szCs w:val="32"/>
          <w:rtl/>
          <w:lang w:bidi="ar-LY"/>
        </w:rPr>
        <w:t>ّ</w:t>
      </w:r>
      <w:r w:rsidR="00C1456F" w:rsidRPr="00AB786D">
        <w:rPr>
          <w:rFonts w:asciiTheme="majorBidi" w:hAnsiTheme="majorBidi" w:cstheme="majorBidi"/>
          <w:sz w:val="32"/>
          <w:szCs w:val="32"/>
          <w:rtl/>
          <w:lang w:bidi="ar-LY"/>
        </w:rPr>
        <w:t xml:space="preserve"> الكسائي, واحد من هؤلاء القراء, فهو نحوي ولغوي, له قراءات يفرد بها وحدة في قراءة جميع القراء.</w:t>
      </w:r>
    </w:p>
    <w:p w:rsidR="00C1456F" w:rsidRPr="00AB786D" w:rsidRDefault="0041358B" w:rsidP="00AB786D">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C1456F" w:rsidRPr="00AB786D">
        <w:rPr>
          <w:rFonts w:asciiTheme="majorBidi" w:hAnsiTheme="majorBidi" w:cstheme="majorBidi"/>
          <w:sz w:val="32"/>
          <w:szCs w:val="32"/>
          <w:rtl/>
          <w:lang w:bidi="ar-LY"/>
        </w:rPr>
        <w:t>وضعها في الكثير من نحاة البصرة, مع أنها لهجات عربية معروفة لدى القبائل العربية في شبه الجزيرة العربية, وهو ما سنوضحه في هذا البحث.</w:t>
      </w:r>
    </w:p>
    <w:p w:rsidR="00C1456F" w:rsidRPr="00AB786D" w:rsidRDefault="0041358B" w:rsidP="00AB786D">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C1456F" w:rsidRPr="00AB786D">
        <w:rPr>
          <w:rFonts w:asciiTheme="majorBidi" w:hAnsiTheme="majorBidi" w:cstheme="majorBidi"/>
          <w:sz w:val="32"/>
          <w:szCs w:val="32"/>
          <w:rtl/>
          <w:lang w:bidi="ar-LY"/>
        </w:rPr>
        <w:t>فما قرأ الكسائي حرفاً من القرآن مخالفاً في القرا, وله تأول نقلته فيه على القراءات.</w:t>
      </w:r>
    </w:p>
    <w:p w:rsidR="00C1456F" w:rsidRPr="00AB786D" w:rsidRDefault="0041358B" w:rsidP="00324107">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C1456F" w:rsidRPr="00AB786D">
        <w:rPr>
          <w:rFonts w:asciiTheme="majorBidi" w:hAnsiTheme="majorBidi" w:cstheme="majorBidi"/>
          <w:sz w:val="32"/>
          <w:szCs w:val="32"/>
          <w:rtl/>
          <w:lang w:bidi="ar-LY"/>
        </w:rPr>
        <w:t>وظ</w:t>
      </w:r>
      <w:r w:rsidR="00324107">
        <w:rPr>
          <w:rFonts w:asciiTheme="majorBidi" w:hAnsiTheme="majorBidi" w:cstheme="majorBidi"/>
          <w:sz w:val="32"/>
          <w:szCs w:val="32"/>
          <w:rtl/>
          <w:lang w:bidi="ar-LY"/>
        </w:rPr>
        <w:t>اهرة الإ</w:t>
      </w:r>
      <w:r w:rsidR="007128A3">
        <w:rPr>
          <w:rFonts w:asciiTheme="majorBidi" w:hAnsiTheme="majorBidi" w:cstheme="majorBidi"/>
          <w:sz w:val="32"/>
          <w:szCs w:val="32"/>
          <w:rtl/>
          <w:lang w:bidi="ar-LY"/>
        </w:rPr>
        <w:t>د</w:t>
      </w:r>
      <w:r w:rsidR="00324107">
        <w:rPr>
          <w:rFonts w:asciiTheme="majorBidi" w:hAnsiTheme="majorBidi" w:cstheme="majorBidi" w:hint="cs"/>
          <w:sz w:val="32"/>
          <w:szCs w:val="32"/>
          <w:rtl/>
          <w:lang w:bidi="ar-LY"/>
        </w:rPr>
        <w:t>غ</w:t>
      </w:r>
      <w:r w:rsidR="007128A3">
        <w:rPr>
          <w:rFonts w:asciiTheme="majorBidi" w:hAnsiTheme="majorBidi" w:cstheme="majorBidi"/>
          <w:sz w:val="32"/>
          <w:szCs w:val="32"/>
          <w:rtl/>
          <w:lang w:bidi="ar-LY"/>
        </w:rPr>
        <w:t xml:space="preserve">اج في قراءة الكسائي </w:t>
      </w:r>
      <w:r w:rsidR="00C1456F" w:rsidRPr="00AB786D">
        <w:rPr>
          <w:rFonts w:asciiTheme="majorBidi" w:hAnsiTheme="majorBidi" w:cstheme="majorBidi"/>
          <w:sz w:val="32"/>
          <w:szCs w:val="32"/>
          <w:rtl/>
          <w:lang w:bidi="ar-LY"/>
        </w:rPr>
        <w:t xml:space="preserve">تناولتها على قدر إستطاعتي, فجاء عنوان البحث "ظاهرة الإدغام في قراءة الكسائي" وإقتضيت </w:t>
      </w:r>
      <w:r w:rsidR="00FC3539" w:rsidRPr="00AB786D">
        <w:rPr>
          <w:rFonts w:asciiTheme="majorBidi" w:hAnsiTheme="majorBidi" w:cstheme="majorBidi"/>
          <w:sz w:val="32"/>
          <w:szCs w:val="32"/>
          <w:rtl/>
          <w:lang w:bidi="ar-LY"/>
        </w:rPr>
        <w:t xml:space="preserve">طبيعته أن ينتظم في مقدمة وثلاثة فصول يحتوي على كل فصل على ثلاثة مباحث, وقد تحدثت في الفصل الأول عن: تعريف القراءة ونشأة القراءات والكسائي حياته </w:t>
      </w:r>
      <w:r w:rsidR="00324107">
        <w:rPr>
          <w:rFonts w:asciiTheme="majorBidi" w:hAnsiTheme="majorBidi" w:cstheme="majorBidi" w:hint="cs"/>
          <w:sz w:val="32"/>
          <w:szCs w:val="32"/>
          <w:rtl/>
          <w:lang w:bidi="ar-LY"/>
        </w:rPr>
        <w:t xml:space="preserve">ونشأته </w:t>
      </w:r>
      <w:r w:rsidR="00FC3539" w:rsidRPr="00AB786D">
        <w:rPr>
          <w:rFonts w:asciiTheme="majorBidi" w:hAnsiTheme="majorBidi" w:cstheme="majorBidi"/>
          <w:sz w:val="32"/>
          <w:szCs w:val="32"/>
          <w:rtl/>
          <w:lang w:bidi="ar-LY"/>
        </w:rPr>
        <w:t>وآثاره.</w:t>
      </w:r>
    </w:p>
    <w:p w:rsidR="00FC3539" w:rsidRPr="00AB786D" w:rsidRDefault="00FC3539" w:rsidP="00AB786D">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وجاء على ثلاثة مباحث:</w:t>
      </w:r>
    </w:p>
    <w:p w:rsidR="00FC3539" w:rsidRPr="00AB786D" w:rsidRDefault="00FC3539" w:rsidP="00AB786D">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المبحث الأول: تعريف القراءة لغة وإصطلاحاً, ونشأة القراءات, وشروط القراءة الصحيحة, وأشهر القراء.</w:t>
      </w:r>
    </w:p>
    <w:p w:rsidR="00FC3539" w:rsidRPr="00AB786D" w:rsidRDefault="00FC3539" w:rsidP="00AB786D">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المبحث الثاني: الكسائي إسمه ولقبه وشيوخه وتلاميذه.</w:t>
      </w:r>
    </w:p>
    <w:p w:rsidR="00FC3539" w:rsidRPr="00AB786D" w:rsidRDefault="00FC3539" w:rsidP="00324107">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 xml:space="preserve">المبحث الثالث: آثاره, مؤلفاته, </w:t>
      </w:r>
      <w:r w:rsidR="00324107">
        <w:rPr>
          <w:rFonts w:asciiTheme="majorBidi" w:hAnsiTheme="majorBidi" w:cstheme="majorBidi" w:hint="cs"/>
          <w:sz w:val="32"/>
          <w:szCs w:val="32"/>
          <w:rtl/>
          <w:lang w:bidi="ar-LY"/>
        </w:rPr>
        <w:t>أقوال</w:t>
      </w:r>
      <w:r w:rsidRPr="00AB786D">
        <w:rPr>
          <w:rFonts w:asciiTheme="majorBidi" w:hAnsiTheme="majorBidi" w:cstheme="majorBidi"/>
          <w:sz w:val="32"/>
          <w:szCs w:val="32"/>
          <w:rtl/>
          <w:lang w:bidi="ar-LY"/>
        </w:rPr>
        <w:t xml:space="preserve"> العلماء فيه, وفاته.</w:t>
      </w:r>
    </w:p>
    <w:p w:rsidR="00FC3539" w:rsidRPr="00AB786D" w:rsidRDefault="0041358B" w:rsidP="0041358B">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lastRenderedPageBreak/>
        <w:t xml:space="preserve">    وجاء</w:t>
      </w:r>
      <w:r w:rsidR="00FC3539" w:rsidRPr="00AB786D">
        <w:rPr>
          <w:rFonts w:asciiTheme="majorBidi" w:hAnsiTheme="majorBidi" w:cstheme="majorBidi"/>
          <w:sz w:val="32"/>
          <w:szCs w:val="32"/>
          <w:rtl/>
          <w:lang w:bidi="ar-LY"/>
        </w:rPr>
        <w:t xml:space="preserve"> الفصل ال</w:t>
      </w:r>
      <w:r>
        <w:rPr>
          <w:rFonts w:asciiTheme="majorBidi" w:hAnsiTheme="majorBidi" w:cstheme="majorBidi" w:hint="cs"/>
          <w:sz w:val="32"/>
          <w:szCs w:val="32"/>
          <w:rtl/>
          <w:lang w:bidi="ar-LY"/>
        </w:rPr>
        <w:t>ث</w:t>
      </w:r>
      <w:r w:rsidR="00FC3539" w:rsidRPr="00AB786D">
        <w:rPr>
          <w:rFonts w:asciiTheme="majorBidi" w:hAnsiTheme="majorBidi" w:cstheme="majorBidi"/>
          <w:sz w:val="32"/>
          <w:szCs w:val="32"/>
          <w:rtl/>
          <w:lang w:bidi="ar-LY"/>
        </w:rPr>
        <w:t>اني بعنوان "ظاه</w:t>
      </w:r>
      <w:r>
        <w:rPr>
          <w:rFonts w:asciiTheme="majorBidi" w:hAnsiTheme="majorBidi" w:cstheme="majorBidi"/>
          <w:sz w:val="32"/>
          <w:szCs w:val="32"/>
          <w:rtl/>
          <w:lang w:bidi="ar-LY"/>
        </w:rPr>
        <w:t>رة الإدغام في قراءة الكسائي" وه</w:t>
      </w:r>
      <w:r>
        <w:rPr>
          <w:rFonts w:asciiTheme="majorBidi" w:hAnsiTheme="majorBidi" w:cstheme="majorBidi" w:hint="cs"/>
          <w:sz w:val="32"/>
          <w:szCs w:val="32"/>
          <w:rtl/>
          <w:lang w:bidi="ar-LY"/>
        </w:rPr>
        <w:t>و</w:t>
      </w:r>
      <w:r w:rsidR="00FC3539" w:rsidRPr="00AB786D">
        <w:rPr>
          <w:rFonts w:asciiTheme="majorBidi" w:hAnsiTheme="majorBidi" w:cstheme="majorBidi"/>
          <w:sz w:val="32"/>
          <w:szCs w:val="32"/>
          <w:rtl/>
          <w:lang w:bidi="ar-LY"/>
        </w:rPr>
        <w:t xml:space="preserve"> في ثلاثة </w:t>
      </w:r>
      <w:r w:rsidR="009921F5" w:rsidRPr="00AB786D">
        <w:rPr>
          <w:rFonts w:asciiTheme="majorBidi" w:hAnsiTheme="majorBidi" w:cstheme="majorBidi"/>
          <w:sz w:val="32"/>
          <w:szCs w:val="32"/>
          <w:rtl/>
          <w:lang w:bidi="ar-LY"/>
        </w:rPr>
        <w:t>مباحث:</w:t>
      </w:r>
    </w:p>
    <w:p w:rsidR="009921F5" w:rsidRPr="00AB786D" w:rsidRDefault="009921F5" w:rsidP="00AB786D">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المبحث الأول: تناول فيه تعريف الإدغام لغة  وإصطلاحاً وأقسامه.</w:t>
      </w:r>
    </w:p>
    <w:p w:rsidR="009921F5" w:rsidRPr="00AB786D" w:rsidRDefault="009921F5" w:rsidP="00AB786D">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المبحث الثاني: ما قرأه الكسائي بالإدغام</w:t>
      </w:r>
    </w:p>
    <w:p w:rsidR="009921F5" w:rsidRPr="00AB786D" w:rsidRDefault="009921F5" w:rsidP="00AB786D">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وجاء ال</w:t>
      </w:r>
      <w:r w:rsidR="0041358B">
        <w:rPr>
          <w:rFonts w:asciiTheme="majorBidi" w:hAnsiTheme="majorBidi" w:cstheme="majorBidi" w:hint="cs"/>
          <w:sz w:val="32"/>
          <w:szCs w:val="32"/>
          <w:rtl/>
          <w:lang w:bidi="ar-LY"/>
        </w:rPr>
        <w:t>م</w:t>
      </w:r>
      <w:r w:rsidRPr="00AB786D">
        <w:rPr>
          <w:rFonts w:asciiTheme="majorBidi" w:hAnsiTheme="majorBidi" w:cstheme="majorBidi"/>
          <w:sz w:val="32"/>
          <w:szCs w:val="32"/>
          <w:rtl/>
          <w:lang w:bidi="ar-LY"/>
        </w:rPr>
        <w:t xml:space="preserve">بحث الثالث: صيغة الإفتعال ودرجات الأصوات </w:t>
      </w:r>
    </w:p>
    <w:p w:rsidR="009921F5" w:rsidRPr="00AB786D" w:rsidRDefault="0041358B" w:rsidP="00AB786D">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9921F5" w:rsidRPr="00AB786D">
        <w:rPr>
          <w:rFonts w:asciiTheme="majorBidi" w:hAnsiTheme="majorBidi" w:cstheme="majorBidi"/>
          <w:sz w:val="32"/>
          <w:szCs w:val="32"/>
          <w:rtl/>
          <w:lang w:bidi="ar-LY"/>
        </w:rPr>
        <w:t>وقد نهجت في هذا البحث منهجاً وصفياً, وقد أكرر النص أو الآية حسب ما تتطلبه هذه الدراسة لضرورة الإستشهاد به في أكثر من موضع في دراسة قراءة الكسائي.</w:t>
      </w:r>
    </w:p>
    <w:p w:rsidR="00861C77" w:rsidRPr="00324107" w:rsidRDefault="009921F5" w:rsidP="0041358B">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وقد عانيت الكثير في هذه الدراسة, ولكنني</w:t>
      </w:r>
      <w:r w:rsidR="0041358B">
        <w:rPr>
          <w:rFonts w:asciiTheme="majorBidi" w:hAnsiTheme="majorBidi" w:cstheme="majorBidi" w:hint="cs"/>
          <w:sz w:val="32"/>
          <w:szCs w:val="32"/>
          <w:rtl/>
          <w:lang w:bidi="ar-LY"/>
        </w:rPr>
        <w:t>ا</w:t>
      </w:r>
      <w:r w:rsidRPr="00AB786D">
        <w:rPr>
          <w:rFonts w:asciiTheme="majorBidi" w:hAnsiTheme="majorBidi" w:cstheme="majorBidi"/>
          <w:sz w:val="32"/>
          <w:szCs w:val="32"/>
          <w:rtl/>
          <w:lang w:bidi="ar-LY"/>
        </w:rPr>
        <w:t xml:space="preserve"> بعون الله أن أبين "</w:t>
      </w:r>
      <w:r w:rsidR="00324107">
        <w:rPr>
          <w:rFonts w:asciiTheme="majorBidi" w:hAnsiTheme="majorBidi" w:cstheme="majorBidi"/>
          <w:sz w:val="32"/>
          <w:szCs w:val="32"/>
          <w:rtl/>
          <w:lang w:bidi="ar-LY"/>
        </w:rPr>
        <w:t>ظاهرة الإدغام في قراءة الكسائي"</w:t>
      </w:r>
      <w:r w:rsidR="00324107">
        <w:rPr>
          <w:rFonts w:asciiTheme="majorBidi" w:hAnsiTheme="majorBidi" w:cstheme="majorBidi" w:hint="cs"/>
          <w:sz w:val="32"/>
          <w:szCs w:val="32"/>
          <w:rtl/>
          <w:lang w:bidi="ar-LY"/>
        </w:rPr>
        <w:t xml:space="preserve">, </w:t>
      </w:r>
      <w:r w:rsidR="00861C77" w:rsidRPr="00AB786D">
        <w:rPr>
          <w:rFonts w:asciiTheme="majorBidi" w:hAnsiTheme="majorBidi" w:cstheme="majorBidi"/>
          <w:b/>
          <w:bCs/>
          <w:sz w:val="32"/>
          <w:szCs w:val="32"/>
          <w:rtl/>
          <w:lang w:bidi="ar-LY"/>
        </w:rPr>
        <w:t>منهجه في هذه الظاهرة</w:t>
      </w:r>
      <w:r w:rsidR="00324107">
        <w:rPr>
          <w:rFonts w:asciiTheme="majorBidi" w:hAnsiTheme="majorBidi" w:cstheme="majorBidi" w:hint="cs"/>
          <w:sz w:val="32"/>
          <w:szCs w:val="32"/>
          <w:rtl/>
          <w:lang w:bidi="ar-LY"/>
        </w:rPr>
        <w:t>.</w:t>
      </w:r>
    </w:p>
    <w:p w:rsidR="00861C77" w:rsidRPr="00AB786D" w:rsidRDefault="0041358B" w:rsidP="0041358B">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861C77" w:rsidRPr="00AB786D">
        <w:rPr>
          <w:rFonts w:asciiTheme="majorBidi" w:hAnsiTheme="majorBidi" w:cstheme="majorBidi"/>
          <w:sz w:val="32"/>
          <w:szCs w:val="32"/>
          <w:rtl/>
          <w:lang w:bidi="ar-LY"/>
        </w:rPr>
        <w:t xml:space="preserve">ولا يفوتني في ختام هذه الكلمة, أن أقدم الشكر الخالص والعميق لأستاذي </w:t>
      </w:r>
      <w:r w:rsidR="00861C77" w:rsidRPr="00AB786D">
        <w:rPr>
          <w:rFonts w:asciiTheme="majorBidi" w:hAnsiTheme="majorBidi" w:cstheme="majorBidi"/>
          <w:b/>
          <w:bCs/>
          <w:sz w:val="32"/>
          <w:szCs w:val="32"/>
          <w:rtl/>
          <w:lang w:bidi="ar-LY"/>
        </w:rPr>
        <w:t xml:space="preserve">الفاضل </w:t>
      </w:r>
      <w:r>
        <w:rPr>
          <w:rFonts w:asciiTheme="majorBidi" w:hAnsiTheme="majorBidi" w:cstheme="majorBidi" w:hint="cs"/>
          <w:b/>
          <w:bCs/>
          <w:sz w:val="32"/>
          <w:szCs w:val="32"/>
          <w:rtl/>
          <w:lang w:bidi="ar-LY"/>
        </w:rPr>
        <w:t xml:space="preserve">   الأستاذ </w:t>
      </w:r>
      <w:r w:rsidR="00861C77" w:rsidRPr="00AB786D">
        <w:rPr>
          <w:rFonts w:asciiTheme="majorBidi" w:hAnsiTheme="majorBidi" w:cstheme="majorBidi"/>
          <w:b/>
          <w:bCs/>
          <w:sz w:val="32"/>
          <w:szCs w:val="32"/>
          <w:rtl/>
          <w:lang w:bidi="ar-LY"/>
        </w:rPr>
        <w:t>الدكتور/ فتحي حسن علي خطاب,</w:t>
      </w:r>
      <w:r w:rsidR="00861C77" w:rsidRPr="00AB786D">
        <w:rPr>
          <w:rFonts w:asciiTheme="majorBidi" w:hAnsiTheme="majorBidi" w:cstheme="majorBidi"/>
          <w:sz w:val="32"/>
          <w:szCs w:val="32"/>
          <w:rtl/>
          <w:lang w:bidi="ar-LY"/>
        </w:rPr>
        <w:t xml:space="preserve"> على توجيهاته القيمة, وآرائه, وما منحني من غزارة علمه وسماحة نفسه, ومعاملته ال</w:t>
      </w:r>
      <w:r w:rsidR="0013312A" w:rsidRPr="00AB786D">
        <w:rPr>
          <w:rFonts w:asciiTheme="majorBidi" w:hAnsiTheme="majorBidi" w:cstheme="majorBidi"/>
          <w:sz w:val="32"/>
          <w:szCs w:val="32"/>
          <w:rtl/>
          <w:lang w:bidi="ar-LY"/>
        </w:rPr>
        <w:t>ط</w:t>
      </w:r>
      <w:r w:rsidR="00861C77" w:rsidRPr="00AB786D">
        <w:rPr>
          <w:rFonts w:asciiTheme="majorBidi" w:hAnsiTheme="majorBidi" w:cstheme="majorBidi"/>
          <w:sz w:val="32"/>
          <w:szCs w:val="32"/>
          <w:rtl/>
          <w:lang w:bidi="ar-LY"/>
        </w:rPr>
        <w:t>يبة</w:t>
      </w:r>
      <w:r w:rsidR="0013312A" w:rsidRPr="00AB786D">
        <w:rPr>
          <w:rFonts w:asciiTheme="majorBidi" w:hAnsiTheme="majorBidi" w:cstheme="majorBidi"/>
          <w:sz w:val="32"/>
          <w:szCs w:val="32"/>
          <w:rtl/>
          <w:lang w:bidi="ar-LY"/>
        </w:rPr>
        <w:t>,</w:t>
      </w:r>
      <w:r w:rsidR="0067272B" w:rsidRPr="00AB786D">
        <w:rPr>
          <w:rFonts w:asciiTheme="majorBidi" w:hAnsiTheme="majorBidi" w:cstheme="majorBidi"/>
          <w:sz w:val="32"/>
          <w:szCs w:val="32"/>
          <w:rtl/>
          <w:lang w:bidi="ar-LY"/>
        </w:rPr>
        <w:t xml:space="preserve"> </w:t>
      </w:r>
      <w:r w:rsidR="00D769C8" w:rsidRPr="00AB786D">
        <w:rPr>
          <w:rFonts w:asciiTheme="majorBidi" w:hAnsiTheme="majorBidi" w:cstheme="majorBidi"/>
          <w:sz w:val="32"/>
          <w:szCs w:val="32"/>
          <w:rtl/>
          <w:lang w:bidi="ar-LY"/>
        </w:rPr>
        <w:t>فهو الذي أضاء طريقي إلى هذا البحث؛ فجز</w:t>
      </w:r>
      <w:r>
        <w:rPr>
          <w:rFonts w:asciiTheme="majorBidi" w:hAnsiTheme="majorBidi" w:cstheme="majorBidi" w:hint="cs"/>
          <w:sz w:val="32"/>
          <w:szCs w:val="32"/>
          <w:rtl/>
          <w:lang w:bidi="ar-LY"/>
        </w:rPr>
        <w:t>ا</w:t>
      </w:r>
      <w:r w:rsidR="00D769C8" w:rsidRPr="00AB786D">
        <w:rPr>
          <w:rFonts w:asciiTheme="majorBidi" w:hAnsiTheme="majorBidi" w:cstheme="majorBidi"/>
          <w:sz w:val="32"/>
          <w:szCs w:val="32"/>
          <w:rtl/>
          <w:lang w:bidi="ar-LY"/>
        </w:rPr>
        <w:t>ه الله عن العلم وأهله خير ما يجزي به العلماء.</w:t>
      </w:r>
    </w:p>
    <w:p w:rsidR="00D769C8" w:rsidRPr="00AB786D" w:rsidRDefault="0041358B" w:rsidP="0041358B">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D769C8" w:rsidRPr="00AB786D">
        <w:rPr>
          <w:rFonts w:asciiTheme="majorBidi" w:hAnsiTheme="majorBidi" w:cstheme="majorBidi"/>
          <w:sz w:val="32"/>
          <w:szCs w:val="32"/>
          <w:rtl/>
          <w:lang w:bidi="ar-LY"/>
        </w:rPr>
        <w:t xml:space="preserve">وأملي أن </w:t>
      </w:r>
      <w:r w:rsidR="00324107">
        <w:rPr>
          <w:rFonts w:asciiTheme="majorBidi" w:hAnsiTheme="majorBidi" w:cstheme="majorBidi" w:hint="cs"/>
          <w:sz w:val="32"/>
          <w:szCs w:val="32"/>
          <w:rtl/>
          <w:lang w:bidi="ar-LY"/>
        </w:rPr>
        <w:t>أكون</w:t>
      </w:r>
      <w:r w:rsidR="00D769C8" w:rsidRPr="00AB786D">
        <w:rPr>
          <w:rFonts w:asciiTheme="majorBidi" w:hAnsiTheme="majorBidi" w:cstheme="majorBidi"/>
          <w:sz w:val="32"/>
          <w:szCs w:val="32"/>
          <w:rtl/>
          <w:lang w:bidi="ar-LY"/>
        </w:rPr>
        <w:t xml:space="preserve"> قد قدمت بحثاً يستحق, ويكون الجهد مثيراً, فإن توقفت في هذا فتلك رغبتي, وإن كان فيما عملت هناك, ومأخذ فشفعني, أنني لم آل إلى الأحسن جهداً, وحسبي الله </w:t>
      </w:r>
      <w:r>
        <w:rPr>
          <w:rFonts w:asciiTheme="majorBidi" w:hAnsiTheme="majorBidi" w:cstheme="majorBidi" w:hint="cs"/>
          <w:sz w:val="32"/>
          <w:szCs w:val="32"/>
          <w:rtl/>
          <w:lang w:bidi="ar-LY"/>
        </w:rPr>
        <w:t>وثوابي</w:t>
      </w:r>
      <w:r w:rsidR="00D769C8" w:rsidRPr="00AB786D">
        <w:rPr>
          <w:rFonts w:asciiTheme="majorBidi" w:hAnsiTheme="majorBidi" w:cstheme="majorBidi"/>
          <w:sz w:val="32"/>
          <w:szCs w:val="32"/>
          <w:rtl/>
          <w:lang w:bidi="ar-LY"/>
        </w:rPr>
        <w:t xml:space="preserve"> في مشاركتي شرف البحث, وبذل الجهد, والله ولي التوفيق وهو</w:t>
      </w:r>
      <w:r w:rsidR="00324107">
        <w:rPr>
          <w:rFonts w:asciiTheme="majorBidi" w:hAnsiTheme="majorBidi" w:cstheme="majorBidi" w:hint="cs"/>
          <w:sz w:val="32"/>
          <w:szCs w:val="32"/>
          <w:rtl/>
          <w:lang w:bidi="ar-LY"/>
        </w:rPr>
        <w:t xml:space="preserve"> </w:t>
      </w:r>
      <w:r w:rsidR="00D769C8" w:rsidRPr="00AB786D">
        <w:rPr>
          <w:rFonts w:asciiTheme="majorBidi" w:hAnsiTheme="majorBidi" w:cstheme="majorBidi"/>
          <w:sz w:val="32"/>
          <w:szCs w:val="32"/>
          <w:rtl/>
          <w:lang w:bidi="ar-LY"/>
        </w:rPr>
        <w:t>حسبي ونعم الوكيل.</w:t>
      </w:r>
    </w:p>
    <w:p w:rsidR="00D769C8" w:rsidRPr="00AB786D" w:rsidRDefault="00D769C8" w:rsidP="00AB786D">
      <w:pPr>
        <w:spacing w:line="360" w:lineRule="auto"/>
        <w:jc w:val="center"/>
        <w:rPr>
          <w:rFonts w:asciiTheme="majorBidi" w:hAnsiTheme="majorBidi" w:cstheme="majorBidi"/>
          <w:b/>
          <w:bCs/>
          <w:sz w:val="32"/>
          <w:szCs w:val="32"/>
          <w:rtl/>
          <w:lang w:bidi="ar-LY"/>
        </w:rPr>
      </w:pPr>
      <w:r w:rsidRPr="00AB786D">
        <w:rPr>
          <w:rFonts w:asciiTheme="majorBidi" w:hAnsiTheme="majorBidi" w:cstheme="majorBidi"/>
          <w:b/>
          <w:bCs/>
          <w:sz w:val="32"/>
          <w:szCs w:val="32"/>
          <w:rtl/>
          <w:lang w:bidi="ar-LY"/>
        </w:rPr>
        <w:t>"ربنا عليك توكلنا وإليك أنبنا وإليك المصير"</w:t>
      </w:r>
    </w:p>
    <w:p w:rsidR="00D769C8" w:rsidRPr="0022785E" w:rsidRDefault="00D769C8" w:rsidP="00D769C8">
      <w:pPr>
        <w:spacing w:line="360" w:lineRule="auto"/>
        <w:jc w:val="both"/>
        <w:rPr>
          <w:sz w:val="32"/>
          <w:szCs w:val="32"/>
          <w:rtl/>
          <w:lang w:bidi="ar-LY"/>
        </w:rPr>
      </w:pPr>
    </w:p>
    <w:p w:rsidR="00D769C8" w:rsidRDefault="00D769C8" w:rsidP="00D769C8">
      <w:pPr>
        <w:spacing w:line="360" w:lineRule="auto"/>
        <w:jc w:val="both"/>
        <w:rPr>
          <w:sz w:val="32"/>
          <w:szCs w:val="32"/>
          <w:rtl/>
          <w:lang w:bidi="ar-LY"/>
        </w:rPr>
      </w:pPr>
    </w:p>
    <w:p w:rsidR="00324107" w:rsidRDefault="00324107" w:rsidP="00D769C8">
      <w:pPr>
        <w:spacing w:line="360" w:lineRule="auto"/>
        <w:jc w:val="both"/>
        <w:rPr>
          <w:sz w:val="32"/>
          <w:szCs w:val="32"/>
          <w:rtl/>
          <w:lang w:bidi="ar-LY"/>
        </w:rPr>
      </w:pPr>
    </w:p>
    <w:p w:rsidR="00324107" w:rsidRPr="0022785E" w:rsidRDefault="00324107" w:rsidP="00D769C8">
      <w:pPr>
        <w:spacing w:line="360" w:lineRule="auto"/>
        <w:jc w:val="both"/>
        <w:rPr>
          <w:sz w:val="32"/>
          <w:szCs w:val="32"/>
          <w:rtl/>
          <w:lang w:bidi="ar-LY"/>
        </w:rPr>
      </w:pPr>
    </w:p>
    <w:p w:rsidR="00D769C8" w:rsidRPr="0022785E" w:rsidRDefault="00D769C8" w:rsidP="00D769C8">
      <w:pPr>
        <w:spacing w:line="360" w:lineRule="auto"/>
        <w:jc w:val="both"/>
        <w:rPr>
          <w:sz w:val="32"/>
          <w:szCs w:val="32"/>
          <w:rtl/>
          <w:lang w:bidi="ar-LY"/>
        </w:rPr>
      </w:pPr>
    </w:p>
    <w:p w:rsidR="00D769C8" w:rsidRPr="0022785E" w:rsidRDefault="00D769C8" w:rsidP="00D769C8">
      <w:pPr>
        <w:spacing w:line="360" w:lineRule="auto"/>
        <w:jc w:val="both"/>
        <w:rPr>
          <w:sz w:val="32"/>
          <w:szCs w:val="32"/>
          <w:rtl/>
          <w:lang w:bidi="ar-LY"/>
        </w:rPr>
      </w:pPr>
    </w:p>
    <w:p w:rsidR="004D3BB5" w:rsidRPr="0022785E" w:rsidRDefault="004D3BB5" w:rsidP="00D769C8">
      <w:pPr>
        <w:spacing w:line="360" w:lineRule="auto"/>
        <w:jc w:val="both"/>
        <w:rPr>
          <w:sz w:val="32"/>
          <w:szCs w:val="32"/>
          <w:rtl/>
        </w:rPr>
      </w:pPr>
    </w:p>
    <w:p w:rsidR="00D769C8" w:rsidRPr="00D44C25" w:rsidRDefault="00D769C8" w:rsidP="0043433E">
      <w:pPr>
        <w:spacing w:line="240" w:lineRule="auto"/>
        <w:jc w:val="center"/>
        <w:rPr>
          <w:rFonts w:asciiTheme="majorBidi" w:hAnsiTheme="majorBidi" w:cstheme="majorBidi"/>
          <w:b/>
          <w:bCs/>
          <w:sz w:val="72"/>
          <w:szCs w:val="72"/>
          <w:rtl/>
          <w:lang w:bidi="ar-LY"/>
        </w:rPr>
      </w:pPr>
      <w:r w:rsidRPr="00D44C25">
        <w:rPr>
          <w:rFonts w:asciiTheme="majorBidi" w:hAnsiTheme="majorBidi" w:cstheme="majorBidi"/>
          <w:b/>
          <w:bCs/>
          <w:sz w:val="72"/>
          <w:szCs w:val="72"/>
          <w:rtl/>
          <w:lang w:bidi="ar-LY"/>
        </w:rPr>
        <w:t>الفصل الأول</w:t>
      </w:r>
    </w:p>
    <w:p w:rsidR="00D769C8" w:rsidRPr="00D44C25" w:rsidRDefault="0041358B" w:rsidP="0041358B">
      <w:pPr>
        <w:spacing w:line="240" w:lineRule="auto"/>
        <w:jc w:val="center"/>
        <w:rPr>
          <w:rFonts w:asciiTheme="majorBidi" w:hAnsiTheme="majorBidi" w:cstheme="majorBidi"/>
          <w:b/>
          <w:bCs/>
          <w:sz w:val="72"/>
          <w:szCs w:val="72"/>
          <w:rtl/>
          <w:lang w:bidi="ar-LY"/>
        </w:rPr>
      </w:pPr>
      <w:r w:rsidRPr="00D44C25">
        <w:rPr>
          <w:rFonts w:asciiTheme="majorBidi" w:hAnsiTheme="majorBidi" w:cstheme="majorBidi"/>
          <w:b/>
          <w:bCs/>
          <w:sz w:val="72"/>
          <w:szCs w:val="72"/>
          <w:rtl/>
          <w:lang w:bidi="ar-LY"/>
        </w:rPr>
        <w:t xml:space="preserve">نشأة </w:t>
      </w:r>
      <w:r w:rsidR="00D769C8" w:rsidRPr="00D44C25">
        <w:rPr>
          <w:rFonts w:asciiTheme="majorBidi" w:hAnsiTheme="majorBidi" w:cstheme="majorBidi"/>
          <w:b/>
          <w:bCs/>
          <w:sz w:val="72"/>
          <w:szCs w:val="72"/>
          <w:rtl/>
          <w:lang w:bidi="ar-LY"/>
        </w:rPr>
        <w:t>القراءات</w:t>
      </w:r>
      <w:r w:rsidRPr="00D44C25">
        <w:rPr>
          <w:rFonts w:asciiTheme="majorBidi" w:hAnsiTheme="majorBidi" w:cstheme="majorBidi"/>
          <w:b/>
          <w:bCs/>
          <w:sz w:val="72"/>
          <w:szCs w:val="72"/>
          <w:rtl/>
          <w:lang w:bidi="ar-LY"/>
        </w:rPr>
        <w:t>،</w:t>
      </w:r>
      <w:r w:rsidR="00D769C8" w:rsidRPr="00D44C25">
        <w:rPr>
          <w:rFonts w:asciiTheme="majorBidi" w:hAnsiTheme="majorBidi" w:cstheme="majorBidi"/>
          <w:b/>
          <w:bCs/>
          <w:sz w:val="72"/>
          <w:szCs w:val="72"/>
          <w:rtl/>
          <w:lang w:bidi="ar-LY"/>
        </w:rPr>
        <w:t xml:space="preserve"> والكسائي حياته وآثاره</w:t>
      </w:r>
    </w:p>
    <w:p w:rsidR="00D44C25" w:rsidRDefault="00D44C25" w:rsidP="00D44C25">
      <w:pPr>
        <w:spacing w:line="240" w:lineRule="auto"/>
        <w:ind w:left="360"/>
        <w:jc w:val="both"/>
        <w:rPr>
          <w:rFonts w:asciiTheme="majorBidi" w:hAnsiTheme="majorBidi" w:cstheme="majorBidi"/>
          <w:sz w:val="44"/>
          <w:szCs w:val="44"/>
          <w:rtl/>
          <w:lang w:bidi="ar-LY"/>
        </w:rPr>
      </w:pPr>
    </w:p>
    <w:p w:rsidR="00D44C25" w:rsidRDefault="00D44C25" w:rsidP="00D44C25">
      <w:pPr>
        <w:spacing w:line="240" w:lineRule="auto"/>
        <w:ind w:left="360"/>
        <w:jc w:val="both"/>
        <w:rPr>
          <w:rFonts w:asciiTheme="majorBidi" w:hAnsiTheme="majorBidi" w:cstheme="majorBidi"/>
          <w:sz w:val="44"/>
          <w:szCs w:val="44"/>
          <w:rtl/>
          <w:lang w:bidi="ar-LY"/>
        </w:rPr>
      </w:pPr>
    </w:p>
    <w:p w:rsidR="00D44C25" w:rsidRPr="00D44C25" w:rsidRDefault="00D44C25" w:rsidP="00D44C25">
      <w:pPr>
        <w:spacing w:line="240" w:lineRule="auto"/>
        <w:ind w:left="360"/>
        <w:jc w:val="both"/>
        <w:rPr>
          <w:rFonts w:asciiTheme="majorBidi" w:hAnsiTheme="majorBidi" w:cstheme="majorBidi"/>
          <w:b/>
          <w:bCs/>
          <w:sz w:val="44"/>
          <w:szCs w:val="44"/>
          <w:rtl/>
          <w:lang w:bidi="ar-LY"/>
        </w:rPr>
      </w:pPr>
      <w:r w:rsidRPr="00D44C25">
        <w:rPr>
          <w:rFonts w:asciiTheme="majorBidi" w:hAnsiTheme="majorBidi" w:cstheme="majorBidi" w:hint="cs"/>
          <w:b/>
          <w:bCs/>
          <w:sz w:val="44"/>
          <w:szCs w:val="44"/>
          <w:rtl/>
          <w:lang w:bidi="ar-LY"/>
        </w:rPr>
        <w:t xml:space="preserve">المبحث الأول : </w:t>
      </w:r>
    </w:p>
    <w:p w:rsidR="00D769C8" w:rsidRPr="00D44C25" w:rsidRDefault="00D769C8" w:rsidP="00D44C25">
      <w:pPr>
        <w:spacing w:line="240" w:lineRule="auto"/>
        <w:ind w:left="360"/>
        <w:jc w:val="center"/>
        <w:rPr>
          <w:rFonts w:asciiTheme="majorBidi" w:hAnsiTheme="majorBidi" w:cstheme="majorBidi"/>
          <w:b/>
          <w:bCs/>
          <w:sz w:val="44"/>
          <w:szCs w:val="44"/>
          <w:rtl/>
          <w:lang w:bidi="ar-LY"/>
        </w:rPr>
      </w:pPr>
      <w:r w:rsidRPr="00D44C25">
        <w:rPr>
          <w:rFonts w:asciiTheme="majorBidi" w:hAnsiTheme="majorBidi" w:cstheme="majorBidi"/>
          <w:b/>
          <w:bCs/>
          <w:sz w:val="44"/>
          <w:szCs w:val="44"/>
          <w:rtl/>
          <w:lang w:bidi="ar-LY"/>
        </w:rPr>
        <w:t>تعريف القراءات (لغة وإصطلاحاً)</w:t>
      </w:r>
    </w:p>
    <w:p w:rsidR="00D769C8" w:rsidRPr="00D44C25" w:rsidRDefault="00D769C8" w:rsidP="0043433E">
      <w:pPr>
        <w:pStyle w:val="a6"/>
        <w:numPr>
          <w:ilvl w:val="0"/>
          <w:numId w:val="17"/>
        </w:numPr>
        <w:spacing w:line="240" w:lineRule="auto"/>
        <w:jc w:val="both"/>
        <w:rPr>
          <w:rFonts w:asciiTheme="majorBidi" w:hAnsiTheme="majorBidi" w:cstheme="majorBidi"/>
          <w:sz w:val="44"/>
          <w:szCs w:val="44"/>
          <w:rtl/>
          <w:lang w:bidi="ar-LY"/>
        </w:rPr>
      </w:pPr>
      <w:r w:rsidRPr="00D44C25">
        <w:rPr>
          <w:rFonts w:asciiTheme="majorBidi" w:hAnsiTheme="majorBidi" w:cstheme="majorBidi"/>
          <w:sz w:val="44"/>
          <w:szCs w:val="44"/>
          <w:rtl/>
          <w:lang w:bidi="ar-LY"/>
        </w:rPr>
        <w:t>نشأة القراءات</w:t>
      </w:r>
    </w:p>
    <w:p w:rsidR="00D769C8" w:rsidRPr="00D44C25" w:rsidRDefault="00D769C8" w:rsidP="0043433E">
      <w:pPr>
        <w:pStyle w:val="a6"/>
        <w:numPr>
          <w:ilvl w:val="0"/>
          <w:numId w:val="17"/>
        </w:numPr>
        <w:spacing w:line="240" w:lineRule="auto"/>
        <w:jc w:val="both"/>
        <w:rPr>
          <w:rFonts w:asciiTheme="majorBidi" w:hAnsiTheme="majorBidi" w:cstheme="majorBidi"/>
          <w:sz w:val="44"/>
          <w:szCs w:val="44"/>
          <w:rtl/>
          <w:lang w:bidi="ar-LY"/>
        </w:rPr>
      </w:pPr>
      <w:r w:rsidRPr="00D44C25">
        <w:rPr>
          <w:rFonts w:asciiTheme="majorBidi" w:hAnsiTheme="majorBidi" w:cstheme="majorBidi"/>
          <w:sz w:val="44"/>
          <w:szCs w:val="44"/>
          <w:rtl/>
          <w:lang w:bidi="ar-LY"/>
        </w:rPr>
        <w:t>شروط القراءة الصحيحة</w:t>
      </w:r>
    </w:p>
    <w:p w:rsidR="00D769C8" w:rsidRPr="00D44C25" w:rsidRDefault="00D769C8" w:rsidP="0043433E">
      <w:pPr>
        <w:pStyle w:val="a6"/>
        <w:numPr>
          <w:ilvl w:val="0"/>
          <w:numId w:val="17"/>
        </w:numPr>
        <w:spacing w:line="240" w:lineRule="auto"/>
        <w:jc w:val="both"/>
        <w:rPr>
          <w:rFonts w:asciiTheme="majorBidi" w:hAnsiTheme="majorBidi" w:cstheme="majorBidi"/>
          <w:sz w:val="44"/>
          <w:szCs w:val="44"/>
          <w:rtl/>
          <w:lang w:bidi="ar-LY"/>
        </w:rPr>
      </w:pPr>
      <w:r w:rsidRPr="00D44C25">
        <w:rPr>
          <w:rFonts w:asciiTheme="majorBidi" w:hAnsiTheme="majorBidi" w:cstheme="majorBidi"/>
          <w:sz w:val="44"/>
          <w:szCs w:val="44"/>
          <w:rtl/>
          <w:lang w:bidi="ar-LY"/>
        </w:rPr>
        <w:t>أشهر القراء</w:t>
      </w:r>
    </w:p>
    <w:p w:rsidR="00D44C25" w:rsidRDefault="00D44C25" w:rsidP="00D44C25">
      <w:pPr>
        <w:spacing w:line="240" w:lineRule="auto"/>
        <w:jc w:val="both"/>
        <w:rPr>
          <w:rFonts w:asciiTheme="majorBidi" w:hAnsiTheme="majorBidi" w:cstheme="majorBidi"/>
          <w:sz w:val="44"/>
          <w:szCs w:val="44"/>
          <w:rtl/>
          <w:lang w:bidi="ar-LY"/>
        </w:rPr>
      </w:pPr>
      <w:r>
        <w:rPr>
          <w:rFonts w:asciiTheme="majorBidi" w:hAnsiTheme="majorBidi" w:cstheme="majorBidi" w:hint="cs"/>
          <w:sz w:val="44"/>
          <w:szCs w:val="44"/>
          <w:rtl/>
          <w:lang w:bidi="ar-LY"/>
        </w:rPr>
        <w:t>المبحث الثاني :</w:t>
      </w:r>
    </w:p>
    <w:p w:rsidR="00D769C8" w:rsidRPr="00D44C25" w:rsidRDefault="00D44C25" w:rsidP="00D44C25">
      <w:pPr>
        <w:spacing w:line="240" w:lineRule="auto"/>
        <w:jc w:val="both"/>
        <w:rPr>
          <w:rFonts w:asciiTheme="majorBidi" w:hAnsiTheme="majorBidi" w:cstheme="majorBidi"/>
          <w:sz w:val="44"/>
          <w:szCs w:val="44"/>
          <w:rtl/>
          <w:lang w:bidi="ar-LY"/>
        </w:rPr>
      </w:pPr>
      <w:r>
        <w:rPr>
          <w:rFonts w:asciiTheme="majorBidi" w:hAnsiTheme="majorBidi" w:cstheme="majorBidi" w:hint="cs"/>
          <w:sz w:val="44"/>
          <w:szCs w:val="44"/>
          <w:rtl/>
          <w:lang w:bidi="ar-LY"/>
        </w:rPr>
        <w:t xml:space="preserve"> </w:t>
      </w:r>
      <w:r w:rsidR="00D769C8" w:rsidRPr="00D44C25">
        <w:rPr>
          <w:rFonts w:asciiTheme="majorBidi" w:hAnsiTheme="majorBidi" w:cstheme="majorBidi"/>
          <w:sz w:val="44"/>
          <w:szCs w:val="44"/>
          <w:rtl/>
          <w:lang w:bidi="ar-LY"/>
        </w:rPr>
        <w:t>الكسائي "</w:t>
      </w:r>
      <w:r w:rsidR="0041358B" w:rsidRPr="00D44C25">
        <w:rPr>
          <w:rFonts w:asciiTheme="majorBidi" w:hAnsiTheme="majorBidi" w:cstheme="majorBidi"/>
          <w:sz w:val="44"/>
          <w:szCs w:val="44"/>
          <w:rtl/>
          <w:lang w:bidi="ar-LY"/>
        </w:rPr>
        <w:t>ا</w:t>
      </w:r>
      <w:r w:rsidR="00D769C8" w:rsidRPr="00D44C25">
        <w:rPr>
          <w:rFonts w:asciiTheme="majorBidi" w:hAnsiTheme="majorBidi" w:cstheme="majorBidi"/>
          <w:sz w:val="44"/>
          <w:szCs w:val="44"/>
          <w:rtl/>
          <w:lang w:bidi="ar-LY"/>
        </w:rPr>
        <w:t>سمه – لقبه – شيوخه – تلاميذه – مؤلفاته – آثاره – أقوال العلماء فيه – وفاته</w:t>
      </w:r>
      <w:r>
        <w:rPr>
          <w:rFonts w:asciiTheme="majorBidi" w:hAnsiTheme="majorBidi" w:cstheme="majorBidi" w:hint="cs"/>
          <w:sz w:val="44"/>
          <w:szCs w:val="44"/>
          <w:rtl/>
          <w:lang w:bidi="ar-LY"/>
        </w:rPr>
        <w:t>"</w:t>
      </w:r>
    </w:p>
    <w:p w:rsidR="00A500A5" w:rsidRPr="0022785E" w:rsidRDefault="00A500A5" w:rsidP="00A500A5">
      <w:pPr>
        <w:spacing w:line="360" w:lineRule="auto"/>
        <w:jc w:val="both"/>
        <w:rPr>
          <w:sz w:val="32"/>
          <w:szCs w:val="32"/>
          <w:rtl/>
          <w:lang w:bidi="ar-LY"/>
        </w:rPr>
      </w:pPr>
    </w:p>
    <w:p w:rsidR="001C1691" w:rsidRDefault="001C1691" w:rsidP="00A500A5">
      <w:pPr>
        <w:spacing w:line="360" w:lineRule="auto"/>
        <w:jc w:val="both"/>
        <w:rPr>
          <w:sz w:val="32"/>
          <w:szCs w:val="32"/>
          <w:rtl/>
          <w:lang w:bidi="ar-LY"/>
        </w:rPr>
      </w:pPr>
    </w:p>
    <w:p w:rsidR="004C4CD7" w:rsidRDefault="004C4CD7" w:rsidP="00A500A5">
      <w:pPr>
        <w:spacing w:line="360" w:lineRule="auto"/>
        <w:jc w:val="both"/>
        <w:rPr>
          <w:sz w:val="32"/>
          <w:szCs w:val="32"/>
          <w:rtl/>
          <w:lang w:bidi="ar-LY"/>
        </w:rPr>
      </w:pPr>
    </w:p>
    <w:p w:rsidR="00D44C25" w:rsidRDefault="00D44C25" w:rsidP="00A500A5">
      <w:pPr>
        <w:spacing w:line="360" w:lineRule="auto"/>
        <w:jc w:val="both"/>
        <w:rPr>
          <w:sz w:val="32"/>
          <w:szCs w:val="32"/>
          <w:rtl/>
          <w:lang w:bidi="ar-LY"/>
        </w:rPr>
      </w:pPr>
    </w:p>
    <w:p w:rsidR="00D44C25" w:rsidRDefault="00D44C25" w:rsidP="00A500A5">
      <w:pPr>
        <w:spacing w:line="360" w:lineRule="auto"/>
        <w:jc w:val="both"/>
        <w:rPr>
          <w:sz w:val="32"/>
          <w:szCs w:val="32"/>
          <w:rtl/>
          <w:lang w:bidi="ar-LY"/>
        </w:rPr>
      </w:pPr>
    </w:p>
    <w:p w:rsidR="001D3D0C" w:rsidRDefault="001D3D0C" w:rsidP="00D44C25">
      <w:pPr>
        <w:spacing w:line="240" w:lineRule="auto"/>
        <w:ind w:left="360"/>
        <w:jc w:val="both"/>
        <w:rPr>
          <w:rFonts w:asciiTheme="majorBidi" w:hAnsiTheme="majorBidi" w:cstheme="majorBidi"/>
          <w:b/>
          <w:bCs/>
          <w:sz w:val="72"/>
          <w:szCs w:val="72"/>
          <w:rtl/>
          <w:lang w:bidi="ar-LY"/>
        </w:rPr>
      </w:pPr>
    </w:p>
    <w:p w:rsidR="00D44C25" w:rsidRPr="00D44C25" w:rsidRDefault="00D44C25" w:rsidP="00D44C25">
      <w:pPr>
        <w:spacing w:line="240" w:lineRule="auto"/>
        <w:ind w:left="360"/>
        <w:jc w:val="both"/>
        <w:rPr>
          <w:rFonts w:asciiTheme="majorBidi" w:hAnsiTheme="majorBidi" w:cstheme="majorBidi"/>
          <w:b/>
          <w:bCs/>
          <w:sz w:val="72"/>
          <w:szCs w:val="72"/>
          <w:rtl/>
          <w:lang w:bidi="ar-LY"/>
        </w:rPr>
      </w:pPr>
      <w:r w:rsidRPr="00D44C25">
        <w:rPr>
          <w:rFonts w:asciiTheme="majorBidi" w:hAnsiTheme="majorBidi" w:cstheme="majorBidi" w:hint="cs"/>
          <w:b/>
          <w:bCs/>
          <w:sz w:val="72"/>
          <w:szCs w:val="72"/>
          <w:rtl/>
          <w:lang w:bidi="ar-LY"/>
        </w:rPr>
        <w:t xml:space="preserve">المبحث الأول : </w:t>
      </w:r>
    </w:p>
    <w:p w:rsidR="00D44C25" w:rsidRPr="00D44C25" w:rsidRDefault="00D44C25" w:rsidP="00D44C25">
      <w:pPr>
        <w:spacing w:line="240" w:lineRule="auto"/>
        <w:ind w:left="360"/>
        <w:jc w:val="center"/>
        <w:rPr>
          <w:rFonts w:asciiTheme="majorBidi" w:hAnsiTheme="majorBidi" w:cstheme="majorBidi"/>
          <w:b/>
          <w:bCs/>
          <w:sz w:val="72"/>
          <w:szCs w:val="72"/>
          <w:rtl/>
          <w:lang w:bidi="ar-LY"/>
        </w:rPr>
      </w:pPr>
      <w:r w:rsidRPr="00D44C25">
        <w:rPr>
          <w:rFonts w:asciiTheme="majorBidi" w:hAnsiTheme="majorBidi" w:cstheme="majorBidi"/>
          <w:b/>
          <w:bCs/>
          <w:sz w:val="72"/>
          <w:szCs w:val="72"/>
          <w:rtl/>
          <w:lang w:bidi="ar-LY"/>
        </w:rPr>
        <w:t>تعريف القراءات (لغة وإصطلاحاً)</w:t>
      </w:r>
    </w:p>
    <w:p w:rsidR="00D44C25" w:rsidRPr="00D44C25" w:rsidRDefault="00D44C25" w:rsidP="00D44C25">
      <w:pPr>
        <w:pStyle w:val="a6"/>
        <w:numPr>
          <w:ilvl w:val="0"/>
          <w:numId w:val="17"/>
        </w:numPr>
        <w:spacing w:line="240" w:lineRule="auto"/>
        <w:jc w:val="both"/>
        <w:rPr>
          <w:rFonts w:asciiTheme="majorBidi" w:hAnsiTheme="majorBidi" w:cstheme="majorBidi"/>
          <w:sz w:val="72"/>
          <w:szCs w:val="72"/>
          <w:rtl/>
          <w:lang w:bidi="ar-LY"/>
        </w:rPr>
      </w:pPr>
      <w:r w:rsidRPr="00D44C25">
        <w:rPr>
          <w:rFonts w:asciiTheme="majorBidi" w:hAnsiTheme="majorBidi" w:cstheme="majorBidi"/>
          <w:sz w:val="72"/>
          <w:szCs w:val="72"/>
          <w:rtl/>
          <w:lang w:bidi="ar-LY"/>
        </w:rPr>
        <w:t>نشأة القراءات</w:t>
      </w:r>
    </w:p>
    <w:p w:rsidR="00D44C25" w:rsidRPr="00D44C25" w:rsidRDefault="00D44C25" w:rsidP="00D44C25">
      <w:pPr>
        <w:pStyle w:val="a6"/>
        <w:numPr>
          <w:ilvl w:val="0"/>
          <w:numId w:val="17"/>
        </w:numPr>
        <w:spacing w:line="240" w:lineRule="auto"/>
        <w:jc w:val="both"/>
        <w:rPr>
          <w:rFonts w:asciiTheme="majorBidi" w:hAnsiTheme="majorBidi" w:cstheme="majorBidi"/>
          <w:sz w:val="72"/>
          <w:szCs w:val="72"/>
          <w:rtl/>
          <w:lang w:bidi="ar-LY"/>
        </w:rPr>
      </w:pPr>
      <w:r w:rsidRPr="00D44C25">
        <w:rPr>
          <w:rFonts w:asciiTheme="majorBidi" w:hAnsiTheme="majorBidi" w:cstheme="majorBidi"/>
          <w:sz w:val="72"/>
          <w:szCs w:val="72"/>
          <w:rtl/>
          <w:lang w:bidi="ar-LY"/>
        </w:rPr>
        <w:t>شروط القراءة الصحيحة</w:t>
      </w:r>
    </w:p>
    <w:p w:rsidR="00D44C25" w:rsidRPr="00D44C25" w:rsidRDefault="00D44C25" w:rsidP="00D44C25">
      <w:pPr>
        <w:pStyle w:val="a6"/>
        <w:numPr>
          <w:ilvl w:val="0"/>
          <w:numId w:val="17"/>
        </w:numPr>
        <w:spacing w:line="240" w:lineRule="auto"/>
        <w:jc w:val="both"/>
        <w:rPr>
          <w:rFonts w:asciiTheme="majorBidi" w:hAnsiTheme="majorBidi" w:cstheme="majorBidi"/>
          <w:sz w:val="72"/>
          <w:szCs w:val="72"/>
          <w:rtl/>
          <w:lang w:bidi="ar-LY"/>
        </w:rPr>
      </w:pPr>
      <w:r w:rsidRPr="00D44C25">
        <w:rPr>
          <w:rFonts w:asciiTheme="majorBidi" w:hAnsiTheme="majorBidi" w:cstheme="majorBidi"/>
          <w:sz w:val="72"/>
          <w:szCs w:val="72"/>
          <w:rtl/>
          <w:lang w:bidi="ar-LY"/>
        </w:rPr>
        <w:t>أشهر القراء</w:t>
      </w: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D44C25" w:rsidRDefault="00D44C25" w:rsidP="00D44C25">
      <w:pPr>
        <w:spacing w:line="360" w:lineRule="auto"/>
        <w:ind w:firstLine="720"/>
        <w:jc w:val="both"/>
        <w:rPr>
          <w:sz w:val="32"/>
          <w:szCs w:val="32"/>
          <w:rtl/>
          <w:lang w:bidi="ar-LY"/>
        </w:rPr>
      </w:pPr>
    </w:p>
    <w:p w:rsidR="00B51F69" w:rsidRDefault="00B51F69" w:rsidP="00D44C25">
      <w:pPr>
        <w:spacing w:line="360" w:lineRule="auto"/>
        <w:ind w:firstLine="720"/>
        <w:jc w:val="both"/>
        <w:rPr>
          <w:rFonts w:hint="cs"/>
          <w:sz w:val="32"/>
          <w:szCs w:val="32"/>
          <w:rtl/>
          <w:lang w:bidi="ar-LY"/>
        </w:rPr>
      </w:pPr>
    </w:p>
    <w:p w:rsidR="00BF2966" w:rsidRDefault="00BF2966" w:rsidP="00D44C25">
      <w:pPr>
        <w:spacing w:line="360" w:lineRule="auto"/>
        <w:ind w:firstLine="720"/>
        <w:jc w:val="both"/>
        <w:rPr>
          <w:sz w:val="32"/>
          <w:szCs w:val="32"/>
          <w:rtl/>
          <w:lang w:bidi="ar-LY"/>
        </w:rPr>
      </w:pPr>
    </w:p>
    <w:p w:rsidR="001C1691" w:rsidRPr="00AB786D" w:rsidRDefault="001C1691" w:rsidP="0043433E">
      <w:pPr>
        <w:pStyle w:val="a6"/>
        <w:numPr>
          <w:ilvl w:val="0"/>
          <w:numId w:val="17"/>
        </w:numPr>
        <w:spacing w:line="360" w:lineRule="auto"/>
        <w:jc w:val="both"/>
        <w:rPr>
          <w:rFonts w:asciiTheme="majorBidi" w:hAnsiTheme="majorBidi" w:cstheme="majorBidi"/>
          <w:b/>
          <w:bCs/>
          <w:sz w:val="32"/>
          <w:szCs w:val="32"/>
          <w:rtl/>
          <w:lang w:bidi="ar-LY"/>
        </w:rPr>
      </w:pPr>
      <w:r w:rsidRPr="00AB786D">
        <w:rPr>
          <w:rFonts w:asciiTheme="majorBidi" w:hAnsiTheme="majorBidi" w:cstheme="majorBidi"/>
          <w:b/>
          <w:bCs/>
          <w:sz w:val="32"/>
          <w:szCs w:val="32"/>
          <w:rtl/>
          <w:lang w:bidi="ar-LY"/>
        </w:rPr>
        <w:lastRenderedPageBreak/>
        <w:t>تعريف القراءة</w:t>
      </w:r>
    </w:p>
    <w:p w:rsidR="001C1691" w:rsidRPr="00AB786D" w:rsidRDefault="0041358B" w:rsidP="00A500A5">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1C1691" w:rsidRPr="00AB786D">
        <w:rPr>
          <w:rFonts w:asciiTheme="majorBidi" w:hAnsiTheme="majorBidi" w:cstheme="majorBidi"/>
          <w:sz w:val="32"/>
          <w:szCs w:val="32"/>
          <w:rtl/>
          <w:lang w:bidi="ar-LY"/>
        </w:rPr>
        <w:t>القراءات في اللغة جمع, مفردها قراءة,</w:t>
      </w:r>
      <w:r>
        <w:rPr>
          <w:rFonts w:asciiTheme="majorBidi" w:hAnsiTheme="majorBidi" w:cstheme="majorBidi"/>
          <w:sz w:val="32"/>
          <w:szCs w:val="32"/>
          <w:rtl/>
          <w:lang w:bidi="ar-LY"/>
        </w:rPr>
        <w:t xml:space="preserve"> ومادة "قرأ" تدور حول الجمع وال</w:t>
      </w:r>
      <w:r>
        <w:rPr>
          <w:rFonts w:asciiTheme="majorBidi" w:hAnsiTheme="majorBidi" w:cstheme="majorBidi" w:hint="cs"/>
          <w:sz w:val="32"/>
          <w:szCs w:val="32"/>
          <w:rtl/>
          <w:lang w:bidi="ar-LY"/>
        </w:rPr>
        <w:t>ا</w:t>
      </w:r>
      <w:r w:rsidR="001C1691" w:rsidRPr="00AB786D">
        <w:rPr>
          <w:rFonts w:asciiTheme="majorBidi" w:hAnsiTheme="majorBidi" w:cstheme="majorBidi"/>
          <w:sz w:val="32"/>
          <w:szCs w:val="32"/>
          <w:rtl/>
          <w:lang w:bidi="ar-LY"/>
        </w:rPr>
        <w:t xml:space="preserve">جتماع وكل شيء جمعته </w:t>
      </w:r>
      <w:r w:rsidR="005D53A9" w:rsidRPr="00AB786D">
        <w:rPr>
          <w:rFonts w:asciiTheme="majorBidi" w:hAnsiTheme="majorBidi" w:cstheme="majorBidi"/>
          <w:sz w:val="32"/>
          <w:szCs w:val="32"/>
          <w:rtl/>
          <w:lang w:bidi="ar-LY"/>
        </w:rPr>
        <w:t>فقد قرأته, ومعنى قراءة القرآن على هذا : لفظت به مجموعاً.</w:t>
      </w:r>
      <w:r w:rsidR="005D53A9" w:rsidRPr="00AB786D">
        <w:rPr>
          <w:rStyle w:val="a5"/>
          <w:rFonts w:asciiTheme="majorBidi" w:hAnsiTheme="majorBidi" w:cstheme="majorBidi"/>
          <w:sz w:val="32"/>
          <w:szCs w:val="32"/>
          <w:rtl/>
          <w:lang w:bidi="ar-LY"/>
        </w:rPr>
        <w:footnoteReference w:id="2"/>
      </w:r>
    </w:p>
    <w:p w:rsidR="00A500A5" w:rsidRPr="00AB786D" w:rsidRDefault="0041358B" w:rsidP="00A500A5">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5D53A9" w:rsidRPr="00AB786D">
        <w:rPr>
          <w:rFonts w:asciiTheme="majorBidi" w:hAnsiTheme="majorBidi" w:cstheme="majorBidi"/>
          <w:sz w:val="32"/>
          <w:szCs w:val="32"/>
          <w:rtl/>
          <w:lang w:bidi="ar-LY"/>
        </w:rPr>
        <w:t xml:space="preserve">والقراءات إصطلاحاً: هي علم بكيفية </w:t>
      </w:r>
      <w:r>
        <w:rPr>
          <w:rFonts w:asciiTheme="majorBidi" w:hAnsiTheme="majorBidi" w:cstheme="majorBidi"/>
          <w:sz w:val="32"/>
          <w:szCs w:val="32"/>
          <w:rtl/>
          <w:lang w:bidi="ar-LY"/>
        </w:rPr>
        <w:t>آداء كلمات القرآن, و</w:t>
      </w:r>
      <w:r>
        <w:rPr>
          <w:rFonts w:asciiTheme="majorBidi" w:hAnsiTheme="majorBidi" w:cstheme="majorBidi" w:hint="cs"/>
          <w:sz w:val="32"/>
          <w:szCs w:val="32"/>
          <w:rtl/>
          <w:lang w:bidi="ar-LY"/>
        </w:rPr>
        <w:t>ا</w:t>
      </w:r>
      <w:r w:rsidR="005D53A9" w:rsidRPr="00AB786D">
        <w:rPr>
          <w:rFonts w:asciiTheme="majorBidi" w:hAnsiTheme="majorBidi" w:cstheme="majorBidi"/>
          <w:sz w:val="32"/>
          <w:szCs w:val="32"/>
          <w:rtl/>
          <w:lang w:bidi="ar-LY"/>
        </w:rPr>
        <w:t>ختلافها منسوبة لقائلها.</w:t>
      </w:r>
      <w:r w:rsidR="005D53A9" w:rsidRPr="00AB786D">
        <w:rPr>
          <w:rStyle w:val="a5"/>
          <w:rFonts w:asciiTheme="majorBidi" w:hAnsiTheme="majorBidi" w:cstheme="majorBidi"/>
          <w:sz w:val="32"/>
          <w:szCs w:val="32"/>
          <w:rtl/>
          <w:lang w:bidi="ar-LY"/>
        </w:rPr>
        <w:footnoteReference w:id="3"/>
      </w:r>
    </w:p>
    <w:p w:rsidR="00A500A5" w:rsidRPr="00AB786D" w:rsidRDefault="005D53A9" w:rsidP="0043433E">
      <w:pPr>
        <w:pStyle w:val="a6"/>
        <w:numPr>
          <w:ilvl w:val="0"/>
          <w:numId w:val="18"/>
        </w:numPr>
        <w:spacing w:line="360" w:lineRule="auto"/>
        <w:jc w:val="both"/>
        <w:rPr>
          <w:rFonts w:asciiTheme="majorBidi" w:hAnsiTheme="majorBidi" w:cstheme="majorBidi"/>
          <w:b/>
          <w:bCs/>
          <w:sz w:val="32"/>
          <w:szCs w:val="32"/>
          <w:rtl/>
          <w:lang w:bidi="ar-LY"/>
        </w:rPr>
      </w:pPr>
      <w:r w:rsidRPr="00AB786D">
        <w:rPr>
          <w:rFonts w:asciiTheme="majorBidi" w:hAnsiTheme="majorBidi" w:cstheme="majorBidi"/>
          <w:b/>
          <w:bCs/>
          <w:sz w:val="32"/>
          <w:szCs w:val="32"/>
          <w:rtl/>
          <w:lang w:bidi="ar-LY"/>
        </w:rPr>
        <w:t>نشأة القراءات</w:t>
      </w:r>
    </w:p>
    <w:p w:rsidR="005D53A9" w:rsidRPr="00AB786D" w:rsidRDefault="0041358B" w:rsidP="0041358B">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    </w:t>
      </w:r>
      <w:r w:rsidR="005D53A9" w:rsidRPr="00AB786D">
        <w:rPr>
          <w:rFonts w:asciiTheme="majorBidi" w:hAnsiTheme="majorBidi" w:cstheme="majorBidi"/>
          <w:sz w:val="32"/>
          <w:szCs w:val="32"/>
          <w:rtl/>
          <w:lang w:bidi="ar-LY"/>
        </w:rPr>
        <w:t>ب</w:t>
      </w:r>
      <w:r w:rsidR="002F303E">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د</w:t>
      </w:r>
      <w:r w:rsidR="002F303E">
        <w:rPr>
          <w:rFonts w:asciiTheme="majorBidi" w:hAnsiTheme="majorBidi" w:cstheme="majorBidi" w:hint="cs"/>
          <w:sz w:val="32"/>
          <w:szCs w:val="32"/>
          <w:rtl/>
          <w:lang w:bidi="ar-LY"/>
        </w:rPr>
        <w:t>ئَ</w:t>
      </w:r>
      <w:r w:rsidR="005D53A9" w:rsidRPr="00AB786D">
        <w:rPr>
          <w:rFonts w:asciiTheme="majorBidi" w:hAnsiTheme="majorBidi" w:cstheme="majorBidi"/>
          <w:sz w:val="32"/>
          <w:szCs w:val="32"/>
          <w:rtl/>
          <w:lang w:bidi="ar-LY"/>
        </w:rPr>
        <w:t xml:space="preserve"> نزول القرآن العظيم, بقول الله تعالى: </w:t>
      </w:r>
      <w:r>
        <w:rPr>
          <w:rFonts w:asciiTheme="majorHAnsi" w:hAnsiTheme="majorHAnsi" w:cs="ae_Hani"/>
          <w:sz w:val="32"/>
          <w:szCs w:val="32"/>
          <w:lang w:bidi="ar-LY"/>
        </w:rPr>
        <w:sym w:font="AGA Arabesque" w:char="F05D"/>
      </w:r>
      <w:r w:rsidR="000943BC" w:rsidRPr="002F303E">
        <w:rPr>
          <w:rFonts w:asciiTheme="majorHAnsi" w:hAnsiTheme="majorHAnsi" w:cstheme="majorBidi"/>
          <w:sz w:val="32"/>
          <w:szCs w:val="32"/>
          <w:rtl/>
          <w:lang w:bidi="ar-LY"/>
        </w:rPr>
        <w:t xml:space="preserve">اقْرَأْ بِاسْمِ رَبِّكَ الَّذِي خَلَقَ </w:t>
      </w:r>
      <w:r w:rsidR="000943BC" w:rsidRPr="002F303E">
        <w:rPr>
          <w:rFonts w:asciiTheme="majorHAnsi" w:hAnsiTheme="majorHAnsi" w:cstheme="majorBidi"/>
          <w:sz w:val="32"/>
          <w:szCs w:val="32"/>
          <w:vertAlign w:val="superscript"/>
          <w:rtl/>
          <w:lang w:bidi="ar-LY"/>
        </w:rPr>
        <w:t>﴿1﴾</w:t>
      </w:r>
      <w:r w:rsidR="000943BC" w:rsidRPr="002F303E">
        <w:rPr>
          <w:rFonts w:asciiTheme="majorHAnsi" w:hAnsiTheme="majorHAnsi" w:cstheme="majorBidi"/>
          <w:sz w:val="32"/>
          <w:szCs w:val="32"/>
          <w:rtl/>
          <w:lang w:bidi="ar-LY"/>
        </w:rPr>
        <w:t xml:space="preserve"> خَلَقَ الْإِنْسَانَ مِنْ عَلَقٍ </w:t>
      </w:r>
      <w:r w:rsidR="000943BC" w:rsidRPr="002F303E">
        <w:rPr>
          <w:rFonts w:asciiTheme="majorHAnsi" w:hAnsiTheme="majorHAnsi" w:cstheme="majorBidi"/>
          <w:sz w:val="32"/>
          <w:szCs w:val="32"/>
          <w:vertAlign w:val="superscript"/>
          <w:rtl/>
          <w:lang w:bidi="ar-LY"/>
        </w:rPr>
        <w:t>﴿2﴾</w:t>
      </w:r>
      <w:r w:rsidR="000943BC" w:rsidRPr="002F303E">
        <w:rPr>
          <w:rFonts w:asciiTheme="majorHAnsi" w:hAnsiTheme="majorHAnsi" w:cstheme="majorBidi"/>
          <w:sz w:val="32"/>
          <w:szCs w:val="32"/>
          <w:rtl/>
          <w:lang w:bidi="ar-LY"/>
        </w:rPr>
        <w:t xml:space="preserve"> اقْرَأْ وَرَبُّكَ الْأَكْرَمُ </w:t>
      </w:r>
      <w:r w:rsidR="000943BC" w:rsidRPr="002F303E">
        <w:rPr>
          <w:rFonts w:asciiTheme="majorHAnsi" w:hAnsiTheme="majorHAnsi" w:cstheme="majorBidi"/>
          <w:sz w:val="32"/>
          <w:szCs w:val="32"/>
          <w:vertAlign w:val="superscript"/>
          <w:rtl/>
          <w:lang w:bidi="ar-LY"/>
        </w:rPr>
        <w:t>﴿3﴾</w:t>
      </w:r>
      <w:r w:rsidR="000943BC" w:rsidRPr="002F303E">
        <w:rPr>
          <w:rFonts w:asciiTheme="majorHAnsi" w:hAnsiTheme="majorHAnsi" w:cstheme="majorBidi"/>
          <w:sz w:val="32"/>
          <w:szCs w:val="32"/>
          <w:rtl/>
          <w:lang w:bidi="ar-LY"/>
        </w:rPr>
        <w:t xml:space="preserve"> الَّذِي عَلَّمَ بِالْقَلَمِ </w:t>
      </w:r>
      <w:r w:rsidR="000943BC" w:rsidRPr="002F303E">
        <w:rPr>
          <w:rFonts w:asciiTheme="majorHAnsi" w:hAnsiTheme="majorHAnsi" w:cstheme="majorBidi"/>
          <w:sz w:val="32"/>
          <w:szCs w:val="32"/>
          <w:vertAlign w:val="superscript"/>
          <w:rtl/>
          <w:lang w:bidi="ar-LY"/>
        </w:rPr>
        <w:t>﴿4﴾</w:t>
      </w:r>
      <w:r w:rsidR="000943BC" w:rsidRPr="002F303E">
        <w:rPr>
          <w:rFonts w:asciiTheme="majorHAnsi" w:hAnsiTheme="majorHAnsi" w:cstheme="majorBidi"/>
          <w:sz w:val="32"/>
          <w:szCs w:val="32"/>
          <w:rtl/>
          <w:lang w:bidi="ar-LY"/>
        </w:rPr>
        <w:t xml:space="preserve"> عَلَّمَ الْإِنْسَانَ مَا لَمْ يَعْلَمْ </w:t>
      </w:r>
      <w:r w:rsidR="000943BC" w:rsidRPr="002F303E">
        <w:rPr>
          <w:rFonts w:asciiTheme="majorHAnsi" w:hAnsiTheme="majorHAnsi" w:cstheme="majorBidi"/>
          <w:sz w:val="32"/>
          <w:szCs w:val="32"/>
          <w:vertAlign w:val="superscript"/>
          <w:rtl/>
          <w:lang w:bidi="ar-LY"/>
        </w:rPr>
        <w:t>﴿5﴾</w:t>
      </w:r>
      <w:r>
        <w:rPr>
          <w:rFonts w:asciiTheme="majorHAnsi" w:hAnsiTheme="majorHAnsi" w:cs="ae_Hani"/>
          <w:sz w:val="32"/>
          <w:szCs w:val="32"/>
          <w:lang w:bidi="ar-LY"/>
        </w:rPr>
        <w:sym w:font="AGA Arabesque" w:char="F05B"/>
      </w:r>
      <w:r w:rsidR="000943BC" w:rsidRPr="00AB786D">
        <w:rPr>
          <w:rFonts w:asciiTheme="majorBidi" w:hAnsiTheme="majorBidi" w:cstheme="majorBidi"/>
          <w:sz w:val="32"/>
          <w:szCs w:val="32"/>
          <w:rtl/>
          <w:lang w:bidi="ar-LY"/>
        </w:rPr>
        <w:t xml:space="preserve"> </w:t>
      </w:r>
      <w:r w:rsidR="005D53A9" w:rsidRPr="00AB786D">
        <w:rPr>
          <w:rFonts w:asciiTheme="majorBidi" w:hAnsiTheme="majorBidi" w:cstheme="majorBidi"/>
          <w:sz w:val="32"/>
          <w:szCs w:val="32"/>
          <w:rtl/>
          <w:lang w:bidi="ar-LY"/>
        </w:rPr>
        <w:t>العلق: 1-5</w:t>
      </w:r>
    </w:p>
    <w:p w:rsidR="005D53A9" w:rsidRPr="00AB786D" w:rsidRDefault="005D53A9" w:rsidP="00627E07">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قرأ: القرآن: التنزيل العزيز.</w:t>
      </w:r>
    </w:p>
    <w:p w:rsidR="005D53A9" w:rsidRPr="00AB786D" w:rsidRDefault="005D53A9" w:rsidP="0041358B">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أ</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ه</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 ي</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ؤ</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ه</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 ي</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ؤ</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ه</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لأخيره عن الزجاج, 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أ –ق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اءة</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 قرآناً, الأولى عن اللحياني, فهو م</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روء</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w:t>
      </w:r>
    </w:p>
    <w:p w:rsidR="005D53A9" w:rsidRPr="00AB786D" w:rsidRDefault="0041358B" w:rsidP="0041358B">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قال </w:t>
      </w:r>
      <w:r>
        <w:rPr>
          <w:rFonts w:asciiTheme="majorBidi" w:hAnsiTheme="majorBidi" w:cstheme="majorBidi"/>
          <w:sz w:val="32"/>
          <w:szCs w:val="32"/>
          <w:rtl/>
          <w:lang w:bidi="ar-LY"/>
        </w:rPr>
        <w:t>أبو</w:t>
      </w:r>
      <w:r>
        <w:rPr>
          <w:rFonts w:asciiTheme="majorBidi" w:hAnsiTheme="majorBidi" w:cstheme="majorBidi" w:hint="cs"/>
          <w:sz w:val="32"/>
          <w:szCs w:val="32"/>
          <w:rtl/>
          <w:lang w:bidi="ar-LY"/>
        </w:rPr>
        <w:t>إ</w:t>
      </w:r>
      <w:r w:rsidR="005D53A9" w:rsidRPr="00AB786D">
        <w:rPr>
          <w:rFonts w:asciiTheme="majorBidi" w:hAnsiTheme="majorBidi" w:cstheme="majorBidi"/>
          <w:sz w:val="32"/>
          <w:szCs w:val="32"/>
          <w:rtl/>
          <w:lang w:bidi="ar-LY"/>
        </w:rPr>
        <w:t>سح</w:t>
      </w:r>
      <w:r>
        <w:rPr>
          <w:rFonts w:asciiTheme="majorBidi" w:hAnsiTheme="majorBidi" w:cstheme="majorBidi" w:hint="cs"/>
          <w:sz w:val="32"/>
          <w:szCs w:val="32"/>
          <w:rtl/>
          <w:lang w:bidi="ar-LY"/>
        </w:rPr>
        <w:t>ا</w:t>
      </w:r>
      <w:r w:rsidR="005D53A9" w:rsidRPr="00AB786D">
        <w:rPr>
          <w:rFonts w:asciiTheme="majorBidi" w:hAnsiTheme="majorBidi" w:cstheme="majorBidi"/>
          <w:sz w:val="32"/>
          <w:szCs w:val="32"/>
          <w:rtl/>
          <w:lang w:bidi="ar-LY"/>
        </w:rPr>
        <w:t>ق الن</w:t>
      </w:r>
      <w:r w:rsidR="00324107">
        <w:rPr>
          <w:rFonts w:asciiTheme="majorBidi" w:hAnsiTheme="majorBidi" w:cstheme="majorBidi" w:hint="cs"/>
          <w:sz w:val="32"/>
          <w:szCs w:val="32"/>
          <w:rtl/>
          <w:lang w:bidi="ar-LY"/>
        </w:rPr>
        <w:t>ح</w:t>
      </w:r>
      <w:r w:rsidR="005D53A9" w:rsidRPr="00AB786D">
        <w:rPr>
          <w:rFonts w:asciiTheme="majorBidi" w:hAnsiTheme="majorBidi" w:cstheme="majorBidi"/>
          <w:sz w:val="32"/>
          <w:szCs w:val="32"/>
          <w:rtl/>
          <w:lang w:bidi="ar-LY"/>
        </w:rPr>
        <w:t>وي: يسمى كلام الله تعالى الذي أنزله على نبيه صلى الله عليه وسلم, كتاباً وقرآناً وفرقاناً, ومضى القرآن معنى الجمع, وسمي ق</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آناً لأنه يجمع الس</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و</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ر, ف</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ي</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ض</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م</w:t>
      </w:r>
      <w:r w:rsidR="00F24755">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ها.</w:t>
      </w:r>
      <w:r w:rsidR="005D53A9" w:rsidRPr="00AB786D">
        <w:rPr>
          <w:rStyle w:val="a5"/>
          <w:rFonts w:asciiTheme="majorBidi" w:hAnsiTheme="majorBidi" w:cstheme="majorBidi"/>
          <w:sz w:val="32"/>
          <w:szCs w:val="32"/>
          <w:rtl/>
          <w:lang w:bidi="ar-LY"/>
        </w:rPr>
        <w:footnoteReference w:id="4"/>
      </w:r>
    </w:p>
    <w:p w:rsidR="00A500A5" w:rsidRPr="00AB786D" w:rsidRDefault="005D53A9" w:rsidP="0041358B">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وقوله تعالى</w:t>
      </w:r>
      <w:r w:rsidR="0041358B">
        <w:rPr>
          <w:rFonts w:asciiTheme="majorBidi" w:hAnsiTheme="majorBidi" w:cstheme="majorBidi" w:hint="cs"/>
          <w:sz w:val="32"/>
          <w:szCs w:val="32"/>
          <w:rtl/>
          <w:lang w:bidi="ar-LY"/>
        </w:rPr>
        <w:t xml:space="preserve"> :</w:t>
      </w:r>
      <w:r w:rsidRPr="00AB786D">
        <w:rPr>
          <w:rFonts w:asciiTheme="majorBidi" w:hAnsiTheme="majorBidi" w:cstheme="majorBidi"/>
          <w:sz w:val="32"/>
          <w:szCs w:val="32"/>
          <w:rtl/>
          <w:lang w:bidi="ar-LY"/>
        </w:rPr>
        <w:t xml:space="preserve"> </w:t>
      </w:r>
      <w:r w:rsidR="0041358B">
        <w:rPr>
          <w:rFonts w:ascii="ae_Hani" w:hAnsi="ae_Hani" w:cs="ae_Hani"/>
          <w:sz w:val="32"/>
          <w:szCs w:val="32"/>
          <w:lang w:bidi="ar-LY"/>
        </w:rPr>
        <w:sym w:font="AGA Arabesque" w:char="F05D"/>
      </w:r>
      <w:r w:rsidR="002C64BE" w:rsidRPr="002F303E">
        <w:rPr>
          <w:rFonts w:asciiTheme="majorHAnsi" w:hAnsiTheme="majorHAnsi" w:cstheme="majorBidi"/>
          <w:sz w:val="32"/>
          <w:szCs w:val="32"/>
          <w:rtl/>
          <w:lang w:bidi="ar-LY"/>
        </w:rPr>
        <w:t>إِنَّ عَلَيْنَا جَمْعَهُ وَقُرْآنَهُ</w:t>
      </w:r>
      <w:r w:rsidR="0041358B">
        <w:rPr>
          <w:rFonts w:ascii="ae_Hani" w:hAnsi="ae_Hani" w:cs="ae_Hani"/>
          <w:sz w:val="32"/>
          <w:szCs w:val="32"/>
          <w:lang w:bidi="ar-LY"/>
        </w:rPr>
        <w:sym w:font="AGA Arabesque" w:char="F05B"/>
      </w:r>
      <w:r w:rsidR="002C64BE" w:rsidRPr="00AB786D">
        <w:rPr>
          <w:rFonts w:asciiTheme="majorBidi" w:hAnsiTheme="majorBidi" w:cstheme="majorBidi"/>
          <w:sz w:val="32"/>
          <w:szCs w:val="32"/>
          <w:rtl/>
          <w:lang w:bidi="ar-LY"/>
        </w:rPr>
        <w:t xml:space="preserve"> </w:t>
      </w:r>
      <w:r w:rsidRPr="00AB786D">
        <w:rPr>
          <w:rFonts w:asciiTheme="majorBidi" w:hAnsiTheme="majorBidi" w:cstheme="majorBidi"/>
          <w:sz w:val="32"/>
          <w:szCs w:val="32"/>
          <w:rtl/>
          <w:lang w:bidi="ar-LY"/>
        </w:rPr>
        <w:t>القيام</w:t>
      </w:r>
      <w:r w:rsidR="002C64BE" w:rsidRPr="00AB786D">
        <w:rPr>
          <w:rFonts w:asciiTheme="majorBidi" w:hAnsiTheme="majorBidi" w:cstheme="majorBidi"/>
          <w:sz w:val="32"/>
          <w:szCs w:val="32"/>
          <w:rtl/>
          <w:lang w:bidi="ar-LY"/>
        </w:rPr>
        <w:t>ة</w:t>
      </w:r>
      <w:r w:rsidRPr="00AB786D">
        <w:rPr>
          <w:rFonts w:asciiTheme="majorBidi" w:hAnsiTheme="majorBidi" w:cstheme="majorBidi"/>
          <w:sz w:val="32"/>
          <w:szCs w:val="32"/>
          <w:rtl/>
          <w:lang w:bidi="ar-LY"/>
        </w:rPr>
        <w:t>: 17</w:t>
      </w:r>
      <w:r w:rsidR="00264399" w:rsidRPr="00AB786D">
        <w:rPr>
          <w:rStyle w:val="a5"/>
          <w:rFonts w:asciiTheme="majorBidi" w:hAnsiTheme="majorBidi" w:cstheme="majorBidi"/>
          <w:sz w:val="32"/>
          <w:szCs w:val="32"/>
          <w:rtl/>
          <w:lang w:bidi="ar-LY"/>
        </w:rPr>
        <w:footnoteReference w:id="5"/>
      </w:r>
    </w:p>
    <w:p w:rsidR="005D53A9" w:rsidRPr="00AB786D" w:rsidRDefault="005D53A9" w:rsidP="0041358B">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أي ج</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ع</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ه وق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اء</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ه, وقوله تعالى: </w:t>
      </w:r>
      <w:r w:rsidR="0041358B">
        <w:rPr>
          <w:rFonts w:ascii="ae_Hani" w:hAnsi="ae_Hani" w:cs="ae_Hani"/>
          <w:sz w:val="32"/>
          <w:szCs w:val="32"/>
          <w:lang w:bidi="ar-LY"/>
        </w:rPr>
        <w:sym w:font="AGA Arabesque" w:char="F05D"/>
      </w:r>
      <w:r w:rsidR="002C64BE" w:rsidRPr="00AB786D">
        <w:rPr>
          <w:rFonts w:asciiTheme="majorBidi" w:hAnsiTheme="majorBidi" w:cstheme="majorBidi"/>
          <w:sz w:val="32"/>
          <w:szCs w:val="32"/>
          <w:rtl/>
          <w:lang w:bidi="ar-LY"/>
        </w:rPr>
        <w:t>فَإِذَا قَرَأْنَاهُ فَاتَّبِعْ قُرْآنَهُ</w:t>
      </w:r>
      <w:r w:rsidR="0041358B">
        <w:rPr>
          <w:rFonts w:ascii="ae_Hani" w:hAnsi="ae_Hani" w:cs="ae_Hani"/>
          <w:sz w:val="32"/>
          <w:szCs w:val="32"/>
          <w:lang w:bidi="ar-LY"/>
        </w:rPr>
        <w:sym w:font="AGA Arabesque" w:char="F05B"/>
      </w:r>
      <w:r w:rsidR="002C64BE" w:rsidRPr="00AB786D">
        <w:rPr>
          <w:rFonts w:asciiTheme="majorBidi" w:hAnsiTheme="majorBidi" w:cstheme="majorBidi"/>
          <w:sz w:val="32"/>
          <w:szCs w:val="32"/>
          <w:rtl/>
          <w:lang w:bidi="ar-LY"/>
        </w:rPr>
        <w:t xml:space="preserve"> </w:t>
      </w:r>
      <w:r w:rsidRPr="00AB786D">
        <w:rPr>
          <w:rFonts w:asciiTheme="majorBidi" w:hAnsiTheme="majorBidi" w:cstheme="majorBidi"/>
          <w:sz w:val="32"/>
          <w:szCs w:val="32"/>
          <w:rtl/>
          <w:lang w:bidi="ar-LY"/>
        </w:rPr>
        <w:t>القيامة: 18</w:t>
      </w:r>
      <w:r w:rsidR="00264399" w:rsidRPr="00AB786D">
        <w:rPr>
          <w:rStyle w:val="a5"/>
          <w:rFonts w:asciiTheme="majorBidi" w:hAnsiTheme="majorBidi" w:cstheme="majorBidi"/>
          <w:sz w:val="32"/>
          <w:szCs w:val="32"/>
          <w:rtl/>
          <w:lang w:bidi="ar-LY"/>
        </w:rPr>
        <w:footnoteReference w:id="6"/>
      </w:r>
    </w:p>
    <w:p w:rsidR="005D53A9" w:rsidRPr="00AB786D" w:rsidRDefault="005D53A9" w:rsidP="00A500A5">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أي أنزلناه فإستمع أي ق</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راء</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ه</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قال ابن عباس رضي عنه الله: فإذا بيناه لك بالقراءة, ف</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إع</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ل</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بما ب</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ي</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ن</w:t>
      </w:r>
      <w:r w:rsidR="00F24755">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اه لك, فإما قوله:</w:t>
      </w:r>
      <w:r w:rsidRPr="00AB786D">
        <w:rPr>
          <w:rStyle w:val="a5"/>
          <w:rFonts w:asciiTheme="majorBidi" w:hAnsiTheme="majorBidi" w:cstheme="majorBidi"/>
          <w:sz w:val="32"/>
          <w:szCs w:val="32"/>
          <w:rtl/>
          <w:lang w:bidi="ar-LY"/>
        </w:rPr>
        <w:footnoteReference w:id="7"/>
      </w:r>
    </w:p>
    <w:p w:rsidR="005D53A9" w:rsidRPr="00AB786D" w:rsidRDefault="00F24755" w:rsidP="00F24755">
      <w:pPr>
        <w:spacing w:line="360" w:lineRule="auto"/>
        <w:jc w:val="center"/>
        <w:rPr>
          <w:rFonts w:asciiTheme="majorBidi" w:hAnsiTheme="majorBidi" w:cstheme="majorBidi"/>
          <w:sz w:val="32"/>
          <w:szCs w:val="32"/>
          <w:rtl/>
          <w:lang w:bidi="ar-LY"/>
        </w:rPr>
      </w:pPr>
      <w:r w:rsidRPr="00F24755">
        <w:rPr>
          <w:rFonts w:asciiTheme="majorBidi" w:hAnsiTheme="majorBidi" w:cs="Times New Roman"/>
          <w:sz w:val="32"/>
          <w:szCs w:val="32"/>
          <w:rtl/>
          <w:lang w:bidi="ar-LY"/>
        </w:rPr>
        <w:t xml:space="preserve">هُنَّ </w:t>
      </w:r>
      <w:r>
        <w:rPr>
          <w:rFonts w:asciiTheme="majorBidi" w:hAnsiTheme="majorBidi" w:cs="Times New Roman"/>
          <w:sz w:val="32"/>
          <w:szCs w:val="32"/>
          <w:rtl/>
          <w:lang w:bidi="ar-LY"/>
        </w:rPr>
        <w:t>الحَرائِرُ لا رَبّاتَ أَحمِرَةٍ</w:t>
      </w:r>
      <w:r w:rsidRPr="00F24755">
        <w:rPr>
          <w:rFonts w:asciiTheme="majorBidi" w:hAnsiTheme="majorBidi" w:cs="Times New Roman"/>
          <w:sz w:val="32"/>
          <w:szCs w:val="32"/>
          <w:rtl/>
          <w:lang w:bidi="ar-LY"/>
        </w:rPr>
        <w:t xml:space="preserve"> </w:t>
      </w:r>
      <w:r w:rsidR="005D53A9" w:rsidRPr="00AB786D">
        <w:rPr>
          <w:rFonts w:asciiTheme="majorBidi" w:hAnsiTheme="majorBidi" w:cstheme="majorBidi"/>
          <w:sz w:val="32"/>
          <w:szCs w:val="32"/>
          <w:rtl/>
          <w:lang w:bidi="ar-LY"/>
        </w:rPr>
        <w:t xml:space="preserve">*** </w:t>
      </w:r>
      <w:r w:rsidRPr="00F24755">
        <w:rPr>
          <w:rFonts w:asciiTheme="majorBidi" w:hAnsiTheme="majorBidi" w:cs="Times New Roman"/>
          <w:sz w:val="32"/>
          <w:szCs w:val="32"/>
          <w:rtl/>
          <w:lang w:bidi="ar-LY"/>
        </w:rPr>
        <w:t>سودُ ال</w:t>
      </w:r>
      <w:r>
        <w:rPr>
          <w:rFonts w:asciiTheme="majorBidi" w:hAnsiTheme="majorBidi" w:cs="Times New Roman"/>
          <w:sz w:val="32"/>
          <w:szCs w:val="32"/>
          <w:rtl/>
          <w:lang w:bidi="ar-LY"/>
        </w:rPr>
        <w:t>مَحاجِرِ لا يَقرَأنَ بِالسُوَرِ</w:t>
      </w:r>
      <w:r w:rsidRPr="00AB786D">
        <w:rPr>
          <w:rFonts w:asciiTheme="majorBidi" w:hAnsiTheme="majorBidi" w:cstheme="majorBidi"/>
          <w:sz w:val="32"/>
          <w:szCs w:val="32"/>
          <w:rtl/>
          <w:lang w:bidi="ar-LY"/>
        </w:rPr>
        <w:t xml:space="preserve"> </w:t>
      </w:r>
    </w:p>
    <w:p w:rsidR="005D53A9" w:rsidRPr="00AB786D" w:rsidRDefault="00761BC5" w:rsidP="00A72968">
      <w:pPr>
        <w:spacing w:line="360" w:lineRule="auto"/>
        <w:jc w:val="both"/>
        <w:rPr>
          <w:rFonts w:asciiTheme="majorBidi" w:hAnsiTheme="majorBidi" w:cstheme="majorBidi"/>
          <w:sz w:val="32"/>
          <w:szCs w:val="32"/>
          <w:rtl/>
          <w:lang w:bidi="ar-LY"/>
        </w:rPr>
      </w:pPr>
      <w:r>
        <w:rPr>
          <w:rFonts w:asciiTheme="majorBidi" w:hAnsiTheme="majorBidi" w:cstheme="majorBidi" w:hint="cs"/>
          <w:sz w:val="32"/>
          <w:szCs w:val="32"/>
          <w:rtl/>
          <w:lang w:bidi="ar-LY"/>
        </w:rPr>
        <w:lastRenderedPageBreak/>
        <w:t xml:space="preserve">   </w:t>
      </w:r>
      <w:r w:rsidR="005D53A9" w:rsidRPr="00AB786D">
        <w:rPr>
          <w:rFonts w:asciiTheme="majorBidi" w:hAnsiTheme="majorBidi" w:cstheme="majorBidi"/>
          <w:sz w:val="32"/>
          <w:szCs w:val="32"/>
          <w:rtl/>
          <w:lang w:bidi="ar-LY"/>
        </w:rPr>
        <w:t>فإنه أراد لا</w:t>
      </w:r>
      <w:r w:rsidR="00A72968">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 xml:space="preserve"> ي</w:t>
      </w:r>
      <w:r w:rsidR="00A72968">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ق</w:t>
      </w:r>
      <w:r w:rsidR="00A72968">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ر</w:t>
      </w:r>
      <w:r w:rsidR="00A72968">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أن</w:t>
      </w:r>
      <w:r w:rsidR="00A72968">
        <w:rPr>
          <w:rFonts w:asciiTheme="majorBidi" w:hAnsiTheme="majorBidi" w:cstheme="majorBidi" w:hint="cs"/>
          <w:sz w:val="32"/>
          <w:szCs w:val="32"/>
          <w:rtl/>
          <w:lang w:bidi="ar-LY"/>
        </w:rPr>
        <w:t>َ</w:t>
      </w:r>
      <w:r w:rsidR="005D53A9" w:rsidRPr="00AB786D">
        <w:rPr>
          <w:rFonts w:asciiTheme="majorBidi" w:hAnsiTheme="majorBidi" w:cstheme="majorBidi"/>
          <w:sz w:val="32"/>
          <w:szCs w:val="32"/>
          <w:rtl/>
          <w:lang w:bidi="ar-LY"/>
        </w:rPr>
        <w:t xml:space="preserve"> السور, فزاد الباء فقراءة من قرأ: </w:t>
      </w:r>
      <w:r w:rsidR="00A72968">
        <w:rPr>
          <w:rFonts w:ascii="ae_Hani" w:hAnsi="ae_Hani" w:cs="ae_Hani"/>
          <w:sz w:val="32"/>
          <w:szCs w:val="32"/>
          <w:rtl/>
          <w:lang w:bidi="ar-LY"/>
        </w:rPr>
        <w:t>﴿</w:t>
      </w:r>
      <w:r w:rsidR="002C64BE" w:rsidRPr="00AB786D">
        <w:rPr>
          <w:rFonts w:asciiTheme="majorBidi" w:hAnsiTheme="majorBidi" w:cstheme="majorBidi"/>
          <w:sz w:val="32"/>
          <w:szCs w:val="32"/>
          <w:rtl/>
          <w:lang w:bidi="ar-LY"/>
        </w:rPr>
        <w:t>تَنْبُتُ بِالدُّهْنِ</w:t>
      </w:r>
      <w:r w:rsidR="00A72968">
        <w:rPr>
          <w:rFonts w:ascii="ae_Hani" w:hAnsi="ae_Hani" w:cs="ae_Hani"/>
          <w:sz w:val="32"/>
          <w:szCs w:val="32"/>
          <w:rtl/>
          <w:lang w:bidi="ar-LY"/>
        </w:rPr>
        <w:t>﴾</w:t>
      </w:r>
      <w:r w:rsidR="00A72968">
        <w:rPr>
          <w:rFonts w:asciiTheme="majorBidi" w:hAnsiTheme="majorBidi" w:cstheme="majorBidi" w:hint="cs"/>
          <w:sz w:val="32"/>
          <w:szCs w:val="32"/>
          <w:rtl/>
          <w:lang w:bidi="ar-LY"/>
        </w:rPr>
        <w:t xml:space="preserve"> </w:t>
      </w:r>
      <w:r w:rsidR="005D53A9" w:rsidRPr="00AB786D">
        <w:rPr>
          <w:rFonts w:asciiTheme="majorBidi" w:hAnsiTheme="majorBidi" w:cstheme="majorBidi"/>
          <w:sz w:val="32"/>
          <w:szCs w:val="32"/>
          <w:rtl/>
          <w:lang w:bidi="ar-LY"/>
        </w:rPr>
        <w:t>المؤمنون:20</w:t>
      </w:r>
      <w:r w:rsidR="005D53A9" w:rsidRPr="00AB786D">
        <w:rPr>
          <w:rStyle w:val="a5"/>
          <w:rFonts w:asciiTheme="majorBidi" w:hAnsiTheme="majorBidi" w:cstheme="majorBidi"/>
          <w:sz w:val="32"/>
          <w:szCs w:val="32"/>
          <w:rtl/>
          <w:lang w:bidi="ar-LY"/>
        </w:rPr>
        <w:footnoteReference w:id="8"/>
      </w:r>
    </w:p>
    <w:p w:rsidR="005D53A9" w:rsidRPr="00AB786D" w:rsidRDefault="005D53A9" w:rsidP="00A72968">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وقرأ</w:t>
      </w:r>
      <w:r w:rsidR="00A72968">
        <w:rPr>
          <w:rFonts w:asciiTheme="majorBidi" w:hAnsiTheme="majorBidi" w:cstheme="majorBidi" w:hint="cs"/>
          <w:sz w:val="32"/>
          <w:szCs w:val="32"/>
          <w:rtl/>
          <w:lang w:bidi="ar-LY"/>
        </w:rPr>
        <w:t>ة</w:t>
      </w:r>
      <w:r w:rsidRPr="00AB786D">
        <w:rPr>
          <w:rFonts w:asciiTheme="majorBidi" w:hAnsiTheme="majorBidi" w:cstheme="majorBidi"/>
          <w:sz w:val="32"/>
          <w:szCs w:val="32"/>
          <w:rtl/>
          <w:lang w:bidi="ar-LY"/>
        </w:rPr>
        <w:t xml:space="preserve"> من قرأ: </w:t>
      </w:r>
      <w:r w:rsidR="00A72968">
        <w:rPr>
          <w:rFonts w:ascii="ae_Hani" w:hAnsi="ae_Hani" w:cs="ae_Hani"/>
          <w:sz w:val="32"/>
          <w:szCs w:val="32"/>
          <w:rtl/>
          <w:lang w:bidi="ar-LY"/>
        </w:rPr>
        <w:t>﴿</w:t>
      </w:r>
      <w:r w:rsidR="002C64BE" w:rsidRPr="00AB786D">
        <w:rPr>
          <w:rFonts w:asciiTheme="majorBidi" w:hAnsiTheme="majorBidi" w:cstheme="majorBidi"/>
          <w:sz w:val="32"/>
          <w:szCs w:val="32"/>
          <w:rtl/>
          <w:lang w:bidi="ar-LY"/>
        </w:rPr>
        <w:t>يَكَادُ سَنَا بَرْقِهِ يَذْهَبُ بِالْأَبْصَارِ</w:t>
      </w:r>
      <w:r w:rsidR="00A72968">
        <w:rPr>
          <w:rFonts w:ascii="ae_Hani" w:hAnsi="ae_Hani" w:cs="ae_Hani"/>
          <w:sz w:val="32"/>
          <w:szCs w:val="32"/>
          <w:rtl/>
          <w:lang w:bidi="ar-LY"/>
        </w:rPr>
        <w:t>﴾</w:t>
      </w:r>
      <w:r w:rsidR="002C64BE" w:rsidRPr="00AB786D">
        <w:rPr>
          <w:rFonts w:asciiTheme="majorBidi" w:hAnsiTheme="majorBidi" w:cstheme="majorBidi"/>
          <w:sz w:val="32"/>
          <w:szCs w:val="32"/>
          <w:rtl/>
          <w:lang w:bidi="ar-LY"/>
        </w:rPr>
        <w:t xml:space="preserve"> </w:t>
      </w:r>
      <w:r w:rsidRPr="00AB786D">
        <w:rPr>
          <w:rFonts w:asciiTheme="majorBidi" w:hAnsiTheme="majorBidi" w:cstheme="majorBidi"/>
          <w:sz w:val="32"/>
          <w:szCs w:val="32"/>
          <w:rtl/>
          <w:lang w:bidi="ar-LY"/>
        </w:rPr>
        <w:t>النور:43</w:t>
      </w:r>
      <w:r w:rsidR="00264399" w:rsidRPr="00AB786D">
        <w:rPr>
          <w:rStyle w:val="a5"/>
          <w:rFonts w:asciiTheme="majorBidi" w:hAnsiTheme="majorBidi" w:cstheme="majorBidi"/>
          <w:sz w:val="32"/>
          <w:szCs w:val="32"/>
          <w:rtl/>
          <w:lang w:bidi="ar-LY"/>
        </w:rPr>
        <w:footnoteReference w:id="9"/>
      </w:r>
    </w:p>
    <w:p w:rsidR="00A72968" w:rsidRDefault="00A72968" w:rsidP="00A500A5">
      <w:pPr>
        <w:spacing w:line="360" w:lineRule="auto"/>
        <w:jc w:val="both"/>
        <w:rPr>
          <w:rFonts w:asciiTheme="majorBidi" w:hAnsiTheme="majorBidi" w:cstheme="majorBidi"/>
          <w:sz w:val="32"/>
          <w:szCs w:val="32"/>
          <w:rtl/>
          <w:lang w:bidi="ar-LY"/>
        </w:rPr>
      </w:pPr>
      <w:r w:rsidRPr="00A72968">
        <w:rPr>
          <w:rFonts w:asciiTheme="majorBidi" w:hAnsiTheme="majorBidi" w:cs="Times New Roman"/>
          <w:sz w:val="32"/>
          <w:szCs w:val="32"/>
          <w:rtl/>
          <w:lang w:bidi="ar-LY"/>
        </w:rPr>
        <w:t>وقَرَأْتُ الشيءَ قُرْآناً: جَمَعْتُه وضَمَمْتُ بعضَه إِلى بعض. ومنه قولهم: ما قَرأَتْ هذه الناقةُ سَلىً قَطُّ، وما قَرَأَتْ جَنِيناً قطُّ</w:t>
      </w:r>
      <w:r>
        <w:rPr>
          <w:rFonts w:asciiTheme="majorBidi" w:hAnsiTheme="majorBidi" w:cstheme="majorBidi" w:hint="cs"/>
          <w:sz w:val="32"/>
          <w:szCs w:val="32"/>
          <w:rtl/>
          <w:lang w:bidi="ar-LY"/>
        </w:rPr>
        <w:t>.</w:t>
      </w:r>
    </w:p>
    <w:p w:rsidR="005D53A9" w:rsidRPr="00AB786D" w:rsidRDefault="005D53A9" w:rsidP="00A500A5">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أي ل</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ي</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ض</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ط</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ر</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ح</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ها على ولد, وأنشد: </w:t>
      </w:r>
    </w:p>
    <w:p w:rsidR="005D53A9" w:rsidRPr="00AB786D" w:rsidRDefault="00A514C7" w:rsidP="0043433E">
      <w:pPr>
        <w:spacing w:line="360" w:lineRule="auto"/>
        <w:jc w:val="center"/>
        <w:rPr>
          <w:rFonts w:asciiTheme="majorBidi" w:hAnsiTheme="majorBidi" w:cstheme="majorBidi"/>
          <w:sz w:val="32"/>
          <w:szCs w:val="32"/>
          <w:rtl/>
          <w:lang w:bidi="ar-LY"/>
        </w:rPr>
      </w:pPr>
      <w:r w:rsidRPr="00A514C7">
        <w:rPr>
          <w:rFonts w:asciiTheme="majorBidi" w:hAnsiTheme="majorBidi" w:cs="Times New Roman"/>
          <w:sz w:val="32"/>
          <w:szCs w:val="32"/>
          <w:rtl/>
          <w:lang w:bidi="ar-LY"/>
        </w:rPr>
        <w:t>هِجَـانِ اللَّوْنِ لَمْ تَقْرَأ جَنِيْنَـا</w:t>
      </w:r>
      <w:r w:rsidR="005D53A9" w:rsidRPr="00AB786D">
        <w:rPr>
          <w:rFonts w:asciiTheme="majorBidi" w:hAnsiTheme="majorBidi" w:cstheme="majorBidi"/>
          <w:sz w:val="32"/>
          <w:szCs w:val="32"/>
          <w:rtl/>
          <w:lang w:bidi="ar-LY"/>
        </w:rPr>
        <w:t>***</w:t>
      </w:r>
    </w:p>
    <w:p w:rsidR="005D53A9" w:rsidRPr="00AB786D" w:rsidRDefault="005D53A9" w:rsidP="00A514C7">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 xml:space="preserve">وقال: قال </w:t>
      </w:r>
      <w:r w:rsidR="00A514C7" w:rsidRPr="00A514C7">
        <w:rPr>
          <w:rFonts w:asciiTheme="majorBidi" w:hAnsiTheme="majorBidi" w:cs="Times New Roman"/>
          <w:sz w:val="32"/>
          <w:szCs w:val="32"/>
          <w:rtl/>
          <w:lang w:bidi="ar-LY"/>
        </w:rPr>
        <w:t>أَكثر الناس معناه لم تَجْمع جَنيناً أَي</w:t>
      </w:r>
      <w:r w:rsidR="00A514C7">
        <w:rPr>
          <w:rFonts w:asciiTheme="majorBidi" w:hAnsiTheme="majorBidi" w:cs="Times New Roman"/>
          <w:sz w:val="32"/>
          <w:szCs w:val="32"/>
          <w:rtl/>
          <w:lang w:bidi="ar-LY"/>
        </w:rPr>
        <w:t xml:space="preserve"> لم يَضطَمّ رَحِمُها على الجنين</w:t>
      </w:r>
      <w:r w:rsidRPr="00AB786D">
        <w:rPr>
          <w:rFonts w:asciiTheme="majorBidi" w:hAnsiTheme="majorBidi" w:cstheme="majorBidi"/>
          <w:sz w:val="32"/>
          <w:szCs w:val="32"/>
          <w:rtl/>
          <w:lang w:bidi="ar-LY"/>
        </w:rPr>
        <w:t>.</w:t>
      </w:r>
    </w:p>
    <w:p w:rsidR="005D53A9" w:rsidRPr="00AB786D" w:rsidRDefault="005D53A9" w:rsidP="00A500A5">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قال, وفيه قول آخر: ل</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 تقرأ</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ج</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ن</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يناً أي لم ت</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ل</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اه ومعنى 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أ</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الق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رآن: ل</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ف</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ظ</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 به م</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ج</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وعاً أي لقيته وروي عن الشافعي رضي الله عنه أنه قرأ القرآن على إسماعيل بن ق</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س</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ط</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ن</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ط</w:t>
      </w:r>
      <w:r w:rsidR="00A514C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ين, وكان يقول: القر</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آن إسم, وليس بمهموز.</w:t>
      </w:r>
    </w:p>
    <w:p w:rsidR="005D53A9" w:rsidRPr="00AB786D" w:rsidRDefault="005D53A9" w:rsidP="00A500A5">
      <w:pPr>
        <w:spacing w:line="360" w:lineRule="auto"/>
        <w:jc w:val="both"/>
        <w:rPr>
          <w:rFonts w:asciiTheme="majorBidi" w:hAnsiTheme="majorBidi" w:cstheme="majorBidi"/>
          <w:sz w:val="32"/>
          <w:szCs w:val="32"/>
          <w:rtl/>
          <w:lang w:bidi="ar-LY"/>
        </w:rPr>
      </w:pPr>
      <w:r w:rsidRPr="00AB786D">
        <w:rPr>
          <w:rFonts w:asciiTheme="majorBidi" w:hAnsiTheme="majorBidi" w:cstheme="majorBidi"/>
          <w:sz w:val="32"/>
          <w:szCs w:val="32"/>
          <w:rtl/>
          <w:lang w:bidi="ar-LY"/>
        </w:rPr>
        <w:t>ولم يؤخذ من ق</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أ</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 ولكن</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ه إسم كتاب الله مثل الثورات والإنجيل, ويهمز قرأت ولا يهمز القرآن كما تقول: إذ</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 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أ</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الق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آن 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ال وق</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ال إس</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م</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اع</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يل: ق</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ر</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أ</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ت</w:t>
      </w:r>
      <w:r w:rsidR="006D440F">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على ش</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ب</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ل</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وأخبر ش</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ب</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ل</w:t>
      </w:r>
      <w:r w:rsidR="001E6DEC" w:rsidRPr="00AB786D">
        <w:rPr>
          <w:rStyle w:val="a5"/>
          <w:rFonts w:asciiTheme="majorBidi" w:hAnsiTheme="majorBidi" w:cstheme="majorBidi"/>
          <w:sz w:val="32"/>
          <w:szCs w:val="32"/>
          <w:rtl/>
          <w:lang w:bidi="ar-LY"/>
        </w:rPr>
        <w:footnoteReference w:id="10"/>
      </w:r>
      <w:r w:rsidRPr="00AB786D">
        <w:rPr>
          <w:rFonts w:asciiTheme="majorBidi" w:hAnsiTheme="majorBidi" w:cstheme="majorBidi"/>
          <w:sz w:val="32"/>
          <w:szCs w:val="32"/>
          <w:rtl/>
          <w:lang w:bidi="ar-LY"/>
        </w:rPr>
        <w:t xml:space="preserve"> أنه علي عبدالله بن كثير قرأ وأخبر عبدالله أنه قرأ على مجاهد, وأخبر مجاهد أنه قرأ على إبن عباس رضي الله عنهما, وأخبر ابن عباس أنه قرأ على أ</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ب</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ي</w:t>
      </w:r>
      <w:r w:rsidR="00F72E47">
        <w:rPr>
          <w:rFonts w:asciiTheme="majorBidi" w:hAnsiTheme="majorBidi" w:cstheme="majorBidi" w:hint="cs"/>
          <w:sz w:val="32"/>
          <w:szCs w:val="32"/>
          <w:rtl/>
          <w:lang w:bidi="ar-LY"/>
        </w:rPr>
        <w:t>ّ</w:t>
      </w:r>
      <w:r w:rsidR="00F72E47">
        <w:rPr>
          <w:rFonts w:asciiTheme="majorBidi" w:hAnsiTheme="majorBidi" w:cstheme="majorBidi"/>
          <w:sz w:val="32"/>
          <w:szCs w:val="32"/>
          <w:rtl/>
          <w:lang w:bidi="ar-LY"/>
        </w:rPr>
        <w:t xml:space="preserve">, وقرأ </w:t>
      </w:r>
      <w:r w:rsidR="00F72E47">
        <w:rPr>
          <w:rFonts w:asciiTheme="majorBidi" w:hAnsiTheme="majorBidi" w:cstheme="majorBidi" w:hint="cs"/>
          <w:sz w:val="32"/>
          <w:szCs w:val="32"/>
          <w:rtl/>
          <w:lang w:bidi="ar-LY"/>
        </w:rPr>
        <w:t>أ</w:t>
      </w:r>
      <w:r w:rsidRPr="00AB786D">
        <w:rPr>
          <w:rFonts w:asciiTheme="majorBidi" w:hAnsiTheme="majorBidi" w:cstheme="majorBidi"/>
          <w:sz w:val="32"/>
          <w:szCs w:val="32"/>
          <w:rtl/>
          <w:lang w:bidi="ar-LY"/>
        </w:rPr>
        <w:t>ب</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ي</w:t>
      </w:r>
      <w:r w:rsidR="00F72E47">
        <w:rPr>
          <w:rFonts w:asciiTheme="majorBidi" w:hAnsiTheme="majorBidi" w:cstheme="majorBidi" w:hint="cs"/>
          <w:sz w:val="32"/>
          <w:szCs w:val="32"/>
          <w:rtl/>
          <w:lang w:bidi="ar-LY"/>
        </w:rPr>
        <w:t>َّ</w:t>
      </w:r>
      <w:r w:rsidRPr="00AB786D">
        <w:rPr>
          <w:rFonts w:asciiTheme="majorBidi" w:hAnsiTheme="majorBidi" w:cstheme="majorBidi"/>
          <w:sz w:val="32"/>
          <w:szCs w:val="32"/>
          <w:rtl/>
          <w:lang w:bidi="ar-LY"/>
        </w:rPr>
        <w:t xml:space="preserve"> على النبي صلى الله عليه وسلم. </w:t>
      </w:r>
    </w:p>
    <w:p w:rsidR="00A500A5" w:rsidRPr="00AB786D" w:rsidRDefault="00A500A5" w:rsidP="00F72E47">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وقد أمر النبي صلى الله عليه وسلم بالبلاغ, قال تعالى: يا </w:t>
      </w:r>
      <w:r w:rsidR="00F72E47">
        <w:rPr>
          <w:rFonts w:ascii="ae_Hani" w:hAnsi="ae_Hani" w:cs="ae_Hani"/>
          <w:sz w:val="32"/>
          <w:szCs w:val="32"/>
          <w:rtl/>
        </w:rPr>
        <w:t>﴿</w:t>
      </w:r>
      <w:r w:rsidR="002C64BE" w:rsidRPr="00AB786D">
        <w:rPr>
          <w:rFonts w:asciiTheme="majorBidi" w:hAnsiTheme="majorBidi" w:cstheme="majorBidi"/>
          <w:sz w:val="32"/>
          <w:szCs w:val="32"/>
          <w:rtl/>
        </w:rPr>
        <w:t xml:space="preserve">يَا أَيُّهَا الْمُدَّثِّرُ </w:t>
      </w:r>
      <w:r w:rsidR="002C64BE" w:rsidRPr="00AB786D">
        <w:rPr>
          <w:rFonts w:asciiTheme="majorBidi" w:hAnsiTheme="majorBidi" w:cstheme="majorBidi"/>
          <w:sz w:val="32"/>
          <w:szCs w:val="32"/>
          <w:vertAlign w:val="superscript"/>
          <w:rtl/>
        </w:rPr>
        <w:t>﴿1﴾</w:t>
      </w:r>
      <w:r w:rsidR="002C64BE" w:rsidRPr="00AB786D">
        <w:rPr>
          <w:rFonts w:asciiTheme="majorBidi" w:hAnsiTheme="majorBidi" w:cstheme="majorBidi"/>
          <w:sz w:val="32"/>
          <w:szCs w:val="32"/>
          <w:rtl/>
        </w:rPr>
        <w:t xml:space="preserve"> قُمْ فَأَنْذِرْ </w:t>
      </w:r>
      <w:r w:rsidR="002C64BE" w:rsidRPr="00AB786D">
        <w:rPr>
          <w:rFonts w:asciiTheme="majorBidi" w:hAnsiTheme="majorBidi" w:cstheme="majorBidi"/>
          <w:sz w:val="32"/>
          <w:szCs w:val="32"/>
          <w:vertAlign w:val="superscript"/>
          <w:rtl/>
        </w:rPr>
        <w:t>﴿2﴾</w:t>
      </w:r>
      <w:r w:rsidR="002C64BE" w:rsidRPr="00AB786D">
        <w:rPr>
          <w:rFonts w:asciiTheme="majorBidi" w:hAnsiTheme="majorBidi" w:cstheme="majorBidi"/>
          <w:sz w:val="32"/>
          <w:szCs w:val="32"/>
          <w:rtl/>
        </w:rPr>
        <w:t xml:space="preserve"> وَرَبَّكَ فَكَبِّرْ </w:t>
      </w:r>
      <w:r w:rsidR="002C64BE" w:rsidRPr="00AB786D">
        <w:rPr>
          <w:rFonts w:asciiTheme="majorBidi" w:hAnsiTheme="majorBidi" w:cstheme="majorBidi"/>
          <w:sz w:val="32"/>
          <w:szCs w:val="32"/>
          <w:vertAlign w:val="superscript"/>
          <w:rtl/>
        </w:rPr>
        <w:t>﴿3﴾</w:t>
      </w:r>
      <w:r w:rsidR="002C64BE" w:rsidRPr="00AB786D">
        <w:rPr>
          <w:rFonts w:asciiTheme="majorBidi" w:hAnsiTheme="majorBidi" w:cstheme="majorBidi"/>
          <w:sz w:val="32"/>
          <w:szCs w:val="32"/>
          <w:rtl/>
        </w:rPr>
        <w:t xml:space="preserve"> وَثِيَابَكَ فَطَهِّرْ </w:t>
      </w:r>
      <w:r w:rsidR="002C64BE" w:rsidRPr="00AB786D">
        <w:rPr>
          <w:rFonts w:asciiTheme="majorBidi" w:hAnsiTheme="majorBidi" w:cstheme="majorBidi"/>
          <w:sz w:val="32"/>
          <w:szCs w:val="32"/>
          <w:vertAlign w:val="superscript"/>
          <w:rtl/>
        </w:rPr>
        <w:t>﴿4﴾</w:t>
      </w:r>
      <w:r w:rsidR="002C64BE" w:rsidRPr="00AB786D">
        <w:rPr>
          <w:rFonts w:asciiTheme="majorBidi" w:hAnsiTheme="majorBidi" w:cstheme="majorBidi"/>
          <w:sz w:val="32"/>
          <w:szCs w:val="32"/>
          <w:rtl/>
        </w:rPr>
        <w:t xml:space="preserve"> وَالرُّجْزَ فَاهْجُرْ </w:t>
      </w:r>
      <w:r w:rsidR="002C64BE" w:rsidRPr="00AB786D">
        <w:rPr>
          <w:rFonts w:asciiTheme="majorBidi" w:hAnsiTheme="majorBidi" w:cstheme="majorBidi"/>
          <w:sz w:val="32"/>
          <w:szCs w:val="32"/>
          <w:vertAlign w:val="superscript"/>
          <w:rtl/>
        </w:rPr>
        <w:t>﴿5﴾</w:t>
      </w:r>
      <w:r w:rsidR="00F72E47">
        <w:rPr>
          <w:rFonts w:ascii="ae_Hani" w:hAnsi="ae_Hani" w:cs="ae_Hani"/>
          <w:sz w:val="32"/>
          <w:szCs w:val="32"/>
          <w:rtl/>
        </w:rPr>
        <w:t>﴾</w:t>
      </w:r>
      <w:r w:rsidR="002C64BE"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المدثر: 1-5</w:t>
      </w:r>
      <w:r w:rsidR="005C4254" w:rsidRPr="00AB786D">
        <w:rPr>
          <w:rStyle w:val="a5"/>
          <w:rFonts w:asciiTheme="majorBidi" w:hAnsiTheme="majorBidi" w:cstheme="majorBidi"/>
          <w:sz w:val="32"/>
          <w:szCs w:val="32"/>
          <w:rtl/>
        </w:rPr>
        <w:footnoteReference w:id="11"/>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وكان القرآن الكريم العظيم أعظم ما أمر </w:t>
      </w:r>
      <w:r w:rsidR="00324107">
        <w:rPr>
          <w:rFonts w:asciiTheme="majorBidi" w:hAnsiTheme="majorBidi" w:cstheme="majorBidi"/>
          <w:sz w:val="32"/>
          <w:szCs w:val="32"/>
          <w:rtl/>
        </w:rPr>
        <w:t>النبي صلى الله عليه وسلم تبليغه</w:t>
      </w:r>
      <w:r w:rsidR="00324107">
        <w:rPr>
          <w:rFonts w:asciiTheme="majorBidi" w:hAnsiTheme="majorBidi" w:cstheme="majorBidi" w:hint="cs"/>
          <w:sz w:val="32"/>
          <w:szCs w:val="32"/>
          <w:rtl/>
        </w:rPr>
        <w:t>.</w:t>
      </w:r>
    </w:p>
    <w:p w:rsidR="00A500A5" w:rsidRPr="00AB786D" w:rsidRDefault="00F72E47" w:rsidP="00F72E47">
      <w:pPr>
        <w:spacing w:line="360" w:lineRule="auto"/>
        <w:jc w:val="both"/>
        <w:rPr>
          <w:rFonts w:asciiTheme="majorBidi" w:hAnsiTheme="majorBidi" w:cstheme="majorBidi"/>
          <w:sz w:val="32"/>
          <w:szCs w:val="32"/>
          <w:rtl/>
        </w:rPr>
      </w:pPr>
      <w:r>
        <w:rPr>
          <w:rFonts w:asciiTheme="majorBidi" w:hAnsiTheme="majorBidi" w:cstheme="majorBidi"/>
          <w:sz w:val="32"/>
          <w:szCs w:val="32"/>
          <w:rtl/>
        </w:rPr>
        <w:t xml:space="preserve"> قال تعالى</w:t>
      </w:r>
      <w:r>
        <w:rPr>
          <w:rFonts w:asciiTheme="majorBidi" w:hAnsiTheme="majorBidi" w:cstheme="majorBidi" w:hint="cs"/>
          <w:sz w:val="32"/>
          <w:szCs w:val="32"/>
          <w:rtl/>
        </w:rPr>
        <w:t xml:space="preserve">: </w:t>
      </w:r>
      <w:r>
        <w:rPr>
          <w:rFonts w:ascii="ae_Hani" w:hAnsi="ae_Hani" w:cs="ae_Hani"/>
          <w:sz w:val="32"/>
          <w:szCs w:val="32"/>
          <w:rtl/>
        </w:rPr>
        <w:t>﴿</w:t>
      </w:r>
      <w:r w:rsidRPr="00F72E47">
        <w:rPr>
          <w:rFonts w:asciiTheme="majorBidi" w:hAnsiTheme="majorBidi" w:cs="Times New Roman"/>
          <w:sz w:val="32"/>
          <w:szCs w:val="32"/>
          <w:rtl/>
        </w:rPr>
        <w:t>وَقُرْآنًا فَرَقْنَاهُ لِتَقْرَأَهُ عَلَى النَّاسِ عَلَىٰ مُكْثٍ وَنَزَّلْنَاهُ تَنْزِيلًا</w:t>
      </w:r>
      <w:r>
        <w:rPr>
          <w:rFonts w:ascii="ae_Hani" w:hAnsi="ae_Hani" w:cs="ae_Hani"/>
          <w:sz w:val="32"/>
          <w:szCs w:val="32"/>
          <w:rtl/>
        </w:rPr>
        <w:t>﴾</w:t>
      </w:r>
      <w:r w:rsidRPr="00F72E47">
        <w:rPr>
          <w:rFonts w:asciiTheme="majorBidi" w:hAnsiTheme="majorBidi" w:cs="Times New Roman"/>
          <w:sz w:val="32"/>
          <w:szCs w:val="32"/>
          <w:rtl/>
        </w:rPr>
        <w:t xml:space="preserve"> </w:t>
      </w: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الإسراء: 106</w:t>
      </w:r>
      <w:r w:rsidR="005C4254" w:rsidRPr="00AB786D">
        <w:rPr>
          <w:rStyle w:val="a5"/>
          <w:rFonts w:asciiTheme="majorBidi" w:hAnsiTheme="majorBidi" w:cstheme="majorBidi"/>
          <w:sz w:val="32"/>
          <w:szCs w:val="32"/>
          <w:rtl/>
        </w:rPr>
        <w:footnoteReference w:id="12"/>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lastRenderedPageBreak/>
        <w:t>فأقرأ رسول الله صلى الله عليه وسلم على الوجه الذي اقراه به جبريل عليه السلام كل عام في رمضان عن فاطمه بنت الرسول صلى الله عليه وسلم – أن جبريل كان يعارضني القرآن كل سنه مرة - وإنه عرضني العام مرتين ولا أراه إلا حضر أجلي"</w:t>
      </w:r>
      <w:r w:rsidRPr="00AB786D">
        <w:rPr>
          <w:rStyle w:val="a5"/>
          <w:rFonts w:asciiTheme="majorBidi" w:hAnsiTheme="majorBidi" w:cstheme="majorBidi"/>
          <w:sz w:val="32"/>
          <w:szCs w:val="32"/>
          <w:rtl/>
        </w:rPr>
        <w:footnoteReference w:id="13"/>
      </w:r>
      <w:r w:rsidRPr="00AB786D">
        <w:rPr>
          <w:rFonts w:asciiTheme="majorBidi" w:hAnsiTheme="majorBidi" w:cstheme="majorBidi"/>
          <w:sz w:val="32"/>
          <w:szCs w:val="32"/>
          <w:rtl/>
        </w:rPr>
        <w:t>.</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وأشفق الرسول صلى الله عليه وسلم - على أمته أن تقرأ القرآن العظيم, على صرف واحد فيشق عليه, فسأل الله أن يخفف عنها فأنزل الله تبارك وتعالى, كتاب وهو القرآن على سبعة أحرف كلها شافٍ كافٍ فقرأ الرسول صلى الله عليه وسلم :-</w:t>
      </w:r>
    </w:p>
    <w:p w:rsidR="00A500A5" w:rsidRPr="00AB786D" w:rsidRDefault="00324107" w:rsidP="00A500A5">
      <w:pPr>
        <w:spacing w:line="360" w:lineRule="auto"/>
        <w:jc w:val="both"/>
        <w:rPr>
          <w:rFonts w:asciiTheme="majorBidi" w:hAnsiTheme="majorBidi" w:cstheme="majorBidi"/>
          <w:sz w:val="32"/>
          <w:szCs w:val="32"/>
          <w:rtl/>
        </w:rPr>
      </w:pPr>
      <w:r>
        <w:rPr>
          <w:rFonts w:asciiTheme="majorBidi" w:hAnsiTheme="majorBidi" w:cstheme="majorBidi"/>
          <w:sz w:val="32"/>
          <w:szCs w:val="32"/>
          <w:rtl/>
        </w:rPr>
        <w:t>القرآن على أصحابه, وصن</w:t>
      </w:r>
      <w:r>
        <w:rPr>
          <w:rFonts w:asciiTheme="majorBidi" w:hAnsiTheme="majorBidi" w:cstheme="majorBidi" w:hint="cs"/>
          <w:sz w:val="32"/>
          <w:szCs w:val="32"/>
          <w:rtl/>
        </w:rPr>
        <w:t>ف</w:t>
      </w:r>
      <w:r>
        <w:rPr>
          <w:rFonts w:asciiTheme="majorBidi" w:hAnsiTheme="majorBidi" w:cstheme="majorBidi"/>
          <w:sz w:val="32"/>
          <w:szCs w:val="32"/>
          <w:rtl/>
        </w:rPr>
        <w:t xml:space="preserve"> فيه جماعة منهم كانوا ب</w:t>
      </w:r>
      <w:r>
        <w:rPr>
          <w:rFonts w:asciiTheme="majorBidi" w:hAnsiTheme="majorBidi" w:cstheme="majorBidi" w:hint="cs"/>
          <w:sz w:val="32"/>
          <w:szCs w:val="32"/>
          <w:rtl/>
        </w:rPr>
        <w:t>ت</w:t>
      </w:r>
      <w:r w:rsidR="00A500A5" w:rsidRPr="00AB786D">
        <w:rPr>
          <w:rFonts w:asciiTheme="majorBidi" w:hAnsiTheme="majorBidi" w:cstheme="majorBidi"/>
          <w:sz w:val="32"/>
          <w:szCs w:val="32"/>
          <w:rtl/>
        </w:rPr>
        <w:t xml:space="preserve">دارسونه, فأرسلهم المصطفى ليعلموه للناس, فكان يُقال لهم القرَّاء. </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وقد حفظ القرآن في زمن رسول الله جمع من الصحابة, اتصلت اسايند القراءات ببعضهم, منهم: </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(عثمان بن عفان, أبي كعب, عبد الله ابن مسعود, زيد بن ثابت), فقرأ أصحاب رسول الله القرآن العظيم وأقر</w:t>
      </w:r>
      <w:r w:rsidRPr="00AB786D">
        <w:rPr>
          <w:rFonts w:asciiTheme="majorBidi" w:hAnsiTheme="majorBidi" w:cstheme="majorBidi"/>
          <w:sz w:val="32"/>
          <w:szCs w:val="32"/>
          <w:rtl/>
          <w:lang w:bidi="ar-LY"/>
        </w:rPr>
        <w:t>ؤو</w:t>
      </w:r>
      <w:r w:rsidRPr="00AB786D">
        <w:rPr>
          <w:rFonts w:asciiTheme="majorBidi" w:hAnsiTheme="majorBidi" w:cstheme="majorBidi"/>
          <w:sz w:val="32"/>
          <w:szCs w:val="32"/>
          <w:rtl/>
        </w:rPr>
        <w:t>ه وحفظه جملة منهم وهذا الحفظ من خصائص هذا الكتاب دون سائر الكتب السماوية</w:t>
      </w:r>
      <w:r w:rsidR="00686CFB" w:rsidRPr="00AB786D">
        <w:rPr>
          <w:rStyle w:val="a5"/>
          <w:rFonts w:asciiTheme="majorBidi" w:hAnsiTheme="majorBidi" w:cstheme="majorBidi"/>
          <w:sz w:val="32"/>
          <w:szCs w:val="32"/>
          <w:rtl/>
        </w:rPr>
        <w:footnoteReference w:id="14"/>
      </w:r>
      <w:r w:rsidRPr="00AB786D">
        <w:rPr>
          <w:rFonts w:asciiTheme="majorBidi" w:hAnsiTheme="majorBidi" w:cstheme="majorBidi"/>
          <w:sz w:val="32"/>
          <w:szCs w:val="32"/>
          <w:rtl/>
        </w:rPr>
        <w:t xml:space="preserve"> وتفرق الصحابة, رضوان الله عليهم, في الأمصار أبَّان الفتوحات الإسلامية وإختلفت أوجه القراءات, وكثر الإ</w:t>
      </w:r>
      <w:r w:rsidR="00AB786D" w:rsidRPr="00AB786D">
        <w:rPr>
          <w:rFonts w:asciiTheme="majorBidi" w:hAnsiTheme="majorBidi" w:cstheme="majorBidi"/>
          <w:sz w:val="32"/>
          <w:szCs w:val="32"/>
          <w:rtl/>
        </w:rPr>
        <w:t>ختلاف</w:t>
      </w:r>
      <w:r w:rsidRPr="00AB786D">
        <w:rPr>
          <w:rFonts w:asciiTheme="majorBidi" w:hAnsiTheme="majorBidi" w:cstheme="majorBidi"/>
          <w:sz w:val="32"/>
          <w:szCs w:val="32"/>
          <w:rtl/>
        </w:rPr>
        <w:t xml:space="preserve"> حتى أحس الغير من الصحابة أن هذا الإختلاف يحتاج إلى ضبط, فرفعوا الأمر للخليفة "عثمان رضي الله عنه" فكتب مصاحفه التي وزعت الأمصار وأجمع الصحابة على عدم الإعتداد بما سواها.</w:t>
      </w:r>
      <w:r w:rsidRPr="00AB786D">
        <w:rPr>
          <w:rStyle w:val="a5"/>
          <w:rFonts w:asciiTheme="majorBidi" w:hAnsiTheme="majorBidi" w:cstheme="majorBidi"/>
          <w:sz w:val="32"/>
          <w:szCs w:val="32"/>
          <w:rtl/>
        </w:rPr>
        <w:footnoteReference w:id="15"/>
      </w:r>
    </w:p>
    <w:p w:rsidR="00A500A5" w:rsidRPr="009625E8" w:rsidRDefault="00A500A5" w:rsidP="00A500A5">
      <w:pPr>
        <w:spacing w:line="360" w:lineRule="auto"/>
        <w:jc w:val="both"/>
        <w:rPr>
          <w:rFonts w:asciiTheme="majorBidi" w:hAnsiTheme="majorBidi" w:cstheme="majorBidi"/>
          <w:b/>
          <w:bCs/>
          <w:sz w:val="32"/>
          <w:szCs w:val="32"/>
          <w:rtl/>
          <w:lang w:bidi="ar-LY"/>
        </w:rPr>
      </w:pPr>
      <w:r w:rsidRPr="009625E8">
        <w:rPr>
          <w:rFonts w:asciiTheme="majorBidi" w:hAnsiTheme="majorBidi" w:cstheme="majorBidi"/>
          <w:b/>
          <w:bCs/>
          <w:sz w:val="32"/>
          <w:szCs w:val="32"/>
          <w:rtl/>
        </w:rPr>
        <w:t>وضع الاوائل نهجاً للقراءة الصحيحة أجمعوا على أن تتوافر فيه شروط ثلاثة هي:</w:t>
      </w:r>
      <w:r w:rsidRPr="009625E8">
        <w:rPr>
          <w:rStyle w:val="a5"/>
          <w:rFonts w:asciiTheme="majorBidi" w:hAnsiTheme="majorBidi" w:cstheme="majorBidi"/>
          <w:b/>
          <w:bCs/>
          <w:sz w:val="32"/>
          <w:szCs w:val="32"/>
          <w:rtl/>
        </w:rPr>
        <w:footnoteReference w:id="16"/>
      </w:r>
      <w:r w:rsidRPr="009625E8">
        <w:rPr>
          <w:rFonts w:asciiTheme="majorBidi" w:hAnsiTheme="majorBidi" w:cstheme="majorBidi"/>
          <w:b/>
          <w:bCs/>
          <w:sz w:val="32"/>
          <w:szCs w:val="32"/>
          <w:rtl/>
        </w:rPr>
        <w:t xml:space="preserve"> </w:t>
      </w:r>
    </w:p>
    <w:p w:rsidR="00A500A5" w:rsidRPr="00AB786D" w:rsidRDefault="00A500A5" w:rsidP="00A500A5">
      <w:pPr>
        <w:pStyle w:val="a6"/>
        <w:numPr>
          <w:ilvl w:val="0"/>
          <w:numId w:val="1"/>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موافقة العربية ولو بوجه.</w:t>
      </w:r>
    </w:p>
    <w:p w:rsidR="00A500A5" w:rsidRPr="00AB786D" w:rsidRDefault="00A500A5" w:rsidP="00A500A5">
      <w:pPr>
        <w:pStyle w:val="a6"/>
        <w:numPr>
          <w:ilvl w:val="0"/>
          <w:numId w:val="1"/>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موافقة أحد المصاحف العثمانية في الرسم. </w:t>
      </w:r>
    </w:p>
    <w:p w:rsidR="00A500A5" w:rsidRPr="00AB786D" w:rsidRDefault="00A500A5" w:rsidP="00A500A5">
      <w:pPr>
        <w:pStyle w:val="a6"/>
        <w:numPr>
          <w:ilvl w:val="0"/>
          <w:numId w:val="1"/>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lastRenderedPageBreak/>
        <w:t>صحة السند بنقلها عن النبي - صلى الله عليه وسلم - فإذا توفرت هذه الشروط الصحيحة الثلاثة في القراءة القرآنية فهي صحيحة ولا يجوز ردها ولا يحل إنكارها.</w:t>
      </w:r>
    </w:p>
    <w:p w:rsidR="00A500A5" w:rsidRPr="00AB786D" w:rsidRDefault="00A500A5" w:rsidP="00A35065">
      <w:pPr>
        <w:pStyle w:val="a6"/>
        <w:numPr>
          <w:ilvl w:val="0"/>
          <w:numId w:val="18"/>
        </w:num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t xml:space="preserve">اشهر القرَّاء </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كان من بين ممن إشتهروا بالقراءة في هذه الفترة: </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نافع بن عبد الرحمن بن أبي نعيم أبو رويم وبعض الحروف أبي بن كعب,</w:t>
      </w:r>
      <w:r w:rsidRPr="00AB786D">
        <w:rPr>
          <w:rStyle w:val="a5"/>
          <w:rFonts w:asciiTheme="majorBidi" w:hAnsiTheme="majorBidi" w:cstheme="majorBidi"/>
          <w:sz w:val="32"/>
          <w:szCs w:val="32"/>
          <w:rtl/>
        </w:rPr>
        <w:footnoteReference w:id="17"/>
      </w:r>
      <w:r w:rsidRPr="00AB786D">
        <w:rPr>
          <w:rFonts w:asciiTheme="majorBidi" w:hAnsiTheme="majorBidi" w:cstheme="majorBidi"/>
          <w:sz w:val="32"/>
          <w:szCs w:val="32"/>
          <w:rtl/>
        </w:rPr>
        <w:t xml:space="preserve"> </w:t>
      </w:r>
    </w:p>
    <w:p w:rsidR="00A500A5" w:rsidRPr="00AB786D" w:rsidRDefault="00A500A5" w:rsidP="0043433E">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وكان إمام الناس في القراءة المدنية</w:t>
      </w:r>
      <w:r w:rsidRPr="00AB786D">
        <w:rPr>
          <w:rStyle w:val="a5"/>
          <w:rFonts w:asciiTheme="majorBidi" w:hAnsiTheme="majorBidi" w:cstheme="majorBidi"/>
          <w:sz w:val="32"/>
          <w:szCs w:val="32"/>
          <w:rtl/>
        </w:rPr>
        <w:footnoteReference w:id="18"/>
      </w:r>
      <w:r w:rsidRPr="00AB786D">
        <w:rPr>
          <w:rFonts w:asciiTheme="majorBidi" w:hAnsiTheme="majorBidi" w:cstheme="majorBidi"/>
          <w:sz w:val="32"/>
          <w:szCs w:val="32"/>
          <w:rtl/>
        </w:rPr>
        <w:t xml:space="preserve"> وعبد الله بن الكثير إمام أهل مكة في القراءة (45</w:t>
      </w:r>
      <w:r w:rsidR="0043433E" w:rsidRPr="00AB786D">
        <w:rPr>
          <w:rFonts w:asciiTheme="majorBidi" w:hAnsiTheme="majorBidi" w:cstheme="majorBidi"/>
          <w:sz w:val="32"/>
          <w:szCs w:val="32"/>
          <w:rtl/>
        </w:rPr>
        <w:t>-</w:t>
      </w:r>
      <w:r w:rsidRPr="00AB786D">
        <w:rPr>
          <w:rFonts w:asciiTheme="majorBidi" w:hAnsiTheme="majorBidi" w:cstheme="majorBidi"/>
          <w:sz w:val="32"/>
          <w:szCs w:val="32"/>
          <w:rtl/>
        </w:rPr>
        <w:t>120 هـ)</w:t>
      </w:r>
      <w:r w:rsidRPr="00AB786D">
        <w:rPr>
          <w:rStyle w:val="a5"/>
          <w:rFonts w:asciiTheme="majorBidi" w:hAnsiTheme="majorBidi" w:cstheme="majorBidi"/>
          <w:sz w:val="32"/>
          <w:szCs w:val="32"/>
          <w:rtl/>
        </w:rPr>
        <w:footnoteReference w:id="19"/>
      </w:r>
      <w:r w:rsidR="0043433E" w:rsidRPr="00AB786D">
        <w:rPr>
          <w:rFonts w:asciiTheme="majorBidi" w:hAnsiTheme="majorBidi" w:cstheme="majorBidi"/>
          <w:sz w:val="32"/>
          <w:szCs w:val="32"/>
          <w:rtl/>
        </w:rPr>
        <w:t>,</w:t>
      </w:r>
      <w:r w:rsidRPr="00AB786D">
        <w:rPr>
          <w:rFonts w:asciiTheme="majorBidi" w:hAnsiTheme="majorBidi" w:cstheme="majorBidi"/>
          <w:sz w:val="32"/>
          <w:szCs w:val="32"/>
          <w:rtl/>
        </w:rPr>
        <w:t xml:space="preserve"> وأبو عمرو بن العلاء المتيمي المازني البصري (68 – 154هـ)</w:t>
      </w:r>
      <w:r w:rsidRPr="00AB786D">
        <w:rPr>
          <w:rStyle w:val="a5"/>
          <w:rFonts w:asciiTheme="majorBidi" w:hAnsiTheme="majorBidi" w:cstheme="majorBidi"/>
          <w:sz w:val="32"/>
          <w:szCs w:val="32"/>
          <w:rtl/>
        </w:rPr>
        <w:footnoteReference w:id="20"/>
      </w:r>
      <w:r w:rsidRPr="00AB786D">
        <w:rPr>
          <w:rFonts w:asciiTheme="majorBidi" w:hAnsiTheme="majorBidi" w:cstheme="majorBidi"/>
          <w:sz w:val="32"/>
          <w:szCs w:val="32"/>
          <w:rtl/>
        </w:rPr>
        <w:t xml:space="preserve"> وابن عامر الدمشقي وعبد الله بن عمران اليحصبي (8 – 118هـ)</w:t>
      </w:r>
      <w:r w:rsidRPr="00AB786D">
        <w:rPr>
          <w:rStyle w:val="a5"/>
          <w:rFonts w:asciiTheme="majorBidi" w:hAnsiTheme="majorBidi" w:cstheme="majorBidi"/>
          <w:sz w:val="32"/>
          <w:szCs w:val="32"/>
          <w:rtl/>
        </w:rPr>
        <w:footnoteReference w:id="21"/>
      </w:r>
      <w:r w:rsidRPr="00AB786D">
        <w:rPr>
          <w:rFonts w:asciiTheme="majorBidi" w:hAnsiTheme="majorBidi" w:cstheme="majorBidi"/>
          <w:sz w:val="32"/>
          <w:szCs w:val="32"/>
          <w:rtl/>
        </w:rPr>
        <w:t xml:space="preserve"> وعاصم بن أبي النجود الكوفي مولى بن أسد (...127هـ) إمام أهل الشام وشيخ الإقراء بالكوفة</w:t>
      </w:r>
      <w:r w:rsidRPr="00AB786D">
        <w:rPr>
          <w:rStyle w:val="a5"/>
          <w:rFonts w:asciiTheme="majorBidi" w:hAnsiTheme="majorBidi" w:cstheme="majorBidi"/>
          <w:sz w:val="32"/>
          <w:szCs w:val="32"/>
          <w:rtl/>
        </w:rPr>
        <w:footnoteReference w:id="22"/>
      </w:r>
      <w:r w:rsidRPr="00AB786D">
        <w:rPr>
          <w:rFonts w:asciiTheme="majorBidi" w:hAnsiTheme="majorBidi" w:cstheme="majorBidi"/>
          <w:sz w:val="32"/>
          <w:szCs w:val="32"/>
          <w:rtl/>
        </w:rPr>
        <w:t xml:space="preserve"> حمزة بن حبيب الزيات أبو عماره الكوفي التميمي بالولاء إمام الناس بعد عاصم (80-156هـ),</w:t>
      </w:r>
      <w:r w:rsidRPr="00AB786D">
        <w:rPr>
          <w:rStyle w:val="a5"/>
          <w:rFonts w:asciiTheme="majorBidi" w:hAnsiTheme="majorBidi" w:cstheme="majorBidi"/>
          <w:sz w:val="32"/>
          <w:szCs w:val="32"/>
          <w:rtl/>
        </w:rPr>
        <w:footnoteReference w:id="23"/>
      </w:r>
      <w:r w:rsidRPr="00AB786D">
        <w:rPr>
          <w:rFonts w:asciiTheme="majorBidi" w:hAnsiTheme="majorBidi" w:cstheme="majorBidi"/>
          <w:sz w:val="32"/>
          <w:szCs w:val="32"/>
          <w:rtl/>
        </w:rPr>
        <w:t xml:space="preserve"> والكسائي أبو الحسن علي بن حمزة (119 – 189هـ) إنتهت إليه رسالة رئاسة الإقراء بالكوفة بعد حمزة.</w:t>
      </w:r>
      <w:r w:rsidRPr="00AB786D">
        <w:rPr>
          <w:rStyle w:val="a5"/>
          <w:rFonts w:asciiTheme="majorBidi" w:hAnsiTheme="majorBidi" w:cstheme="majorBidi"/>
          <w:sz w:val="32"/>
          <w:szCs w:val="32"/>
          <w:rtl/>
        </w:rPr>
        <w:footnoteReference w:id="24"/>
      </w:r>
    </w:p>
    <w:p w:rsidR="00A35065" w:rsidRDefault="00A500A5" w:rsidP="00324107">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ويروى أن عثمان بن عفان إنتهى من نسخ المصاحف أمر بتوزيعها على الأمصار الإسلامية</w:t>
      </w:r>
      <w:r w:rsidR="00F72E47">
        <w:rPr>
          <w:rFonts w:asciiTheme="majorBidi" w:hAnsiTheme="majorBidi" w:cstheme="majorBidi" w:hint="cs"/>
          <w:sz w:val="32"/>
          <w:szCs w:val="32"/>
          <w:rtl/>
        </w:rPr>
        <w:t>,</w:t>
      </w:r>
      <w:r w:rsidRPr="00AB786D">
        <w:rPr>
          <w:rFonts w:asciiTheme="majorBidi" w:hAnsiTheme="majorBidi" w:cstheme="majorBidi"/>
          <w:sz w:val="32"/>
          <w:szCs w:val="32"/>
          <w:rtl/>
        </w:rPr>
        <w:t xml:space="preserve"> </w:t>
      </w:r>
      <w:r w:rsidR="00F72E47">
        <w:rPr>
          <w:rFonts w:asciiTheme="majorBidi" w:hAnsiTheme="majorBidi" w:cstheme="majorBidi" w:hint="cs"/>
          <w:sz w:val="32"/>
          <w:szCs w:val="32"/>
          <w:rtl/>
        </w:rPr>
        <w:t>"</w:t>
      </w:r>
      <w:r w:rsidRPr="00AB786D">
        <w:rPr>
          <w:rFonts w:asciiTheme="majorBidi" w:hAnsiTheme="majorBidi" w:cstheme="majorBidi"/>
          <w:sz w:val="32"/>
          <w:szCs w:val="32"/>
          <w:rtl/>
        </w:rPr>
        <w:t>فوجه منها بمصحف إلى البصرة</w:t>
      </w:r>
      <w:r w:rsidR="00F72E47">
        <w:rPr>
          <w:rFonts w:asciiTheme="majorBidi" w:hAnsiTheme="majorBidi" w:cstheme="majorBidi" w:hint="cs"/>
          <w:sz w:val="32"/>
          <w:szCs w:val="32"/>
          <w:rtl/>
        </w:rPr>
        <w:t>,</w:t>
      </w:r>
      <w:r w:rsidRPr="00AB786D">
        <w:rPr>
          <w:rFonts w:asciiTheme="majorBidi" w:hAnsiTheme="majorBidi" w:cstheme="majorBidi"/>
          <w:sz w:val="32"/>
          <w:szCs w:val="32"/>
          <w:rtl/>
        </w:rPr>
        <w:t xml:space="preserve"> وثاني إلى الكوفة وبثالث إلى الشام</w:t>
      </w:r>
      <w:r w:rsidR="00F72E47">
        <w:rPr>
          <w:rFonts w:asciiTheme="majorBidi" w:hAnsiTheme="majorBidi" w:cstheme="majorBidi" w:hint="cs"/>
          <w:sz w:val="32"/>
          <w:szCs w:val="32"/>
          <w:rtl/>
        </w:rPr>
        <w:t>,</w:t>
      </w:r>
      <w:r w:rsidRPr="00AB786D">
        <w:rPr>
          <w:rFonts w:asciiTheme="majorBidi" w:hAnsiTheme="majorBidi" w:cstheme="majorBidi"/>
          <w:sz w:val="32"/>
          <w:szCs w:val="32"/>
          <w:rtl/>
        </w:rPr>
        <w:t xml:space="preserve"> ورابع إلى مكة</w:t>
      </w:r>
      <w:r w:rsidR="00F72E47">
        <w:rPr>
          <w:rFonts w:asciiTheme="majorBidi" w:hAnsiTheme="majorBidi" w:cstheme="majorBidi" w:hint="cs"/>
          <w:sz w:val="32"/>
          <w:szCs w:val="32"/>
          <w:rtl/>
        </w:rPr>
        <w:t>,</w:t>
      </w:r>
      <w:r w:rsidR="00F72E47">
        <w:rPr>
          <w:rFonts w:asciiTheme="majorBidi" w:hAnsiTheme="majorBidi" w:cstheme="majorBidi"/>
          <w:sz w:val="32"/>
          <w:szCs w:val="32"/>
          <w:rtl/>
        </w:rPr>
        <w:t xml:space="preserve"> و</w:t>
      </w:r>
      <w:r w:rsidRPr="00AB786D">
        <w:rPr>
          <w:rFonts w:asciiTheme="majorBidi" w:hAnsiTheme="majorBidi" w:cstheme="majorBidi"/>
          <w:sz w:val="32"/>
          <w:szCs w:val="32"/>
          <w:rtl/>
        </w:rPr>
        <w:t>بخامس إلى اليمن</w:t>
      </w:r>
      <w:r w:rsidR="00F72E47">
        <w:rPr>
          <w:rFonts w:asciiTheme="majorBidi" w:hAnsiTheme="majorBidi" w:cstheme="majorBidi" w:hint="cs"/>
          <w:sz w:val="32"/>
          <w:szCs w:val="32"/>
          <w:rtl/>
        </w:rPr>
        <w:t>,</w:t>
      </w:r>
      <w:r w:rsidRPr="00AB786D">
        <w:rPr>
          <w:rFonts w:asciiTheme="majorBidi" w:hAnsiTheme="majorBidi" w:cstheme="majorBidi"/>
          <w:sz w:val="32"/>
          <w:szCs w:val="32"/>
          <w:rtl/>
        </w:rPr>
        <w:t xml:space="preserve"> و بسادس إلى البحرين</w:t>
      </w:r>
      <w:r w:rsidR="00F72E47">
        <w:rPr>
          <w:rFonts w:asciiTheme="majorBidi" w:hAnsiTheme="majorBidi" w:cstheme="majorBidi" w:hint="cs"/>
          <w:sz w:val="32"/>
          <w:szCs w:val="32"/>
          <w:rtl/>
        </w:rPr>
        <w:t>,</w:t>
      </w:r>
      <w:r w:rsidRPr="00AB786D">
        <w:rPr>
          <w:rFonts w:asciiTheme="majorBidi" w:hAnsiTheme="majorBidi" w:cstheme="majorBidi"/>
          <w:sz w:val="32"/>
          <w:szCs w:val="32"/>
          <w:rtl/>
        </w:rPr>
        <w:t xml:space="preserve"> وترك مصحفا بالمدينة وأمسك لنفسه مصحفاً سمي بإسم الإمام</w:t>
      </w:r>
      <w:r w:rsidR="00F72E47">
        <w:rPr>
          <w:rFonts w:asciiTheme="majorBidi" w:hAnsiTheme="majorBidi" w:cstheme="majorBidi" w:hint="cs"/>
          <w:sz w:val="32"/>
          <w:szCs w:val="32"/>
          <w:rtl/>
        </w:rPr>
        <w:t>"</w:t>
      </w:r>
      <w:r w:rsidRPr="00AB786D">
        <w:rPr>
          <w:rFonts w:asciiTheme="majorBidi" w:hAnsiTheme="majorBidi" w:cstheme="majorBidi"/>
          <w:sz w:val="32"/>
          <w:szCs w:val="32"/>
          <w:rtl/>
        </w:rPr>
        <w:t>.</w:t>
      </w:r>
      <w:r w:rsidRPr="00AB786D">
        <w:rPr>
          <w:rStyle w:val="a5"/>
          <w:rFonts w:asciiTheme="majorBidi" w:hAnsiTheme="majorBidi" w:cstheme="majorBidi"/>
          <w:sz w:val="32"/>
          <w:szCs w:val="32"/>
          <w:rtl/>
        </w:rPr>
        <w:footnoteReference w:id="25"/>
      </w:r>
    </w:p>
    <w:p w:rsidR="00A35065" w:rsidRDefault="00A35065" w:rsidP="00A35065">
      <w:pPr>
        <w:spacing w:line="360" w:lineRule="auto"/>
        <w:jc w:val="both"/>
        <w:rPr>
          <w:rFonts w:asciiTheme="majorBidi" w:hAnsiTheme="majorBidi" w:cstheme="majorBidi"/>
          <w:sz w:val="32"/>
          <w:szCs w:val="32"/>
          <w:rtl/>
        </w:rPr>
      </w:pPr>
    </w:p>
    <w:p w:rsidR="00A35065" w:rsidRDefault="00A35065" w:rsidP="00A35065">
      <w:pPr>
        <w:spacing w:line="360" w:lineRule="auto"/>
        <w:jc w:val="both"/>
        <w:rPr>
          <w:rFonts w:asciiTheme="majorBidi" w:hAnsiTheme="majorBidi" w:cstheme="majorBidi"/>
          <w:sz w:val="32"/>
          <w:szCs w:val="32"/>
          <w:rtl/>
        </w:rPr>
      </w:pPr>
    </w:p>
    <w:p w:rsidR="00573A5C" w:rsidRPr="00AB786D" w:rsidRDefault="00573A5C" w:rsidP="00A35065">
      <w:pPr>
        <w:spacing w:line="360" w:lineRule="auto"/>
        <w:jc w:val="both"/>
        <w:rPr>
          <w:rFonts w:asciiTheme="majorBidi" w:hAnsiTheme="majorBidi" w:cstheme="majorBidi"/>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72"/>
          <w:szCs w:val="72"/>
          <w:rtl/>
        </w:rPr>
      </w:pPr>
    </w:p>
    <w:p w:rsidR="00D44C25" w:rsidRDefault="00D44C25" w:rsidP="0043433E">
      <w:pPr>
        <w:spacing w:line="360" w:lineRule="auto"/>
        <w:jc w:val="center"/>
        <w:rPr>
          <w:rFonts w:asciiTheme="majorBidi" w:hAnsiTheme="majorBidi" w:cstheme="majorBidi"/>
          <w:b/>
          <w:bCs/>
          <w:sz w:val="72"/>
          <w:szCs w:val="72"/>
          <w:rtl/>
        </w:rPr>
      </w:pPr>
    </w:p>
    <w:p w:rsidR="00D44C25" w:rsidRPr="00D44C25" w:rsidRDefault="00D44C25" w:rsidP="0043433E">
      <w:pPr>
        <w:spacing w:line="360" w:lineRule="auto"/>
        <w:jc w:val="center"/>
        <w:rPr>
          <w:rFonts w:asciiTheme="majorBidi" w:hAnsiTheme="majorBidi" w:cstheme="majorBidi"/>
          <w:b/>
          <w:bCs/>
          <w:sz w:val="72"/>
          <w:szCs w:val="72"/>
          <w:rtl/>
        </w:rPr>
      </w:pPr>
      <w:r w:rsidRPr="00D44C25">
        <w:rPr>
          <w:rFonts w:asciiTheme="majorBidi" w:hAnsiTheme="majorBidi" w:cstheme="majorBidi" w:hint="cs"/>
          <w:b/>
          <w:bCs/>
          <w:sz w:val="72"/>
          <w:szCs w:val="72"/>
          <w:rtl/>
        </w:rPr>
        <w:t xml:space="preserve">المبحث الثاني </w:t>
      </w:r>
    </w:p>
    <w:p w:rsidR="00D44C25" w:rsidRPr="00D44C25" w:rsidRDefault="00D44C25" w:rsidP="0043433E">
      <w:pPr>
        <w:spacing w:line="360" w:lineRule="auto"/>
        <w:jc w:val="center"/>
        <w:rPr>
          <w:rFonts w:asciiTheme="majorBidi" w:hAnsiTheme="majorBidi" w:cstheme="majorBidi"/>
          <w:b/>
          <w:bCs/>
          <w:sz w:val="72"/>
          <w:szCs w:val="72"/>
          <w:rtl/>
        </w:rPr>
      </w:pPr>
      <w:r w:rsidRPr="00D44C25">
        <w:rPr>
          <w:rFonts w:asciiTheme="majorBidi" w:hAnsiTheme="majorBidi" w:cstheme="majorBidi" w:hint="cs"/>
          <w:b/>
          <w:bCs/>
          <w:sz w:val="72"/>
          <w:szCs w:val="72"/>
          <w:rtl/>
        </w:rPr>
        <w:t>الكسائي حياته وآثاره</w:t>
      </w: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D44C25" w:rsidRDefault="00D44C25" w:rsidP="0043433E">
      <w:pPr>
        <w:spacing w:line="360" w:lineRule="auto"/>
        <w:jc w:val="center"/>
        <w:rPr>
          <w:rFonts w:asciiTheme="majorBidi" w:hAnsiTheme="majorBidi" w:cstheme="majorBidi"/>
          <w:b/>
          <w:bCs/>
          <w:sz w:val="32"/>
          <w:szCs w:val="32"/>
          <w:rtl/>
        </w:rPr>
      </w:pPr>
    </w:p>
    <w:p w:rsidR="00A500A5" w:rsidRPr="00AB786D" w:rsidRDefault="00A500A5" w:rsidP="0043433E">
      <w:pPr>
        <w:spacing w:line="360" w:lineRule="auto"/>
        <w:jc w:val="center"/>
        <w:rPr>
          <w:rFonts w:asciiTheme="majorBidi" w:hAnsiTheme="majorBidi" w:cstheme="majorBidi"/>
          <w:b/>
          <w:bCs/>
          <w:sz w:val="32"/>
          <w:szCs w:val="32"/>
          <w:rtl/>
        </w:rPr>
      </w:pPr>
      <w:r w:rsidRPr="00AB786D">
        <w:rPr>
          <w:rFonts w:asciiTheme="majorBidi" w:hAnsiTheme="majorBidi" w:cstheme="majorBidi"/>
          <w:b/>
          <w:bCs/>
          <w:sz w:val="32"/>
          <w:szCs w:val="32"/>
          <w:rtl/>
        </w:rPr>
        <w:lastRenderedPageBreak/>
        <w:t>الكسائي</w:t>
      </w:r>
    </w:p>
    <w:p w:rsidR="00A500A5" w:rsidRPr="00AB786D" w:rsidRDefault="00A500A5" w:rsidP="0043433E">
      <w:pPr>
        <w:spacing w:line="360" w:lineRule="auto"/>
        <w:jc w:val="center"/>
        <w:rPr>
          <w:rFonts w:asciiTheme="majorBidi" w:hAnsiTheme="majorBidi" w:cstheme="majorBidi"/>
          <w:b/>
          <w:bCs/>
          <w:sz w:val="32"/>
          <w:szCs w:val="32"/>
          <w:rtl/>
        </w:rPr>
      </w:pPr>
      <w:r w:rsidRPr="00AB786D">
        <w:rPr>
          <w:rFonts w:asciiTheme="majorBidi" w:hAnsiTheme="majorBidi" w:cstheme="majorBidi"/>
          <w:b/>
          <w:bCs/>
          <w:sz w:val="32"/>
          <w:szCs w:val="32"/>
          <w:rtl/>
        </w:rPr>
        <w:t>إسمه ولقبه</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هو أبو الحسن علي بن حمزة بن عبد الله بن بهمن بن فيروز الأسدي بالولاء</w:t>
      </w:r>
      <w:r w:rsidRPr="00AB786D">
        <w:rPr>
          <w:rStyle w:val="a5"/>
          <w:rFonts w:asciiTheme="majorBidi" w:hAnsiTheme="majorBidi" w:cstheme="majorBidi"/>
          <w:sz w:val="32"/>
          <w:szCs w:val="32"/>
          <w:rtl/>
        </w:rPr>
        <w:footnoteReference w:id="26"/>
      </w:r>
      <w:r w:rsidRPr="00AB786D">
        <w:rPr>
          <w:rFonts w:asciiTheme="majorBidi" w:hAnsiTheme="majorBidi" w:cstheme="majorBidi"/>
          <w:sz w:val="32"/>
          <w:szCs w:val="32"/>
          <w:rtl/>
        </w:rPr>
        <w:t xml:space="preserve"> الكوفي الكسائي وقد ذكرت المصادر في سبب تسميته بالكسائي خمسة أقوال:</w:t>
      </w:r>
    </w:p>
    <w:p w:rsidR="00A500A5" w:rsidRPr="00AB786D" w:rsidRDefault="00A500A5" w:rsidP="00A500A5">
      <w:pPr>
        <w:pStyle w:val="a6"/>
        <w:numPr>
          <w:ilvl w:val="0"/>
          <w:numId w:val="2"/>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أنه جاء إلى حمزه الزيات وهو ملتف بكساء فقال من يقرأ فقبل له صاحب الكسائ فبقي عليه.</w:t>
      </w:r>
      <w:r w:rsidRPr="00AB786D">
        <w:rPr>
          <w:rStyle w:val="a5"/>
          <w:rFonts w:asciiTheme="majorBidi" w:hAnsiTheme="majorBidi" w:cstheme="majorBidi"/>
          <w:sz w:val="32"/>
          <w:szCs w:val="32"/>
          <w:rtl/>
        </w:rPr>
        <w:footnoteReference w:id="27"/>
      </w:r>
    </w:p>
    <w:p w:rsidR="00A500A5" w:rsidRPr="00AB786D" w:rsidRDefault="00A500A5" w:rsidP="001B4A0E">
      <w:pPr>
        <w:pStyle w:val="a6"/>
        <w:numPr>
          <w:ilvl w:val="0"/>
          <w:numId w:val="2"/>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   أنه س</w:t>
      </w:r>
      <w:r w:rsidR="001B4A0E">
        <w:rPr>
          <w:rFonts w:asciiTheme="majorBidi" w:hAnsiTheme="majorBidi" w:cstheme="majorBidi" w:hint="cs"/>
          <w:sz w:val="32"/>
          <w:szCs w:val="32"/>
          <w:rtl/>
        </w:rPr>
        <w:t>ئ</w:t>
      </w:r>
      <w:r w:rsidRPr="00AB786D">
        <w:rPr>
          <w:rFonts w:asciiTheme="majorBidi" w:hAnsiTheme="majorBidi" w:cstheme="majorBidi"/>
          <w:sz w:val="32"/>
          <w:szCs w:val="32"/>
          <w:rtl/>
        </w:rPr>
        <w:t xml:space="preserve">ل عن سبب هذه التسمية فقال لأني أحرقت في الكساء. </w:t>
      </w:r>
    </w:p>
    <w:p w:rsidR="00A500A5" w:rsidRPr="00AB786D" w:rsidRDefault="00A500A5" w:rsidP="00A500A5">
      <w:pPr>
        <w:pStyle w:val="a6"/>
        <w:numPr>
          <w:ilvl w:val="0"/>
          <w:numId w:val="2"/>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أنه كان يحضر مجلس معاذ الهراء. </w:t>
      </w:r>
    </w:p>
    <w:p w:rsidR="00A500A5" w:rsidRPr="00AB786D" w:rsidRDefault="00A500A5" w:rsidP="00A500A5">
      <w:pPr>
        <w:pStyle w:val="a6"/>
        <w:numPr>
          <w:ilvl w:val="0"/>
          <w:numId w:val="2"/>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أنه كان من قرية باكسي.</w:t>
      </w:r>
      <w:r w:rsidRPr="00AB786D">
        <w:rPr>
          <w:rStyle w:val="a5"/>
          <w:rFonts w:asciiTheme="majorBidi" w:hAnsiTheme="majorBidi" w:cstheme="majorBidi"/>
          <w:sz w:val="32"/>
          <w:szCs w:val="32"/>
          <w:rtl/>
        </w:rPr>
        <w:footnoteReference w:id="28"/>
      </w:r>
    </w:p>
    <w:p w:rsidR="00A500A5" w:rsidRPr="00AB786D" w:rsidRDefault="00A500A5" w:rsidP="00A500A5">
      <w:pPr>
        <w:pStyle w:val="a6"/>
        <w:numPr>
          <w:ilvl w:val="0"/>
          <w:numId w:val="2"/>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أنه كان يصنع الكساء.</w:t>
      </w:r>
      <w:r w:rsidRPr="00AB786D">
        <w:rPr>
          <w:rStyle w:val="a5"/>
          <w:rFonts w:asciiTheme="majorBidi" w:hAnsiTheme="majorBidi" w:cstheme="majorBidi"/>
          <w:sz w:val="32"/>
          <w:szCs w:val="32"/>
          <w:rtl/>
        </w:rPr>
        <w:footnoteReference w:id="29"/>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أن أرجح الروايات هي التي رواها عن نفسه شخصياً جلس بين يديه الكسائي فقرأ ثلاثين آية وكان حمزه أخذ أكثر من ثلاثين آية فقال له إقرأ – فقرأ أربعين ثم قال له إقرأ إلى أن تتم مائة آية فقال له صنع صاحب الكساء الجيد فسمى: الكسائي.</w:t>
      </w:r>
      <w:r w:rsidRPr="00AB786D">
        <w:rPr>
          <w:rStyle w:val="a5"/>
          <w:rFonts w:asciiTheme="majorBidi" w:hAnsiTheme="majorBidi" w:cstheme="majorBidi"/>
          <w:sz w:val="32"/>
          <w:szCs w:val="32"/>
          <w:rtl/>
        </w:rPr>
        <w:footnoteReference w:id="30"/>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وهو ما ذكره ابن الحزدي سمي بذلك لأنه كان يتشح بالكساء ويجلس في حلقه حمزة فيقول أعرضوا علي صاحب الكساء.</w:t>
      </w:r>
      <w:r w:rsidRPr="00AB786D">
        <w:rPr>
          <w:rStyle w:val="a5"/>
          <w:rFonts w:asciiTheme="majorBidi" w:hAnsiTheme="majorBidi" w:cstheme="majorBidi"/>
          <w:sz w:val="32"/>
          <w:szCs w:val="32"/>
          <w:rtl/>
        </w:rPr>
        <w:footnoteReference w:id="31"/>
      </w:r>
    </w:p>
    <w:p w:rsidR="00A500A5" w:rsidRPr="00AB786D" w:rsidRDefault="00A500A5" w:rsidP="00A500A5">
      <w:p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t>شيوخه:</w:t>
      </w:r>
    </w:p>
    <w:p w:rsidR="00A500A5" w:rsidRPr="00AB786D" w:rsidRDefault="001B4A0E" w:rsidP="0043433E">
      <w:pPr>
        <w:pStyle w:val="a6"/>
        <w:numPr>
          <w:ilvl w:val="0"/>
          <w:numId w:val="18"/>
        </w:num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في </w:t>
      </w:r>
      <w:r w:rsidR="00A500A5" w:rsidRPr="00AB786D">
        <w:rPr>
          <w:rFonts w:asciiTheme="majorBidi" w:hAnsiTheme="majorBidi" w:cstheme="majorBidi"/>
          <w:b/>
          <w:bCs/>
          <w:sz w:val="32"/>
          <w:szCs w:val="32"/>
          <w:rtl/>
        </w:rPr>
        <w:t>القراءة</w:t>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إسماعيل بن جعفر بن كثير الأنصاري, (ت: 180هـ).</w:t>
      </w:r>
      <w:r w:rsidRPr="00AB786D">
        <w:rPr>
          <w:rStyle w:val="a5"/>
          <w:rFonts w:asciiTheme="majorBidi" w:hAnsiTheme="majorBidi" w:cstheme="majorBidi"/>
          <w:sz w:val="32"/>
          <w:szCs w:val="32"/>
          <w:rtl/>
        </w:rPr>
        <w:footnoteReference w:id="32"/>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lastRenderedPageBreak/>
        <w:t>جعفر الصادق بن محمد الباقر بن علي زين العابدين بن الحسين بسط النبي صلى الله عليه وسلم, (ت: 148هـ).</w:t>
      </w:r>
      <w:r w:rsidRPr="00AB786D">
        <w:rPr>
          <w:rStyle w:val="a5"/>
          <w:rFonts w:asciiTheme="majorBidi" w:hAnsiTheme="majorBidi" w:cstheme="majorBidi"/>
          <w:sz w:val="32"/>
          <w:szCs w:val="32"/>
          <w:rtl/>
        </w:rPr>
        <w:footnoteReference w:id="33"/>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حماد بن عمرو الأسدي الكوفي, (غير معروف الوفاة).</w:t>
      </w:r>
      <w:r w:rsidRPr="00AB786D">
        <w:rPr>
          <w:rStyle w:val="a5"/>
          <w:rFonts w:asciiTheme="majorBidi" w:hAnsiTheme="majorBidi" w:cstheme="majorBidi"/>
          <w:sz w:val="32"/>
          <w:szCs w:val="32"/>
          <w:rtl/>
        </w:rPr>
        <w:footnoteReference w:id="34"/>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حمزة بن حبيب بن عمارة بن إسماعيل أبو عبارة الزيات الكوفي, (ت: 156هـ).</w:t>
      </w:r>
      <w:r w:rsidRPr="00AB786D">
        <w:rPr>
          <w:rStyle w:val="a5"/>
          <w:rFonts w:asciiTheme="majorBidi" w:hAnsiTheme="majorBidi" w:cstheme="majorBidi"/>
          <w:sz w:val="32"/>
          <w:szCs w:val="32"/>
          <w:rtl/>
        </w:rPr>
        <w:footnoteReference w:id="35"/>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زائدة بن قدامة أبو الصلت الثقفي, (ت: 161هـ).</w:t>
      </w:r>
      <w:r w:rsidRPr="00AB786D">
        <w:rPr>
          <w:rStyle w:val="a5"/>
          <w:rFonts w:asciiTheme="majorBidi" w:hAnsiTheme="majorBidi" w:cstheme="majorBidi"/>
          <w:sz w:val="32"/>
          <w:szCs w:val="32"/>
          <w:rtl/>
        </w:rPr>
        <w:footnoteReference w:id="36"/>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سفيان بن عينية بن أبي عمران الكوفي, (ت: 198 هـ).</w:t>
      </w:r>
      <w:r w:rsidRPr="00AB786D">
        <w:rPr>
          <w:rStyle w:val="a5"/>
          <w:rFonts w:asciiTheme="majorBidi" w:hAnsiTheme="majorBidi" w:cstheme="majorBidi"/>
          <w:sz w:val="32"/>
          <w:szCs w:val="32"/>
          <w:rtl/>
        </w:rPr>
        <w:footnoteReference w:id="37"/>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سليمان بن أرقم أبو معاذ البصري, (غير معروف الوفاة).</w:t>
      </w:r>
      <w:r w:rsidRPr="00AB786D">
        <w:rPr>
          <w:rStyle w:val="a5"/>
          <w:rFonts w:asciiTheme="majorBidi" w:hAnsiTheme="majorBidi" w:cstheme="majorBidi"/>
          <w:sz w:val="32"/>
          <w:szCs w:val="32"/>
          <w:rtl/>
        </w:rPr>
        <w:footnoteReference w:id="38"/>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سليمان بن مهران الأسدي بالولاء, أبو محمد الأعمش (ت: 148هـ).</w:t>
      </w:r>
      <w:r w:rsidRPr="00AB786D">
        <w:rPr>
          <w:rStyle w:val="a5"/>
          <w:rFonts w:asciiTheme="majorBidi" w:hAnsiTheme="majorBidi" w:cstheme="majorBidi"/>
          <w:sz w:val="32"/>
          <w:szCs w:val="32"/>
          <w:rtl/>
        </w:rPr>
        <w:footnoteReference w:id="39"/>
      </w:r>
    </w:p>
    <w:p w:rsidR="00A500A5" w:rsidRPr="00AB786D" w:rsidRDefault="00A500A5" w:rsidP="00A500A5">
      <w:pPr>
        <w:pStyle w:val="a6"/>
        <w:numPr>
          <w:ilvl w:val="0"/>
          <w:numId w:val="3"/>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شريح بن يزيد الحضرمي, (ت: 203 هـ).</w:t>
      </w:r>
      <w:r w:rsidRPr="00AB786D">
        <w:rPr>
          <w:rStyle w:val="a5"/>
          <w:rFonts w:asciiTheme="majorBidi" w:hAnsiTheme="majorBidi" w:cstheme="majorBidi"/>
          <w:sz w:val="32"/>
          <w:szCs w:val="32"/>
          <w:rtl/>
        </w:rPr>
        <w:footnoteReference w:id="40"/>
      </w:r>
    </w:p>
    <w:p w:rsidR="00A500A5" w:rsidRPr="00AB786D" w:rsidRDefault="00A500A5" w:rsidP="00A500A5">
      <w:pPr>
        <w:pStyle w:val="a6"/>
        <w:numPr>
          <w:ilvl w:val="0"/>
          <w:numId w:val="3"/>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شعبة بن عياش الحناط الأسدي, (ن: 193 هـ).</w:t>
      </w:r>
      <w:r w:rsidRPr="00AB786D">
        <w:rPr>
          <w:rStyle w:val="a5"/>
          <w:rFonts w:asciiTheme="majorBidi" w:hAnsiTheme="majorBidi" w:cstheme="majorBidi"/>
          <w:sz w:val="32"/>
          <w:szCs w:val="32"/>
          <w:rtl/>
        </w:rPr>
        <w:footnoteReference w:id="41"/>
      </w:r>
    </w:p>
    <w:p w:rsidR="00A500A5" w:rsidRPr="00AB786D" w:rsidRDefault="00A500A5" w:rsidP="00A500A5">
      <w:pPr>
        <w:pStyle w:val="a6"/>
        <w:numPr>
          <w:ilvl w:val="0"/>
          <w:numId w:val="3"/>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عبد الرحمن بن سكين بن أبي حماد الكوفي, (غير معروف الوفاة).</w:t>
      </w:r>
      <w:r w:rsidRPr="00AB786D">
        <w:rPr>
          <w:rStyle w:val="a5"/>
          <w:rFonts w:asciiTheme="majorBidi" w:hAnsiTheme="majorBidi" w:cstheme="majorBidi"/>
          <w:sz w:val="32"/>
          <w:szCs w:val="32"/>
          <w:rtl/>
        </w:rPr>
        <w:footnoteReference w:id="42"/>
      </w:r>
    </w:p>
    <w:p w:rsidR="00A500A5" w:rsidRPr="00AB786D" w:rsidRDefault="00A500A5" w:rsidP="00A500A5">
      <w:pPr>
        <w:pStyle w:val="a6"/>
        <w:numPr>
          <w:ilvl w:val="0"/>
          <w:numId w:val="3"/>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قتيبة بن مهران, أبو عبد الرحمن الأزدزاني, (غير معروف الوفاة).</w:t>
      </w:r>
      <w:r w:rsidRPr="00AB786D">
        <w:rPr>
          <w:rStyle w:val="a5"/>
          <w:rFonts w:asciiTheme="majorBidi" w:hAnsiTheme="majorBidi" w:cstheme="majorBidi"/>
          <w:sz w:val="32"/>
          <w:szCs w:val="32"/>
          <w:rtl/>
        </w:rPr>
        <w:footnoteReference w:id="43"/>
      </w:r>
    </w:p>
    <w:p w:rsidR="00A500A5" w:rsidRPr="00AB786D" w:rsidRDefault="001B4A0E" w:rsidP="0043433E">
      <w:pPr>
        <w:pStyle w:val="a6"/>
        <w:numPr>
          <w:ilvl w:val="0"/>
          <w:numId w:val="18"/>
        </w:num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من </w:t>
      </w:r>
      <w:r w:rsidR="00A500A5" w:rsidRPr="00AB786D">
        <w:rPr>
          <w:rFonts w:asciiTheme="majorBidi" w:hAnsiTheme="majorBidi" w:cstheme="majorBidi"/>
          <w:b/>
          <w:bCs/>
          <w:sz w:val="32"/>
          <w:szCs w:val="32"/>
          <w:rtl/>
        </w:rPr>
        <w:t xml:space="preserve">تلاميذه </w:t>
      </w:r>
    </w:p>
    <w:p w:rsidR="00A500A5" w:rsidRPr="00AB786D" w:rsidRDefault="00A500A5" w:rsidP="00A35065">
      <w:pPr>
        <w:jc w:val="both"/>
        <w:rPr>
          <w:rFonts w:asciiTheme="majorBidi" w:hAnsiTheme="majorBidi" w:cstheme="majorBidi"/>
          <w:sz w:val="32"/>
          <w:szCs w:val="32"/>
          <w:rtl/>
        </w:rPr>
      </w:pPr>
      <w:r w:rsidRPr="00AB786D">
        <w:rPr>
          <w:rFonts w:asciiTheme="majorBidi" w:hAnsiTheme="majorBidi" w:cstheme="majorBidi"/>
          <w:sz w:val="32"/>
          <w:szCs w:val="32"/>
          <w:rtl/>
        </w:rPr>
        <w:t>قام الكسائي, أوسع الحلقات التدريسية, وأكثرهم طلاباً, سواء أكانت في الكوفية أم في بغداد وكانت يجمعهم ويجلس على كرسي و يحدثهم ويقرأ عليهم.</w:t>
      </w:r>
      <w:r w:rsidRPr="00AB786D">
        <w:rPr>
          <w:rStyle w:val="a5"/>
          <w:rFonts w:asciiTheme="majorBidi" w:hAnsiTheme="majorBidi" w:cstheme="majorBidi"/>
          <w:sz w:val="32"/>
          <w:szCs w:val="32"/>
          <w:rtl/>
        </w:rPr>
        <w:footnoteReference w:id="44"/>
      </w:r>
    </w:p>
    <w:p w:rsidR="00A500A5" w:rsidRPr="00AB786D" w:rsidRDefault="00A500A5" w:rsidP="00A35065">
      <w:pPr>
        <w:jc w:val="both"/>
        <w:rPr>
          <w:rFonts w:asciiTheme="majorBidi" w:hAnsiTheme="majorBidi" w:cstheme="majorBidi"/>
          <w:sz w:val="32"/>
          <w:szCs w:val="32"/>
          <w:rtl/>
        </w:rPr>
      </w:pPr>
      <w:r w:rsidRPr="00AB786D">
        <w:rPr>
          <w:rFonts w:asciiTheme="majorBidi" w:hAnsiTheme="majorBidi" w:cstheme="majorBidi"/>
          <w:sz w:val="32"/>
          <w:szCs w:val="32"/>
          <w:rtl/>
        </w:rPr>
        <w:t>وقد خص ابن النديم الذين رووا عنه بباب المستقبل,</w:t>
      </w:r>
      <w:r w:rsidRPr="00AB786D">
        <w:rPr>
          <w:rStyle w:val="a5"/>
          <w:rFonts w:asciiTheme="majorBidi" w:hAnsiTheme="majorBidi" w:cstheme="majorBidi"/>
          <w:sz w:val="32"/>
          <w:szCs w:val="32"/>
          <w:rtl/>
        </w:rPr>
        <w:footnoteReference w:id="45"/>
      </w:r>
      <w:r w:rsidRPr="00AB786D">
        <w:rPr>
          <w:rFonts w:asciiTheme="majorBidi" w:hAnsiTheme="majorBidi" w:cstheme="majorBidi"/>
          <w:sz w:val="32"/>
          <w:szCs w:val="32"/>
          <w:rtl/>
        </w:rPr>
        <w:t xml:space="preserve"> وأبرز تلاميذه هم:</w:t>
      </w:r>
    </w:p>
    <w:p w:rsidR="00A500A5" w:rsidRPr="00AB786D" w:rsidRDefault="00A500A5" w:rsidP="00A35065">
      <w:pPr>
        <w:pStyle w:val="a6"/>
        <w:numPr>
          <w:ilvl w:val="0"/>
          <w:numId w:val="4"/>
        </w:numPr>
        <w:jc w:val="both"/>
        <w:rPr>
          <w:rFonts w:asciiTheme="majorBidi" w:hAnsiTheme="majorBidi" w:cstheme="majorBidi"/>
          <w:sz w:val="32"/>
          <w:szCs w:val="32"/>
        </w:rPr>
      </w:pPr>
      <w:r w:rsidRPr="00AB786D">
        <w:rPr>
          <w:rFonts w:asciiTheme="majorBidi" w:hAnsiTheme="majorBidi" w:cstheme="majorBidi"/>
          <w:sz w:val="32"/>
          <w:szCs w:val="32"/>
          <w:rtl/>
        </w:rPr>
        <w:t>ابو الحسن الأغر, (ت. بعد 227 هـ).</w:t>
      </w:r>
      <w:r w:rsidRPr="00AB786D">
        <w:rPr>
          <w:rStyle w:val="a5"/>
          <w:rFonts w:asciiTheme="majorBidi" w:hAnsiTheme="majorBidi" w:cstheme="majorBidi"/>
          <w:sz w:val="32"/>
          <w:szCs w:val="32"/>
          <w:rtl/>
        </w:rPr>
        <w:footnoteReference w:id="46"/>
      </w:r>
    </w:p>
    <w:p w:rsidR="00A500A5" w:rsidRPr="00AB786D" w:rsidRDefault="00A500A5" w:rsidP="00A35065">
      <w:pPr>
        <w:pStyle w:val="a6"/>
        <w:numPr>
          <w:ilvl w:val="0"/>
          <w:numId w:val="4"/>
        </w:numPr>
        <w:jc w:val="both"/>
        <w:rPr>
          <w:rFonts w:asciiTheme="majorBidi" w:hAnsiTheme="majorBidi" w:cstheme="majorBidi"/>
          <w:sz w:val="32"/>
          <w:szCs w:val="32"/>
        </w:rPr>
      </w:pPr>
      <w:r w:rsidRPr="00AB786D">
        <w:rPr>
          <w:rFonts w:asciiTheme="majorBidi" w:hAnsiTheme="majorBidi" w:cstheme="majorBidi"/>
          <w:sz w:val="32"/>
          <w:szCs w:val="32"/>
          <w:rtl/>
        </w:rPr>
        <w:t>أبو طالب المكفوف الكوفي.</w:t>
      </w:r>
      <w:r w:rsidRPr="00AB786D">
        <w:rPr>
          <w:rStyle w:val="a5"/>
          <w:rFonts w:asciiTheme="majorBidi" w:hAnsiTheme="majorBidi" w:cstheme="majorBidi"/>
          <w:sz w:val="32"/>
          <w:szCs w:val="32"/>
          <w:rtl/>
        </w:rPr>
        <w:footnoteReference w:id="47"/>
      </w:r>
      <w:r w:rsidRPr="00AB786D">
        <w:rPr>
          <w:rFonts w:asciiTheme="majorBidi" w:hAnsiTheme="majorBidi" w:cstheme="majorBidi"/>
          <w:sz w:val="32"/>
          <w:szCs w:val="32"/>
          <w:rtl/>
        </w:rPr>
        <w:t xml:space="preserve"> (غير معروف الوفاة)</w:t>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lastRenderedPageBreak/>
        <w:t>أحمد بن أبي جهل الكوفي.</w:t>
      </w:r>
      <w:r w:rsidRPr="00AB786D">
        <w:rPr>
          <w:rStyle w:val="a5"/>
          <w:rFonts w:asciiTheme="majorBidi" w:hAnsiTheme="majorBidi" w:cstheme="majorBidi"/>
          <w:sz w:val="32"/>
          <w:szCs w:val="32"/>
          <w:rtl/>
        </w:rPr>
        <w:footnoteReference w:id="48"/>
      </w:r>
      <w:r w:rsidRPr="00AB786D">
        <w:rPr>
          <w:rFonts w:asciiTheme="majorBidi" w:hAnsiTheme="majorBidi" w:cstheme="majorBidi"/>
          <w:sz w:val="32"/>
          <w:szCs w:val="32"/>
          <w:rtl/>
        </w:rPr>
        <w:t xml:space="preserve"> (غير معروف الوفاة)</w:t>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أحمد بن أبي سريح الصبح النهشي, (ت. 230هـ)</w:t>
      </w:r>
      <w:r w:rsidRPr="00AB786D">
        <w:rPr>
          <w:rStyle w:val="a5"/>
          <w:rFonts w:asciiTheme="majorBidi" w:hAnsiTheme="majorBidi" w:cstheme="majorBidi"/>
          <w:sz w:val="32"/>
          <w:szCs w:val="32"/>
          <w:rtl/>
        </w:rPr>
        <w:footnoteReference w:id="49"/>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أحمد بن جبير الكوفي.</w:t>
      </w:r>
      <w:r w:rsidRPr="00AB786D">
        <w:rPr>
          <w:rStyle w:val="a5"/>
          <w:rFonts w:asciiTheme="majorBidi" w:hAnsiTheme="majorBidi" w:cstheme="majorBidi"/>
          <w:sz w:val="32"/>
          <w:szCs w:val="32"/>
          <w:rtl/>
        </w:rPr>
        <w:footnoteReference w:id="50"/>
      </w:r>
      <w:r w:rsidRPr="00AB786D">
        <w:rPr>
          <w:rFonts w:asciiTheme="majorBidi" w:hAnsiTheme="majorBidi" w:cstheme="majorBidi"/>
          <w:sz w:val="32"/>
          <w:szCs w:val="32"/>
          <w:rtl/>
        </w:rPr>
        <w:t xml:space="preserve"> (غير معروف الوفاة)</w:t>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أحمد بن محمد بن حنبل (ت. 241 هـ).</w:t>
      </w:r>
      <w:r w:rsidRPr="00AB786D">
        <w:rPr>
          <w:rStyle w:val="a5"/>
          <w:rFonts w:asciiTheme="majorBidi" w:hAnsiTheme="majorBidi" w:cstheme="majorBidi"/>
          <w:sz w:val="32"/>
          <w:szCs w:val="32"/>
          <w:rtl/>
        </w:rPr>
        <w:footnoteReference w:id="51"/>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إسحاق بن أبي إسرائيل</w:t>
      </w:r>
      <w:r w:rsidRPr="00AB786D">
        <w:rPr>
          <w:rStyle w:val="a5"/>
          <w:rFonts w:asciiTheme="majorBidi" w:hAnsiTheme="majorBidi" w:cstheme="majorBidi"/>
          <w:sz w:val="32"/>
          <w:szCs w:val="32"/>
          <w:rtl/>
        </w:rPr>
        <w:footnoteReference w:id="52"/>
      </w:r>
      <w:r w:rsidRPr="00AB786D">
        <w:rPr>
          <w:rFonts w:asciiTheme="majorBidi" w:hAnsiTheme="majorBidi" w:cstheme="majorBidi"/>
          <w:sz w:val="32"/>
          <w:szCs w:val="32"/>
          <w:rtl/>
        </w:rPr>
        <w:t xml:space="preserve"> (غير معروف الوفاة).</w:t>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 إسحاق البغوي.</w:t>
      </w:r>
      <w:r w:rsidRPr="00AB786D">
        <w:rPr>
          <w:rStyle w:val="a5"/>
          <w:rFonts w:asciiTheme="majorBidi" w:hAnsiTheme="majorBidi" w:cstheme="majorBidi"/>
          <w:sz w:val="32"/>
          <w:szCs w:val="32"/>
          <w:rtl/>
        </w:rPr>
        <w:footnoteReference w:id="53"/>
      </w:r>
      <w:r w:rsidRPr="00AB786D">
        <w:rPr>
          <w:rFonts w:asciiTheme="majorBidi" w:hAnsiTheme="majorBidi" w:cstheme="majorBidi"/>
          <w:sz w:val="32"/>
          <w:szCs w:val="32"/>
          <w:rtl/>
        </w:rPr>
        <w:t xml:space="preserve"> (غير معروف الوفاة)</w:t>
      </w:r>
    </w:p>
    <w:p w:rsidR="00A500A5" w:rsidRPr="00AB786D" w:rsidRDefault="00A500A5" w:rsidP="00A500A5">
      <w:pPr>
        <w:pStyle w:val="a6"/>
        <w:numPr>
          <w:ilvl w:val="0"/>
          <w:numId w:val="4"/>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أيوب بن المتوكل الأنصاري البصري (ت: 200هـ).</w:t>
      </w:r>
      <w:r w:rsidRPr="00AB786D">
        <w:rPr>
          <w:rStyle w:val="a5"/>
          <w:rFonts w:asciiTheme="majorBidi" w:hAnsiTheme="majorBidi" w:cstheme="majorBidi"/>
          <w:sz w:val="32"/>
          <w:szCs w:val="32"/>
          <w:rtl/>
        </w:rPr>
        <w:footnoteReference w:id="54"/>
      </w:r>
    </w:p>
    <w:p w:rsidR="00A500A5" w:rsidRPr="00AB786D" w:rsidRDefault="00A500A5" w:rsidP="00A500A5">
      <w:pPr>
        <w:pStyle w:val="a6"/>
        <w:numPr>
          <w:ilvl w:val="0"/>
          <w:numId w:val="4"/>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جودى بن عثمان النحوي (ت: 198هـ).</w:t>
      </w:r>
      <w:r w:rsidRPr="00AB786D">
        <w:rPr>
          <w:rStyle w:val="a5"/>
          <w:rFonts w:asciiTheme="majorBidi" w:hAnsiTheme="majorBidi" w:cstheme="majorBidi"/>
          <w:sz w:val="32"/>
          <w:szCs w:val="32"/>
          <w:rtl/>
        </w:rPr>
        <w:footnoteReference w:id="55"/>
      </w:r>
    </w:p>
    <w:p w:rsidR="00A500A5" w:rsidRPr="00AB786D" w:rsidRDefault="00A500A5" w:rsidP="001B4A0E">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وقد </w:t>
      </w:r>
      <w:r w:rsidR="001B4A0E">
        <w:rPr>
          <w:rFonts w:asciiTheme="majorBidi" w:hAnsiTheme="majorBidi" w:cstheme="majorBidi" w:hint="cs"/>
          <w:sz w:val="32"/>
          <w:szCs w:val="32"/>
          <w:rtl/>
        </w:rPr>
        <w:t>إن</w:t>
      </w:r>
      <w:r w:rsidRPr="00AB786D">
        <w:rPr>
          <w:rFonts w:asciiTheme="majorBidi" w:hAnsiTheme="majorBidi" w:cstheme="majorBidi"/>
          <w:sz w:val="32"/>
          <w:szCs w:val="32"/>
          <w:rtl/>
        </w:rPr>
        <w:t>فرد إبن الجزوي في غاية النهاية,</w:t>
      </w:r>
      <w:r w:rsidRPr="00AB786D">
        <w:rPr>
          <w:rStyle w:val="a5"/>
          <w:rFonts w:asciiTheme="majorBidi" w:hAnsiTheme="majorBidi" w:cstheme="majorBidi"/>
          <w:sz w:val="32"/>
          <w:szCs w:val="32"/>
          <w:rtl/>
        </w:rPr>
        <w:footnoteReference w:id="56"/>
      </w:r>
      <w:r w:rsidRPr="00AB786D">
        <w:rPr>
          <w:rFonts w:asciiTheme="majorBidi" w:hAnsiTheme="majorBidi" w:cstheme="majorBidi"/>
          <w:sz w:val="32"/>
          <w:szCs w:val="32"/>
          <w:rtl/>
        </w:rPr>
        <w:t xml:space="preserve"> بذكر عدد آخر من تلاميذه الكسائي.</w:t>
      </w:r>
    </w:p>
    <w:p w:rsidR="00A500A5" w:rsidRPr="00AB786D" w:rsidRDefault="00A500A5" w:rsidP="00A35065">
      <w:pPr>
        <w:pStyle w:val="a6"/>
        <w:numPr>
          <w:ilvl w:val="0"/>
          <w:numId w:val="18"/>
        </w:numPr>
        <w:jc w:val="both"/>
        <w:rPr>
          <w:rFonts w:asciiTheme="majorBidi" w:hAnsiTheme="majorBidi" w:cstheme="majorBidi"/>
          <w:b/>
          <w:bCs/>
          <w:sz w:val="32"/>
          <w:szCs w:val="32"/>
          <w:rtl/>
        </w:rPr>
      </w:pPr>
      <w:r w:rsidRPr="00AB786D">
        <w:rPr>
          <w:rFonts w:asciiTheme="majorBidi" w:hAnsiTheme="majorBidi" w:cstheme="majorBidi"/>
          <w:b/>
          <w:bCs/>
          <w:sz w:val="32"/>
          <w:szCs w:val="32"/>
          <w:rtl/>
        </w:rPr>
        <w:t>مؤلفاته</w:t>
      </w:r>
    </w:p>
    <w:p w:rsidR="00A500A5" w:rsidRPr="00AB786D" w:rsidRDefault="00A500A5" w:rsidP="001B4A0E">
      <w:pPr>
        <w:jc w:val="both"/>
        <w:rPr>
          <w:rFonts w:asciiTheme="majorBidi" w:hAnsiTheme="majorBidi" w:cstheme="majorBidi"/>
          <w:sz w:val="32"/>
          <w:szCs w:val="32"/>
          <w:rtl/>
        </w:rPr>
      </w:pPr>
      <w:r w:rsidRPr="00AB786D">
        <w:rPr>
          <w:rFonts w:asciiTheme="majorBidi" w:hAnsiTheme="majorBidi" w:cstheme="majorBidi"/>
          <w:sz w:val="32"/>
          <w:szCs w:val="32"/>
          <w:rtl/>
        </w:rPr>
        <w:t>ترك الكسائي وراءه ثروة كبيرة من الكتب, فقد روى عنه أنه ان</w:t>
      </w:r>
      <w:r w:rsidR="001B4A0E">
        <w:rPr>
          <w:rFonts w:asciiTheme="majorBidi" w:hAnsiTheme="majorBidi" w:cstheme="majorBidi" w:hint="cs"/>
          <w:sz w:val="32"/>
          <w:szCs w:val="32"/>
          <w:rtl/>
        </w:rPr>
        <w:t>ف</w:t>
      </w:r>
      <w:r w:rsidRPr="00AB786D">
        <w:rPr>
          <w:rFonts w:asciiTheme="majorBidi" w:hAnsiTheme="majorBidi" w:cstheme="majorBidi"/>
          <w:sz w:val="32"/>
          <w:szCs w:val="32"/>
          <w:rtl/>
        </w:rPr>
        <w:t>ذ خمسة عشر قنينة حبر في الكتابة عند العرب, ولكن عوادي الزمان أتت على ما ألفه, ولم يصل منها إلا القليل.</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وفيما يلي قائمة بأسماء المطبوع منها وغيره:</w:t>
      </w:r>
    </w:p>
    <w:p w:rsidR="00A500A5" w:rsidRPr="00AB786D" w:rsidRDefault="00A500A5" w:rsidP="0043433E">
      <w:pPr>
        <w:pStyle w:val="a6"/>
        <w:numPr>
          <w:ilvl w:val="0"/>
          <w:numId w:val="18"/>
        </w:num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t xml:space="preserve">الكتب المطبوعة: </w:t>
      </w:r>
    </w:p>
    <w:p w:rsidR="00A500A5" w:rsidRPr="00AB786D" w:rsidRDefault="00A500A5" w:rsidP="00A500A5">
      <w:pPr>
        <w:pStyle w:val="a6"/>
        <w:numPr>
          <w:ilvl w:val="0"/>
          <w:numId w:val="5"/>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ما تلحن هنا فيه العوام/ هو أول تأليف يصل إلينا في لحن العامة في العربية, وقد نشر ثلاثة مرات:</w:t>
      </w:r>
    </w:p>
    <w:p w:rsidR="00A500A5" w:rsidRPr="00AB786D" w:rsidRDefault="00A500A5" w:rsidP="00A35065">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الأولى: بعناية المستشرق الالماني (بروكلمان) بمجله الأشوريات.</w:t>
      </w:r>
      <w:r w:rsidRPr="00AB786D">
        <w:rPr>
          <w:rStyle w:val="a5"/>
          <w:rFonts w:asciiTheme="majorBidi" w:hAnsiTheme="majorBidi" w:cstheme="majorBidi"/>
          <w:sz w:val="32"/>
          <w:szCs w:val="32"/>
          <w:rtl/>
        </w:rPr>
        <w:footnoteReference w:id="57"/>
      </w:r>
      <w:r w:rsidRPr="00AB786D">
        <w:rPr>
          <w:rFonts w:asciiTheme="majorBidi" w:hAnsiTheme="majorBidi" w:cstheme="majorBidi"/>
          <w:sz w:val="32"/>
          <w:szCs w:val="32"/>
          <w:rtl/>
        </w:rPr>
        <w:t xml:space="preserve"> </w:t>
      </w:r>
    </w:p>
    <w:p w:rsidR="00A500A5" w:rsidRPr="00AB786D" w:rsidRDefault="00A500A5" w:rsidP="00A35065">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الثاني: بعناية الأستاذ عبد العزيز اليمني.</w:t>
      </w:r>
      <w:r w:rsidRPr="00AB786D">
        <w:rPr>
          <w:rStyle w:val="a5"/>
          <w:rFonts w:asciiTheme="majorBidi" w:hAnsiTheme="majorBidi" w:cstheme="majorBidi"/>
          <w:sz w:val="32"/>
          <w:szCs w:val="32"/>
          <w:rtl/>
        </w:rPr>
        <w:footnoteReference w:id="58"/>
      </w:r>
    </w:p>
    <w:p w:rsidR="00A500A5" w:rsidRPr="00AB786D" w:rsidRDefault="00A500A5" w:rsidP="00A35065">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lastRenderedPageBreak/>
        <w:t>الثالث: بتحقيق الدكتور رمضان عبد الثواب.</w:t>
      </w:r>
    </w:p>
    <w:p w:rsidR="00A500A5" w:rsidRPr="00AB786D" w:rsidRDefault="00A500A5" w:rsidP="00A500A5">
      <w:pPr>
        <w:pStyle w:val="a6"/>
        <w:numPr>
          <w:ilvl w:val="0"/>
          <w:numId w:val="5"/>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متشابه القرآن, وهو مطبوع بهذا العنوان, بتحقيق الدكتور: صبيح التميمي.</w:t>
      </w:r>
    </w:p>
    <w:p w:rsidR="00A500A5" w:rsidRPr="00AB786D" w:rsidRDefault="009625E8" w:rsidP="0043433E">
      <w:pPr>
        <w:pStyle w:val="a6"/>
        <w:numPr>
          <w:ilvl w:val="0"/>
          <w:numId w:val="18"/>
        </w:numPr>
        <w:spacing w:line="360" w:lineRule="auto"/>
        <w:ind w:left="662"/>
        <w:jc w:val="both"/>
        <w:rPr>
          <w:rFonts w:asciiTheme="majorBidi" w:hAnsiTheme="majorBidi" w:cstheme="majorBidi"/>
          <w:b/>
          <w:bCs/>
          <w:sz w:val="32"/>
          <w:szCs w:val="32"/>
          <w:rtl/>
        </w:rPr>
      </w:pPr>
      <w:r>
        <w:rPr>
          <w:rFonts w:asciiTheme="majorBidi" w:hAnsiTheme="majorBidi" w:cstheme="majorBidi"/>
          <w:b/>
          <w:bCs/>
          <w:sz w:val="32"/>
          <w:szCs w:val="32"/>
          <w:rtl/>
        </w:rPr>
        <w:t>الكتب</w:t>
      </w:r>
      <w:r>
        <w:rPr>
          <w:rFonts w:asciiTheme="majorBidi" w:hAnsiTheme="majorBidi" w:cstheme="majorBidi" w:hint="cs"/>
          <w:b/>
          <w:bCs/>
          <w:sz w:val="32"/>
          <w:szCs w:val="32"/>
          <w:rtl/>
        </w:rPr>
        <w:t xml:space="preserve"> </w:t>
      </w:r>
      <w:r w:rsidR="00A500A5" w:rsidRPr="00AB786D">
        <w:rPr>
          <w:rFonts w:asciiTheme="majorBidi" w:hAnsiTheme="majorBidi" w:cstheme="majorBidi"/>
          <w:b/>
          <w:bCs/>
          <w:sz w:val="32"/>
          <w:szCs w:val="32"/>
          <w:rtl/>
        </w:rPr>
        <w:t xml:space="preserve">غير </w:t>
      </w:r>
      <w:r>
        <w:rPr>
          <w:rFonts w:asciiTheme="majorBidi" w:hAnsiTheme="majorBidi" w:cstheme="majorBidi" w:hint="cs"/>
          <w:b/>
          <w:bCs/>
          <w:sz w:val="32"/>
          <w:szCs w:val="32"/>
          <w:rtl/>
        </w:rPr>
        <w:t>ال</w:t>
      </w:r>
      <w:r w:rsidR="00A500A5" w:rsidRPr="00AB786D">
        <w:rPr>
          <w:rFonts w:asciiTheme="majorBidi" w:hAnsiTheme="majorBidi" w:cstheme="majorBidi"/>
          <w:b/>
          <w:bCs/>
          <w:sz w:val="32"/>
          <w:szCs w:val="32"/>
          <w:rtl/>
        </w:rPr>
        <w:t>مطبوعة:-</w:t>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الآثار في القرآن.</w:t>
      </w:r>
      <w:r w:rsidRPr="00AB786D">
        <w:rPr>
          <w:rStyle w:val="a5"/>
          <w:rFonts w:asciiTheme="majorBidi" w:hAnsiTheme="majorBidi" w:cstheme="majorBidi"/>
          <w:sz w:val="32"/>
          <w:szCs w:val="32"/>
          <w:rtl/>
        </w:rPr>
        <w:footnoteReference w:id="59"/>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أجزاء القرآن.</w:t>
      </w:r>
      <w:r w:rsidRPr="00AB786D">
        <w:rPr>
          <w:rStyle w:val="a5"/>
          <w:rFonts w:asciiTheme="majorBidi" w:hAnsiTheme="majorBidi" w:cstheme="majorBidi"/>
          <w:sz w:val="32"/>
          <w:szCs w:val="32"/>
          <w:rtl/>
        </w:rPr>
        <w:footnoteReference w:id="60"/>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إختلاف العدد.</w:t>
      </w:r>
      <w:r w:rsidRPr="00AB786D">
        <w:rPr>
          <w:rStyle w:val="a5"/>
          <w:rFonts w:asciiTheme="majorBidi" w:hAnsiTheme="majorBidi" w:cstheme="majorBidi"/>
          <w:sz w:val="32"/>
          <w:szCs w:val="32"/>
          <w:rtl/>
        </w:rPr>
        <w:footnoteReference w:id="61"/>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إختلاف مصاحف أهل المدينة, وأهل الكوفة وأهل البصرة.</w:t>
      </w:r>
      <w:r w:rsidRPr="00AB786D">
        <w:rPr>
          <w:rStyle w:val="a5"/>
          <w:rFonts w:asciiTheme="majorBidi" w:hAnsiTheme="majorBidi" w:cstheme="majorBidi"/>
          <w:sz w:val="32"/>
          <w:szCs w:val="32"/>
          <w:rtl/>
        </w:rPr>
        <w:footnoteReference w:id="62"/>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أشعار المعاياة وطرائفها.</w:t>
      </w:r>
      <w:r w:rsidRPr="00AB786D">
        <w:rPr>
          <w:rStyle w:val="a5"/>
          <w:rFonts w:asciiTheme="majorBidi" w:hAnsiTheme="majorBidi" w:cstheme="majorBidi"/>
          <w:sz w:val="32"/>
          <w:szCs w:val="32"/>
          <w:rtl/>
        </w:rPr>
        <w:footnoteReference w:id="63"/>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تعليقات على صيغ الطلاق في بيت من الشعر.</w:t>
      </w:r>
      <w:r w:rsidRPr="00AB786D">
        <w:rPr>
          <w:rStyle w:val="a5"/>
          <w:rFonts w:asciiTheme="majorBidi" w:hAnsiTheme="majorBidi" w:cstheme="majorBidi"/>
          <w:sz w:val="32"/>
          <w:szCs w:val="32"/>
          <w:rtl/>
        </w:rPr>
        <w:footnoteReference w:id="64"/>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الحدود في النحو.</w:t>
      </w:r>
      <w:r w:rsidRPr="00AB786D">
        <w:rPr>
          <w:rStyle w:val="a5"/>
          <w:rFonts w:asciiTheme="majorBidi" w:hAnsiTheme="majorBidi" w:cstheme="majorBidi"/>
          <w:sz w:val="32"/>
          <w:szCs w:val="32"/>
          <w:rtl/>
        </w:rPr>
        <w:footnoteReference w:id="65"/>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الحروف.</w:t>
      </w:r>
      <w:r w:rsidRPr="00AB786D">
        <w:rPr>
          <w:rStyle w:val="a5"/>
          <w:rFonts w:asciiTheme="majorBidi" w:hAnsiTheme="majorBidi" w:cstheme="majorBidi"/>
          <w:sz w:val="32"/>
          <w:szCs w:val="32"/>
          <w:rtl/>
        </w:rPr>
        <w:footnoteReference w:id="66"/>
      </w:r>
    </w:p>
    <w:p w:rsidR="00A500A5" w:rsidRPr="00AB786D" w:rsidRDefault="00A500A5" w:rsidP="00A500A5">
      <w:pPr>
        <w:pStyle w:val="a6"/>
        <w:numPr>
          <w:ilvl w:val="0"/>
          <w:numId w:val="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العدد.</w:t>
      </w:r>
      <w:r w:rsidRPr="00AB786D">
        <w:rPr>
          <w:rStyle w:val="a5"/>
          <w:rFonts w:asciiTheme="majorBidi" w:hAnsiTheme="majorBidi" w:cstheme="majorBidi"/>
          <w:sz w:val="32"/>
          <w:szCs w:val="32"/>
          <w:rtl/>
        </w:rPr>
        <w:footnoteReference w:id="67"/>
      </w:r>
      <w:r w:rsidRPr="00AB786D">
        <w:rPr>
          <w:rFonts w:asciiTheme="majorBidi" w:hAnsiTheme="majorBidi" w:cstheme="majorBidi"/>
          <w:sz w:val="32"/>
          <w:szCs w:val="32"/>
          <w:rtl/>
        </w:rPr>
        <w:t xml:space="preserve"> </w:t>
      </w:r>
    </w:p>
    <w:p w:rsidR="00A500A5" w:rsidRPr="00AB786D" w:rsidRDefault="00A500A5" w:rsidP="00A500A5">
      <w:pPr>
        <w:pStyle w:val="a6"/>
        <w:numPr>
          <w:ilvl w:val="0"/>
          <w:numId w:val="6"/>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القراءات.</w:t>
      </w:r>
      <w:r w:rsidRPr="00AB786D">
        <w:rPr>
          <w:rStyle w:val="a5"/>
          <w:rFonts w:asciiTheme="majorBidi" w:hAnsiTheme="majorBidi" w:cstheme="majorBidi"/>
          <w:sz w:val="32"/>
          <w:szCs w:val="32"/>
          <w:rtl/>
        </w:rPr>
        <w:footnoteReference w:id="68"/>
      </w:r>
      <w:r w:rsidRPr="00AB786D">
        <w:rPr>
          <w:rFonts w:asciiTheme="majorBidi" w:hAnsiTheme="majorBidi" w:cstheme="majorBidi"/>
          <w:sz w:val="32"/>
          <w:szCs w:val="32"/>
          <w:rtl/>
        </w:rPr>
        <w:t xml:space="preserve"> </w:t>
      </w:r>
    </w:p>
    <w:p w:rsidR="00A500A5" w:rsidRPr="00AB786D" w:rsidRDefault="00A500A5" w:rsidP="00A500A5">
      <w:pPr>
        <w:pStyle w:val="a6"/>
        <w:numPr>
          <w:ilvl w:val="0"/>
          <w:numId w:val="6"/>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قصص الأنبياء.</w:t>
      </w:r>
      <w:r w:rsidRPr="00AB786D">
        <w:rPr>
          <w:rStyle w:val="a5"/>
          <w:rFonts w:asciiTheme="majorBidi" w:hAnsiTheme="majorBidi" w:cstheme="majorBidi"/>
          <w:sz w:val="32"/>
          <w:szCs w:val="32"/>
          <w:rtl/>
        </w:rPr>
        <w:footnoteReference w:id="69"/>
      </w:r>
    </w:p>
    <w:p w:rsidR="00A500A5" w:rsidRPr="00AB786D" w:rsidRDefault="00A500A5" w:rsidP="00A500A5">
      <w:pPr>
        <w:pStyle w:val="a6"/>
        <w:numPr>
          <w:ilvl w:val="0"/>
          <w:numId w:val="6"/>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مختصر في النحو.</w:t>
      </w:r>
      <w:r w:rsidRPr="00AB786D">
        <w:rPr>
          <w:rStyle w:val="a5"/>
          <w:rFonts w:asciiTheme="majorBidi" w:hAnsiTheme="majorBidi" w:cstheme="majorBidi"/>
          <w:sz w:val="32"/>
          <w:szCs w:val="32"/>
          <w:rtl/>
        </w:rPr>
        <w:footnoteReference w:id="70"/>
      </w:r>
      <w:r w:rsidRPr="00AB786D">
        <w:rPr>
          <w:rFonts w:asciiTheme="majorBidi" w:hAnsiTheme="majorBidi" w:cstheme="majorBidi"/>
          <w:sz w:val="32"/>
          <w:szCs w:val="32"/>
          <w:rtl/>
        </w:rPr>
        <w:t xml:space="preserve"> </w:t>
      </w:r>
    </w:p>
    <w:p w:rsidR="00A500A5" w:rsidRPr="00AB786D" w:rsidRDefault="00A500A5" w:rsidP="00A500A5">
      <w:pPr>
        <w:pStyle w:val="a6"/>
        <w:numPr>
          <w:ilvl w:val="0"/>
          <w:numId w:val="6"/>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المصادر.</w:t>
      </w:r>
      <w:r w:rsidRPr="00AB786D">
        <w:rPr>
          <w:rStyle w:val="a5"/>
          <w:rFonts w:asciiTheme="majorBidi" w:hAnsiTheme="majorBidi" w:cstheme="majorBidi"/>
          <w:sz w:val="32"/>
          <w:szCs w:val="32"/>
          <w:rtl/>
        </w:rPr>
        <w:footnoteReference w:id="71"/>
      </w:r>
      <w:r w:rsidRPr="00AB786D">
        <w:rPr>
          <w:rFonts w:asciiTheme="majorBidi" w:hAnsiTheme="majorBidi" w:cstheme="majorBidi"/>
          <w:sz w:val="32"/>
          <w:szCs w:val="32"/>
          <w:rtl/>
        </w:rPr>
        <w:t xml:space="preserve"> </w:t>
      </w:r>
    </w:p>
    <w:p w:rsidR="00A500A5" w:rsidRPr="00AB786D" w:rsidRDefault="00A500A5" w:rsidP="00A500A5">
      <w:pPr>
        <w:pStyle w:val="a6"/>
        <w:numPr>
          <w:ilvl w:val="0"/>
          <w:numId w:val="6"/>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معاني القرآن.</w:t>
      </w:r>
      <w:r w:rsidRPr="00AB786D">
        <w:rPr>
          <w:rStyle w:val="a5"/>
          <w:rFonts w:asciiTheme="majorBidi" w:hAnsiTheme="majorBidi" w:cstheme="majorBidi"/>
          <w:sz w:val="32"/>
          <w:szCs w:val="32"/>
          <w:rtl/>
        </w:rPr>
        <w:footnoteReference w:id="72"/>
      </w:r>
      <w:r w:rsidRPr="00AB786D">
        <w:rPr>
          <w:rFonts w:asciiTheme="majorBidi" w:hAnsiTheme="majorBidi" w:cstheme="majorBidi"/>
          <w:sz w:val="32"/>
          <w:szCs w:val="32"/>
          <w:rtl/>
        </w:rPr>
        <w:t xml:space="preserve"> </w:t>
      </w:r>
    </w:p>
    <w:p w:rsidR="00A500A5" w:rsidRPr="00AB786D" w:rsidRDefault="00A500A5" w:rsidP="00A500A5">
      <w:pPr>
        <w:pStyle w:val="a6"/>
        <w:numPr>
          <w:ilvl w:val="0"/>
          <w:numId w:val="6"/>
        </w:numPr>
        <w:spacing w:line="360" w:lineRule="auto"/>
        <w:ind w:left="521"/>
        <w:jc w:val="both"/>
        <w:rPr>
          <w:rFonts w:asciiTheme="majorBidi" w:hAnsiTheme="majorBidi" w:cstheme="majorBidi"/>
          <w:sz w:val="32"/>
          <w:szCs w:val="32"/>
        </w:rPr>
      </w:pPr>
      <w:r w:rsidRPr="00AB786D">
        <w:rPr>
          <w:rFonts w:asciiTheme="majorBidi" w:hAnsiTheme="majorBidi" w:cstheme="majorBidi"/>
          <w:sz w:val="32"/>
          <w:szCs w:val="32"/>
          <w:rtl/>
        </w:rPr>
        <w:t>مقطوع القرآن وموصوله.</w:t>
      </w:r>
      <w:r w:rsidRPr="00AB786D">
        <w:rPr>
          <w:rStyle w:val="a5"/>
          <w:rFonts w:asciiTheme="majorBidi" w:hAnsiTheme="majorBidi" w:cstheme="majorBidi"/>
          <w:sz w:val="32"/>
          <w:szCs w:val="32"/>
          <w:rtl/>
        </w:rPr>
        <w:footnoteReference w:id="73"/>
      </w:r>
      <w:r w:rsidRPr="00AB786D">
        <w:rPr>
          <w:rFonts w:asciiTheme="majorBidi" w:hAnsiTheme="majorBidi" w:cstheme="majorBidi"/>
          <w:sz w:val="32"/>
          <w:szCs w:val="32"/>
          <w:rtl/>
        </w:rPr>
        <w:t xml:space="preserve"> </w:t>
      </w:r>
    </w:p>
    <w:p w:rsidR="00A500A5" w:rsidRPr="00AB786D" w:rsidRDefault="00A500A5" w:rsidP="00A35065">
      <w:pPr>
        <w:pStyle w:val="a6"/>
        <w:numPr>
          <w:ilvl w:val="0"/>
          <w:numId w:val="6"/>
        </w:numPr>
        <w:ind w:left="521"/>
        <w:jc w:val="both"/>
        <w:rPr>
          <w:rFonts w:asciiTheme="majorBidi" w:hAnsiTheme="majorBidi" w:cstheme="majorBidi"/>
          <w:sz w:val="32"/>
          <w:szCs w:val="32"/>
        </w:rPr>
      </w:pPr>
      <w:r w:rsidRPr="00AB786D">
        <w:rPr>
          <w:rFonts w:asciiTheme="majorBidi" w:hAnsiTheme="majorBidi" w:cstheme="majorBidi"/>
          <w:sz w:val="32"/>
          <w:szCs w:val="32"/>
          <w:rtl/>
        </w:rPr>
        <w:lastRenderedPageBreak/>
        <w:t>النوادر الأصغر.</w:t>
      </w:r>
      <w:r w:rsidRPr="00AB786D">
        <w:rPr>
          <w:rStyle w:val="a5"/>
          <w:rFonts w:asciiTheme="majorBidi" w:hAnsiTheme="majorBidi" w:cstheme="majorBidi"/>
          <w:sz w:val="32"/>
          <w:szCs w:val="32"/>
          <w:rtl/>
        </w:rPr>
        <w:footnoteReference w:id="74"/>
      </w:r>
      <w:r w:rsidRPr="00AB786D">
        <w:rPr>
          <w:rFonts w:asciiTheme="majorBidi" w:hAnsiTheme="majorBidi" w:cstheme="majorBidi"/>
          <w:sz w:val="32"/>
          <w:szCs w:val="32"/>
          <w:rtl/>
        </w:rPr>
        <w:t xml:space="preserve"> </w:t>
      </w:r>
    </w:p>
    <w:p w:rsidR="00A500A5" w:rsidRPr="00AB786D" w:rsidRDefault="00A500A5" w:rsidP="00A35065">
      <w:pPr>
        <w:pStyle w:val="a6"/>
        <w:numPr>
          <w:ilvl w:val="0"/>
          <w:numId w:val="6"/>
        </w:numPr>
        <w:ind w:left="521"/>
        <w:jc w:val="both"/>
        <w:rPr>
          <w:rFonts w:asciiTheme="majorBidi" w:hAnsiTheme="majorBidi" w:cstheme="majorBidi"/>
          <w:sz w:val="32"/>
          <w:szCs w:val="32"/>
        </w:rPr>
      </w:pPr>
      <w:r w:rsidRPr="00AB786D">
        <w:rPr>
          <w:rFonts w:asciiTheme="majorBidi" w:hAnsiTheme="majorBidi" w:cstheme="majorBidi"/>
          <w:sz w:val="32"/>
          <w:szCs w:val="32"/>
          <w:rtl/>
        </w:rPr>
        <w:t>النوادر الأوسط.</w:t>
      </w:r>
      <w:r w:rsidRPr="00AB786D">
        <w:rPr>
          <w:rStyle w:val="a5"/>
          <w:rFonts w:asciiTheme="majorBidi" w:hAnsiTheme="majorBidi" w:cstheme="majorBidi"/>
          <w:sz w:val="32"/>
          <w:szCs w:val="32"/>
          <w:rtl/>
        </w:rPr>
        <w:footnoteReference w:id="75"/>
      </w:r>
      <w:r w:rsidRPr="00AB786D">
        <w:rPr>
          <w:rFonts w:asciiTheme="majorBidi" w:hAnsiTheme="majorBidi" w:cstheme="majorBidi"/>
          <w:sz w:val="32"/>
          <w:szCs w:val="32"/>
          <w:rtl/>
        </w:rPr>
        <w:t xml:space="preserve"> </w:t>
      </w:r>
    </w:p>
    <w:p w:rsidR="00A500A5" w:rsidRPr="00AB786D" w:rsidRDefault="00A500A5" w:rsidP="00A35065">
      <w:pPr>
        <w:pStyle w:val="a6"/>
        <w:numPr>
          <w:ilvl w:val="0"/>
          <w:numId w:val="6"/>
        </w:numPr>
        <w:ind w:left="521"/>
        <w:jc w:val="both"/>
        <w:rPr>
          <w:rFonts w:asciiTheme="majorBidi" w:hAnsiTheme="majorBidi" w:cstheme="majorBidi"/>
          <w:sz w:val="32"/>
          <w:szCs w:val="32"/>
        </w:rPr>
      </w:pPr>
      <w:r w:rsidRPr="00AB786D">
        <w:rPr>
          <w:rFonts w:asciiTheme="majorBidi" w:hAnsiTheme="majorBidi" w:cstheme="majorBidi"/>
          <w:sz w:val="32"/>
          <w:szCs w:val="32"/>
          <w:rtl/>
        </w:rPr>
        <w:t>النوادر الكبير.</w:t>
      </w:r>
      <w:r w:rsidRPr="00AB786D">
        <w:rPr>
          <w:rStyle w:val="a5"/>
          <w:rFonts w:asciiTheme="majorBidi" w:hAnsiTheme="majorBidi" w:cstheme="majorBidi"/>
          <w:sz w:val="32"/>
          <w:szCs w:val="32"/>
          <w:rtl/>
        </w:rPr>
        <w:footnoteReference w:id="76"/>
      </w:r>
      <w:r w:rsidRPr="00AB786D">
        <w:rPr>
          <w:rFonts w:asciiTheme="majorBidi" w:hAnsiTheme="majorBidi" w:cstheme="majorBidi"/>
          <w:sz w:val="32"/>
          <w:szCs w:val="32"/>
          <w:rtl/>
        </w:rPr>
        <w:t xml:space="preserve"> </w:t>
      </w:r>
    </w:p>
    <w:p w:rsidR="00A500A5" w:rsidRPr="00AB786D" w:rsidRDefault="00A500A5" w:rsidP="00A35065">
      <w:pPr>
        <w:pStyle w:val="a6"/>
        <w:numPr>
          <w:ilvl w:val="0"/>
          <w:numId w:val="6"/>
        </w:numPr>
        <w:ind w:left="521"/>
        <w:jc w:val="both"/>
        <w:rPr>
          <w:rFonts w:asciiTheme="majorBidi" w:hAnsiTheme="majorBidi" w:cstheme="majorBidi"/>
          <w:sz w:val="32"/>
          <w:szCs w:val="32"/>
        </w:rPr>
      </w:pPr>
      <w:r w:rsidRPr="00AB786D">
        <w:rPr>
          <w:rFonts w:asciiTheme="majorBidi" w:hAnsiTheme="majorBidi" w:cstheme="majorBidi"/>
          <w:sz w:val="32"/>
          <w:szCs w:val="32"/>
          <w:rtl/>
        </w:rPr>
        <w:t>الهاءات المكن بها في القرآن.</w:t>
      </w:r>
      <w:r w:rsidRPr="00AB786D">
        <w:rPr>
          <w:rStyle w:val="a5"/>
          <w:rFonts w:asciiTheme="majorBidi" w:hAnsiTheme="majorBidi" w:cstheme="majorBidi"/>
          <w:sz w:val="32"/>
          <w:szCs w:val="32"/>
          <w:rtl/>
        </w:rPr>
        <w:footnoteReference w:id="77"/>
      </w:r>
      <w:r w:rsidRPr="00AB786D">
        <w:rPr>
          <w:rFonts w:asciiTheme="majorBidi" w:hAnsiTheme="majorBidi" w:cstheme="majorBidi"/>
          <w:sz w:val="32"/>
          <w:szCs w:val="32"/>
          <w:rtl/>
        </w:rPr>
        <w:t xml:space="preserve"> </w:t>
      </w:r>
    </w:p>
    <w:p w:rsidR="00A500A5" w:rsidRPr="00AB786D" w:rsidRDefault="00A500A5" w:rsidP="00A35065">
      <w:pPr>
        <w:pStyle w:val="a6"/>
        <w:numPr>
          <w:ilvl w:val="0"/>
          <w:numId w:val="6"/>
        </w:numPr>
        <w:ind w:left="521"/>
        <w:jc w:val="both"/>
        <w:rPr>
          <w:rFonts w:asciiTheme="majorBidi" w:hAnsiTheme="majorBidi" w:cstheme="majorBidi"/>
          <w:sz w:val="32"/>
          <w:szCs w:val="32"/>
        </w:rPr>
      </w:pPr>
      <w:r w:rsidRPr="00AB786D">
        <w:rPr>
          <w:rFonts w:asciiTheme="majorBidi" w:hAnsiTheme="majorBidi" w:cstheme="majorBidi"/>
          <w:sz w:val="32"/>
          <w:szCs w:val="32"/>
          <w:rtl/>
        </w:rPr>
        <w:t>الهجاء,</w:t>
      </w:r>
      <w:r w:rsidRPr="00AB786D">
        <w:rPr>
          <w:rStyle w:val="a5"/>
          <w:rFonts w:asciiTheme="majorBidi" w:hAnsiTheme="majorBidi" w:cstheme="majorBidi"/>
          <w:sz w:val="32"/>
          <w:szCs w:val="32"/>
          <w:rtl/>
        </w:rPr>
        <w:footnoteReference w:id="78"/>
      </w:r>
      <w:r w:rsidRPr="00AB786D">
        <w:rPr>
          <w:rFonts w:asciiTheme="majorBidi" w:hAnsiTheme="majorBidi" w:cstheme="majorBidi"/>
          <w:sz w:val="32"/>
          <w:szCs w:val="32"/>
          <w:rtl/>
        </w:rPr>
        <w:t xml:space="preserve"> هذه هي الكتب الكسائي, كما ذكرها المترجمون له ولم يطبع فيها سوى كتابين هما: (ما تعلن فيه العامة, متشابه القرآن.</w:t>
      </w:r>
    </w:p>
    <w:p w:rsidR="00A500A5" w:rsidRPr="00AB786D" w:rsidRDefault="00A500A5" w:rsidP="00A35065">
      <w:pPr>
        <w:pStyle w:val="a6"/>
        <w:numPr>
          <w:ilvl w:val="0"/>
          <w:numId w:val="18"/>
        </w:numPr>
        <w:jc w:val="both"/>
        <w:rPr>
          <w:rFonts w:asciiTheme="majorBidi" w:hAnsiTheme="majorBidi" w:cstheme="majorBidi"/>
          <w:b/>
          <w:bCs/>
          <w:sz w:val="32"/>
          <w:szCs w:val="32"/>
          <w:rtl/>
        </w:rPr>
      </w:pPr>
      <w:r w:rsidRPr="00AB786D">
        <w:rPr>
          <w:rFonts w:asciiTheme="majorBidi" w:hAnsiTheme="majorBidi" w:cstheme="majorBidi"/>
          <w:b/>
          <w:bCs/>
          <w:sz w:val="32"/>
          <w:szCs w:val="32"/>
          <w:rtl/>
        </w:rPr>
        <w:t xml:space="preserve">وفاته: </w:t>
      </w:r>
    </w:p>
    <w:p w:rsidR="00A500A5" w:rsidRPr="00AB786D" w:rsidRDefault="006E7B33" w:rsidP="001B4A0E">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توفي الكسائي سنة 189 هـ, على الأشهر بقرية بالري يقال لها: ربنوية, وهو ومحمد بن الحسن في يوم واحد, وهو ما ذكره المسعودي,</w:t>
      </w:r>
      <w:r w:rsidR="00A500A5" w:rsidRPr="00AB786D">
        <w:rPr>
          <w:rStyle w:val="a5"/>
          <w:rFonts w:asciiTheme="majorBidi" w:hAnsiTheme="majorBidi" w:cstheme="majorBidi"/>
          <w:sz w:val="32"/>
          <w:szCs w:val="32"/>
          <w:rtl/>
        </w:rPr>
        <w:footnoteReference w:id="79"/>
      </w:r>
      <w:r w:rsidR="00A500A5" w:rsidRPr="00AB786D">
        <w:rPr>
          <w:rFonts w:asciiTheme="majorBidi" w:hAnsiTheme="majorBidi" w:cstheme="majorBidi"/>
          <w:sz w:val="32"/>
          <w:szCs w:val="32"/>
          <w:rtl/>
        </w:rPr>
        <w:t xml:space="preserve"> وأبو عمر الداني,</w:t>
      </w:r>
      <w:r w:rsidR="00A500A5" w:rsidRPr="00AB786D">
        <w:rPr>
          <w:rStyle w:val="a5"/>
          <w:rFonts w:asciiTheme="majorBidi" w:hAnsiTheme="majorBidi" w:cstheme="majorBidi"/>
          <w:sz w:val="32"/>
          <w:szCs w:val="32"/>
          <w:rtl/>
        </w:rPr>
        <w:footnoteReference w:id="80"/>
      </w:r>
      <w:r w:rsidR="00A500A5" w:rsidRPr="00AB786D">
        <w:rPr>
          <w:rFonts w:asciiTheme="majorBidi" w:hAnsiTheme="majorBidi" w:cstheme="majorBidi"/>
          <w:sz w:val="32"/>
          <w:szCs w:val="32"/>
          <w:rtl/>
        </w:rPr>
        <w:t xml:space="preserve"> وابن الج</w:t>
      </w:r>
      <w:r w:rsidR="001B4A0E">
        <w:rPr>
          <w:rFonts w:asciiTheme="majorBidi" w:hAnsiTheme="majorBidi" w:cstheme="majorBidi" w:hint="cs"/>
          <w:sz w:val="32"/>
          <w:szCs w:val="32"/>
          <w:rtl/>
        </w:rPr>
        <w:t>ز</w:t>
      </w:r>
      <w:r w:rsidR="00A500A5" w:rsidRPr="00AB786D">
        <w:rPr>
          <w:rFonts w:asciiTheme="majorBidi" w:hAnsiTheme="majorBidi" w:cstheme="majorBidi"/>
          <w:sz w:val="32"/>
          <w:szCs w:val="32"/>
          <w:rtl/>
        </w:rPr>
        <w:t>ري,</w:t>
      </w:r>
      <w:r w:rsidR="00A500A5" w:rsidRPr="00AB786D">
        <w:rPr>
          <w:rStyle w:val="a5"/>
          <w:rFonts w:asciiTheme="majorBidi" w:hAnsiTheme="majorBidi" w:cstheme="majorBidi"/>
          <w:sz w:val="32"/>
          <w:szCs w:val="32"/>
          <w:rtl/>
        </w:rPr>
        <w:footnoteReference w:id="81"/>
      </w:r>
      <w:r w:rsidR="00A500A5" w:rsidRPr="00AB786D">
        <w:rPr>
          <w:rFonts w:asciiTheme="majorBidi" w:hAnsiTheme="majorBidi" w:cstheme="majorBidi"/>
          <w:sz w:val="32"/>
          <w:szCs w:val="32"/>
          <w:rtl/>
        </w:rPr>
        <w:t xml:space="preserve"> ومن أن "الكسائي مات بالري سنة تسعة وثمانين ومائة"</w:t>
      </w:r>
      <w:r w:rsidR="00A500A5" w:rsidRPr="00AB786D">
        <w:rPr>
          <w:rStyle w:val="a5"/>
          <w:rFonts w:asciiTheme="majorBidi" w:hAnsiTheme="majorBidi" w:cstheme="majorBidi"/>
          <w:sz w:val="32"/>
          <w:szCs w:val="32"/>
          <w:rtl/>
        </w:rPr>
        <w:footnoteReference w:id="82"/>
      </w:r>
    </w:p>
    <w:p w:rsidR="00A500A5" w:rsidRPr="00AB786D" w:rsidRDefault="00A500A5" w:rsidP="00A35065">
      <w:pPr>
        <w:jc w:val="both"/>
        <w:rPr>
          <w:rFonts w:asciiTheme="majorBidi" w:hAnsiTheme="majorBidi" w:cstheme="majorBidi"/>
          <w:sz w:val="32"/>
          <w:szCs w:val="32"/>
          <w:rtl/>
        </w:rPr>
      </w:pPr>
      <w:r w:rsidRPr="00AB786D">
        <w:rPr>
          <w:rFonts w:asciiTheme="majorBidi" w:hAnsiTheme="majorBidi" w:cstheme="majorBidi"/>
          <w:sz w:val="32"/>
          <w:szCs w:val="32"/>
          <w:rtl/>
        </w:rPr>
        <w:t xml:space="preserve">وذكر الزبيدي "أن الكسائي توفي هو </w:t>
      </w:r>
      <w:r w:rsidR="001B4A0E">
        <w:rPr>
          <w:rFonts w:asciiTheme="majorBidi" w:hAnsiTheme="majorBidi" w:cstheme="majorBidi" w:hint="cs"/>
          <w:sz w:val="32"/>
          <w:szCs w:val="32"/>
          <w:rtl/>
        </w:rPr>
        <w:t>و</w:t>
      </w:r>
      <w:r w:rsidRPr="00AB786D">
        <w:rPr>
          <w:rFonts w:asciiTheme="majorBidi" w:hAnsiTheme="majorBidi" w:cstheme="majorBidi"/>
          <w:sz w:val="32"/>
          <w:szCs w:val="32"/>
          <w:rtl/>
        </w:rPr>
        <w:t>محمد بن الحسن الفقي صاحب أبي حنيفة ودفن في يوم واحد ستة تسع وثمانين ومائة,</w:t>
      </w:r>
      <w:r w:rsidRPr="00AB786D">
        <w:rPr>
          <w:rStyle w:val="a5"/>
          <w:rFonts w:asciiTheme="majorBidi" w:hAnsiTheme="majorBidi" w:cstheme="majorBidi"/>
          <w:sz w:val="32"/>
          <w:szCs w:val="32"/>
          <w:rtl/>
        </w:rPr>
        <w:footnoteReference w:id="83"/>
      </w:r>
      <w:r w:rsidRPr="00AB786D">
        <w:rPr>
          <w:rFonts w:asciiTheme="majorBidi" w:hAnsiTheme="majorBidi" w:cstheme="majorBidi"/>
          <w:sz w:val="32"/>
          <w:szCs w:val="32"/>
          <w:rtl/>
        </w:rPr>
        <w:t xml:space="preserve"> وهو ما ذكره أبو الطيب اللغوي</w:t>
      </w:r>
      <w:r w:rsidRPr="00AB786D">
        <w:rPr>
          <w:rStyle w:val="a5"/>
          <w:rFonts w:asciiTheme="majorBidi" w:hAnsiTheme="majorBidi" w:cstheme="majorBidi"/>
          <w:sz w:val="32"/>
          <w:szCs w:val="32"/>
          <w:rtl/>
        </w:rPr>
        <w:footnoteReference w:id="84"/>
      </w:r>
      <w:r w:rsidRPr="00AB786D">
        <w:rPr>
          <w:rFonts w:asciiTheme="majorBidi" w:hAnsiTheme="majorBidi" w:cstheme="majorBidi"/>
          <w:sz w:val="32"/>
          <w:szCs w:val="32"/>
          <w:rtl/>
        </w:rPr>
        <w:t xml:space="preserve"> وتذكر المصادر أن الكسائي عاش 70, وتوفى في صحبة الرشيد بالري, عندما كان يزوره الرشيد.</w:t>
      </w:r>
      <w:r w:rsidRPr="00AB786D">
        <w:rPr>
          <w:rStyle w:val="a5"/>
          <w:rFonts w:asciiTheme="majorBidi" w:hAnsiTheme="majorBidi" w:cstheme="majorBidi"/>
          <w:sz w:val="32"/>
          <w:szCs w:val="32"/>
          <w:rtl/>
        </w:rPr>
        <w:footnoteReference w:id="85"/>
      </w:r>
    </w:p>
    <w:p w:rsidR="00A500A5" w:rsidRPr="00AB786D" w:rsidRDefault="006E7B33" w:rsidP="00A35065">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ولد في سنة (119هـ) بإعتبار أن سنة 189هـ هي سنة وفاته.</w:t>
      </w:r>
      <w:r w:rsidR="00A500A5" w:rsidRPr="00AB786D">
        <w:rPr>
          <w:rStyle w:val="a5"/>
          <w:rFonts w:asciiTheme="majorBidi" w:hAnsiTheme="majorBidi" w:cstheme="majorBidi"/>
          <w:sz w:val="32"/>
          <w:szCs w:val="32"/>
          <w:rtl/>
        </w:rPr>
        <w:footnoteReference w:id="86"/>
      </w:r>
      <w:r w:rsidR="00A500A5" w:rsidRPr="00AB786D">
        <w:rPr>
          <w:rFonts w:asciiTheme="majorBidi" w:hAnsiTheme="majorBidi" w:cstheme="majorBidi"/>
          <w:sz w:val="32"/>
          <w:szCs w:val="32"/>
          <w:rtl/>
        </w:rPr>
        <w:t xml:space="preserve"> </w:t>
      </w:r>
    </w:p>
    <w:p w:rsidR="00A500A5" w:rsidRPr="00AB786D" w:rsidRDefault="006E7B33" w:rsidP="00A35065">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حزن الرشيد على وفاة الكسائي حزناً شديداً, ودفن في يوم واحد.</w:t>
      </w:r>
      <w:r w:rsidR="00A500A5" w:rsidRPr="00AB786D">
        <w:rPr>
          <w:rStyle w:val="a5"/>
          <w:rFonts w:asciiTheme="majorBidi" w:hAnsiTheme="majorBidi" w:cstheme="majorBidi"/>
          <w:sz w:val="32"/>
          <w:szCs w:val="32"/>
          <w:rtl/>
        </w:rPr>
        <w:footnoteReference w:id="87"/>
      </w:r>
      <w:r w:rsidR="00A500A5" w:rsidRPr="00AB786D">
        <w:rPr>
          <w:rFonts w:asciiTheme="majorBidi" w:hAnsiTheme="majorBidi" w:cstheme="majorBidi"/>
          <w:sz w:val="32"/>
          <w:szCs w:val="32"/>
          <w:rtl/>
        </w:rPr>
        <w:t xml:space="preserve"> </w:t>
      </w:r>
    </w:p>
    <w:p w:rsidR="00A500A5" w:rsidRPr="00AB786D" w:rsidRDefault="006E7B33" w:rsidP="00A35065">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وقال أوجد تلاميذ الكسائي: "رأيت الكسائي في النوم كأن وجهه البدر, فقالت؛- ما فعل الله بك؟</w:t>
      </w:r>
    </w:p>
    <w:p w:rsidR="00A500A5" w:rsidRPr="00AB786D" w:rsidRDefault="006E7B33" w:rsidP="00A35065">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قال غفر الله لي بالقرآن! فقالت: ما فعل بحمزة الزيات؟ قال: ذاك في عليين, مانراه إلا كما يرى الكوكب الدرّي"</w:t>
      </w:r>
      <w:r w:rsidR="00564619" w:rsidRPr="00AB786D">
        <w:rPr>
          <w:rStyle w:val="a5"/>
          <w:rFonts w:asciiTheme="majorBidi" w:hAnsiTheme="majorBidi" w:cstheme="majorBidi"/>
          <w:sz w:val="32"/>
          <w:szCs w:val="32"/>
          <w:rtl/>
        </w:rPr>
        <w:footnoteReference w:id="88"/>
      </w:r>
    </w:p>
    <w:p w:rsidR="0022785E" w:rsidRPr="0022785E" w:rsidRDefault="0022785E" w:rsidP="00A500A5">
      <w:pPr>
        <w:spacing w:line="360" w:lineRule="auto"/>
        <w:jc w:val="both"/>
        <w:rPr>
          <w:rFonts w:cs="Arial"/>
          <w:sz w:val="32"/>
          <w:szCs w:val="32"/>
          <w:rtl/>
          <w:lang w:bidi="ar-LY"/>
        </w:rPr>
      </w:pPr>
    </w:p>
    <w:p w:rsidR="0022785E" w:rsidRDefault="0022785E" w:rsidP="00A500A5">
      <w:pPr>
        <w:spacing w:line="360" w:lineRule="auto"/>
        <w:jc w:val="both"/>
        <w:rPr>
          <w:rFonts w:cs="Arial"/>
          <w:sz w:val="32"/>
          <w:szCs w:val="32"/>
          <w:rtl/>
        </w:rPr>
      </w:pPr>
    </w:p>
    <w:p w:rsidR="004C4CD7" w:rsidRPr="0022785E" w:rsidRDefault="004C4CD7" w:rsidP="004C4CD7">
      <w:pPr>
        <w:spacing w:line="360" w:lineRule="auto"/>
        <w:jc w:val="both"/>
        <w:rPr>
          <w:rFonts w:cs="Arial"/>
          <w:sz w:val="32"/>
          <w:szCs w:val="32"/>
          <w:rtl/>
        </w:rPr>
      </w:pPr>
    </w:p>
    <w:p w:rsidR="00A500A5" w:rsidRPr="00D44C25" w:rsidRDefault="00A500A5" w:rsidP="0022785E">
      <w:pPr>
        <w:spacing w:line="240" w:lineRule="auto"/>
        <w:jc w:val="center"/>
        <w:rPr>
          <w:rFonts w:asciiTheme="majorBidi" w:hAnsiTheme="majorBidi" w:cstheme="majorBidi"/>
          <w:b/>
          <w:bCs/>
          <w:sz w:val="72"/>
          <w:szCs w:val="72"/>
          <w:rtl/>
        </w:rPr>
      </w:pPr>
      <w:r w:rsidRPr="00D44C25">
        <w:rPr>
          <w:rFonts w:asciiTheme="majorBidi" w:hAnsiTheme="majorBidi" w:cstheme="majorBidi"/>
          <w:b/>
          <w:bCs/>
          <w:sz w:val="72"/>
          <w:szCs w:val="72"/>
          <w:rtl/>
        </w:rPr>
        <w:t>الفصل الثاني</w:t>
      </w:r>
    </w:p>
    <w:p w:rsidR="00A500A5" w:rsidRPr="00D44C25" w:rsidRDefault="00A500A5" w:rsidP="0022785E">
      <w:pPr>
        <w:spacing w:line="240" w:lineRule="auto"/>
        <w:jc w:val="center"/>
        <w:rPr>
          <w:rFonts w:asciiTheme="majorBidi" w:hAnsiTheme="majorBidi" w:cstheme="majorBidi"/>
          <w:b/>
          <w:bCs/>
          <w:sz w:val="56"/>
          <w:szCs w:val="56"/>
          <w:rtl/>
        </w:rPr>
      </w:pPr>
      <w:r w:rsidRPr="00D44C25">
        <w:rPr>
          <w:rFonts w:asciiTheme="majorBidi" w:hAnsiTheme="majorBidi" w:cstheme="majorBidi"/>
          <w:b/>
          <w:bCs/>
          <w:sz w:val="56"/>
          <w:szCs w:val="56"/>
          <w:rtl/>
        </w:rPr>
        <w:t>ظاهرة الإدغام في قراءة الكسائي</w:t>
      </w:r>
    </w:p>
    <w:p w:rsidR="00A500A5" w:rsidRPr="00D44C25" w:rsidRDefault="00D44C25" w:rsidP="00D44C25">
      <w:pPr>
        <w:spacing w:line="240" w:lineRule="auto"/>
        <w:rPr>
          <w:rFonts w:asciiTheme="majorBidi" w:hAnsiTheme="majorBidi" w:cstheme="majorBidi"/>
          <w:b/>
          <w:bCs/>
          <w:sz w:val="44"/>
          <w:szCs w:val="44"/>
          <w:rtl/>
        </w:rPr>
      </w:pPr>
      <w:r>
        <w:rPr>
          <w:rFonts w:asciiTheme="majorBidi" w:hAnsiTheme="majorBidi" w:cstheme="majorBidi" w:hint="cs"/>
          <w:b/>
          <w:bCs/>
          <w:sz w:val="44"/>
          <w:szCs w:val="44"/>
          <w:rtl/>
        </w:rPr>
        <w:t xml:space="preserve">المبحث الأول : </w:t>
      </w:r>
      <w:r w:rsidR="00A500A5" w:rsidRPr="00D44C25">
        <w:rPr>
          <w:rFonts w:asciiTheme="majorBidi" w:hAnsiTheme="majorBidi" w:cstheme="majorBidi"/>
          <w:b/>
          <w:bCs/>
          <w:sz w:val="44"/>
          <w:szCs w:val="44"/>
          <w:rtl/>
        </w:rPr>
        <w:t>تعريف الإدغام لغة وإصطلاحا</w:t>
      </w:r>
    </w:p>
    <w:p w:rsidR="00A500A5" w:rsidRPr="00D44C25" w:rsidRDefault="00A500A5" w:rsidP="00D739DB">
      <w:pPr>
        <w:pStyle w:val="a6"/>
        <w:numPr>
          <w:ilvl w:val="0"/>
          <w:numId w:val="18"/>
        </w:numPr>
        <w:spacing w:line="240" w:lineRule="auto"/>
        <w:rPr>
          <w:rFonts w:asciiTheme="majorBidi" w:hAnsiTheme="majorBidi" w:cstheme="majorBidi"/>
          <w:b/>
          <w:bCs/>
          <w:sz w:val="44"/>
          <w:szCs w:val="44"/>
          <w:rtl/>
        </w:rPr>
      </w:pPr>
      <w:r w:rsidRPr="00D44C25">
        <w:rPr>
          <w:rFonts w:asciiTheme="majorBidi" w:hAnsiTheme="majorBidi" w:cstheme="majorBidi"/>
          <w:b/>
          <w:bCs/>
          <w:sz w:val="44"/>
          <w:szCs w:val="44"/>
          <w:rtl/>
        </w:rPr>
        <w:t>أقسام الإدغام</w:t>
      </w:r>
    </w:p>
    <w:p w:rsidR="00A500A5" w:rsidRPr="00D44C25" w:rsidRDefault="00A500A5" w:rsidP="00D739DB">
      <w:pPr>
        <w:pStyle w:val="a6"/>
        <w:numPr>
          <w:ilvl w:val="0"/>
          <w:numId w:val="18"/>
        </w:numPr>
        <w:spacing w:line="240" w:lineRule="auto"/>
        <w:rPr>
          <w:rFonts w:asciiTheme="majorBidi" w:hAnsiTheme="majorBidi" w:cstheme="majorBidi"/>
          <w:b/>
          <w:bCs/>
          <w:sz w:val="44"/>
          <w:szCs w:val="44"/>
          <w:rtl/>
        </w:rPr>
      </w:pPr>
      <w:r w:rsidRPr="00D44C25">
        <w:rPr>
          <w:rFonts w:asciiTheme="majorBidi" w:hAnsiTheme="majorBidi" w:cstheme="majorBidi"/>
          <w:b/>
          <w:bCs/>
          <w:sz w:val="44"/>
          <w:szCs w:val="44"/>
          <w:rtl/>
        </w:rPr>
        <w:t>ما قرأه الكسائي بالإدغام</w:t>
      </w:r>
    </w:p>
    <w:p w:rsidR="00A500A5" w:rsidRPr="00D44C25" w:rsidRDefault="00D44C25" w:rsidP="00D44C25">
      <w:pPr>
        <w:spacing w:line="240" w:lineRule="auto"/>
        <w:rPr>
          <w:rFonts w:asciiTheme="majorBidi" w:hAnsiTheme="majorBidi" w:cstheme="majorBidi"/>
          <w:b/>
          <w:bCs/>
          <w:sz w:val="44"/>
          <w:szCs w:val="44"/>
          <w:rtl/>
        </w:rPr>
      </w:pPr>
      <w:r>
        <w:rPr>
          <w:rFonts w:asciiTheme="majorBidi" w:hAnsiTheme="majorBidi" w:cstheme="majorBidi" w:hint="cs"/>
          <w:b/>
          <w:bCs/>
          <w:sz w:val="44"/>
          <w:szCs w:val="44"/>
          <w:rtl/>
        </w:rPr>
        <w:t xml:space="preserve">المبحث الثاني :  </w:t>
      </w:r>
      <w:r w:rsidR="00A500A5" w:rsidRPr="00D44C25">
        <w:rPr>
          <w:rFonts w:asciiTheme="majorBidi" w:hAnsiTheme="majorBidi" w:cstheme="majorBidi"/>
          <w:b/>
          <w:bCs/>
          <w:sz w:val="44"/>
          <w:szCs w:val="44"/>
          <w:rtl/>
        </w:rPr>
        <w:t>تبين لام المعرفة</w:t>
      </w:r>
    </w:p>
    <w:p w:rsidR="00A500A5" w:rsidRPr="00D44C25" w:rsidRDefault="00A500A5" w:rsidP="00D739DB">
      <w:pPr>
        <w:pStyle w:val="a6"/>
        <w:numPr>
          <w:ilvl w:val="0"/>
          <w:numId w:val="18"/>
        </w:numPr>
        <w:spacing w:line="240" w:lineRule="auto"/>
        <w:rPr>
          <w:rFonts w:asciiTheme="majorBidi" w:hAnsiTheme="majorBidi" w:cstheme="majorBidi"/>
          <w:b/>
          <w:bCs/>
          <w:sz w:val="44"/>
          <w:szCs w:val="44"/>
          <w:rtl/>
        </w:rPr>
      </w:pPr>
      <w:r w:rsidRPr="00D44C25">
        <w:rPr>
          <w:rFonts w:asciiTheme="majorBidi" w:hAnsiTheme="majorBidi" w:cstheme="majorBidi"/>
          <w:b/>
          <w:bCs/>
          <w:sz w:val="44"/>
          <w:szCs w:val="44"/>
          <w:rtl/>
        </w:rPr>
        <w:t>صيغة الإفتعال ودرجات تقريب الأصوات</w:t>
      </w:r>
    </w:p>
    <w:p w:rsidR="00A500A5" w:rsidRPr="00D44C25" w:rsidRDefault="00A500A5" w:rsidP="00A500A5">
      <w:pPr>
        <w:spacing w:line="360" w:lineRule="auto"/>
        <w:jc w:val="both"/>
        <w:rPr>
          <w:rFonts w:asciiTheme="majorBidi" w:hAnsiTheme="majorBidi" w:cstheme="majorBidi"/>
          <w:b/>
          <w:bCs/>
          <w:sz w:val="32"/>
          <w:szCs w:val="32"/>
          <w:rtl/>
        </w:rPr>
      </w:pPr>
    </w:p>
    <w:p w:rsidR="00564619" w:rsidRPr="00D44C25" w:rsidRDefault="00564619" w:rsidP="00A500A5">
      <w:pPr>
        <w:spacing w:line="360" w:lineRule="auto"/>
        <w:jc w:val="both"/>
        <w:rPr>
          <w:rFonts w:asciiTheme="majorBidi" w:hAnsiTheme="majorBidi" w:cstheme="majorBidi"/>
          <w:b/>
          <w:bCs/>
          <w:sz w:val="32"/>
          <w:szCs w:val="32"/>
          <w:rtl/>
        </w:rPr>
      </w:pPr>
    </w:p>
    <w:p w:rsidR="00564619" w:rsidRPr="00D44C25" w:rsidRDefault="00564619" w:rsidP="00A500A5">
      <w:pPr>
        <w:spacing w:line="360" w:lineRule="auto"/>
        <w:jc w:val="both"/>
        <w:rPr>
          <w:rFonts w:asciiTheme="majorBidi" w:hAnsiTheme="majorBidi" w:cstheme="majorBidi"/>
          <w:b/>
          <w:bCs/>
          <w:sz w:val="32"/>
          <w:szCs w:val="32"/>
          <w:rtl/>
        </w:rPr>
      </w:pPr>
    </w:p>
    <w:p w:rsidR="00564619" w:rsidRPr="0022785E" w:rsidRDefault="00564619" w:rsidP="00A500A5">
      <w:pPr>
        <w:spacing w:line="360" w:lineRule="auto"/>
        <w:jc w:val="both"/>
        <w:rPr>
          <w:rFonts w:cs="Arial"/>
          <w:sz w:val="32"/>
          <w:szCs w:val="32"/>
          <w:rtl/>
        </w:rPr>
      </w:pPr>
    </w:p>
    <w:p w:rsidR="00564619" w:rsidRDefault="00564619"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D44C25">
      <w:pPr>
        <w:spacing w:line="240" w:lineRule="auto"/>
        <w:rPr>
          <w:rFonts w:asciiTheme="majorBidi" w:hAnsiTheme="majorBidi" w:cstheme="majorBidi"/>
          <w:b/>
          <w:bCs/>
          <w:sz w:val="44"/>
          <w:szCs w:val="44"/>
          <w:rtl/>
        </w:rPr>
      </w:pPr>
    </w:p>
    <w:p w:rsidR="00D44C25" w:rsidRDefault="00D44C25" w:rsidP="00D44C25">
      <w:pPr>
        <w:spacing w:line="240" w:lineRule="auto"/>
        <w:rPr>
          <w:rFonts w:asciiTheme="majorBidi" w:hAnsiTheme="majorBidi" w:cstheme="majorBidi"/>
          <w:b/>
          <w:bCs/>
          <w:sz w:val="44"/>
          <w:szCs w:val="44"/>
          <w:rtl/>
        </w:rPr>
      </w:pPr>
    </w:p>
    <w:p w:rsidR="00D44C25" w:rsidRDefault="00D44C25" w:rsidP="00D44C25">
      <w:pPr>
        <w:spacing w:line="240" w:lineRule="auto"/>
        <w:rPr>
          <w:rFonts w:asciiTheme="majorBidi" w:hAnsiTheme="majorBidi" w:cstheme="majorBidi"/>
          <w:b/>
          <w:bCs/>
          <w:sz w:val="44"/>
          <w:szCs w:val="44"/>
          <w:rtl/>
        </w:rPr>
      </w:pPr>
    </w:p>
    <w:p w:rsidR="00D44C25" w:rsidRPr="00D44C25" w:rsidRDefault="00D44C25" w:rsidP="00D44C25">
      <w:pPr>
        <w:spacing w:line="240" w:lineRule="auto"/>
        <w:jc w:val="center"/>
        <w:rPr>
          <w:rFonts w:asciiTheme="majorBidi" w:hAnsiTheme="majorBidi" w:cstheme="majorBidi"/>
          <w:b/>
          <w:bCs/>
          <w:sz w:val="72"/>
          <w:szCs w:val="72"/>
          <w:rtl/>
        </w:rPr>
      </w:pPr>
      <w:r w:rsidRPr="00D44C25">
        <w:rPr>
          <w:rFonts w:asciiTheme="majorBidi" w:hAnsiTheme="majorBidi" w:cstheme="majorBidi" w:hint="cs"/>
          <w:b/>
          <w:bCs/>
          <w:sz w:val="72"/>
          <w:szCs w:val="72"/>
          <w:rtl/>
        </w:rPr>
        <w:t xml:space="preserve">المبحث الأول : </w:t>
      </w:r>
      <w:r w:rsidRPr="00D44C25">
        <w:rPr>
          <w:rFonts w:asciiTheme="majorBidi" w:hAnsiTheme="majorBidi" w:cstheme="majorBidi"/>
          <w:b/>
          <w:bCs/>
          <w:sz w:val="72"/>
          <w:szCs w:val="72"/>
          <w:rtl/>
        </w:rPr>
        <w:t>تعريف الإدغام لغة وإصطلاحا</w:t>
      </w:r>
    </w:p>
    <w:p w:rsidR="00D44C25" w:rsidRDefault="00D44C25" w:rsidP="00D44C25">
      <w:pPr>
        <w:pStyle w:val="a6"/>
        <w:numPr>
          <w:ilvl w:val="0"/>
          <w:numId w:val="18"/>
        </w:numPr>
        <w:spacing w:line="240" w:lineRule="auto"/>
        <w:rPr>
          <w:rFonts w:asciiTheme="majorBidi" w:hAnsiTheme="majorBidi" w:cstheme="majorBidi"/>
          <w:b/>
          <w:bCs/>
          <w:sz w:val="72"/>
          <w:szCs w:val="72"/>
        </w:rPr>
      </w:pPr>
      <w:r w:rsidRPr="00D44C25">
        <w:rPr>
          <w:rFonts w:asciiTheme="majorBidi" w:hAnsiTheme="majorBidi" w:cstheme="majorBidi"/>
          <w:b/>
          <w:bCs/>
          <w:sz w:val="72"/>
          <w:szCs w:val="72"/>
          <w:rtl/>
        </w:rPr>
        <w:t>أقسام الإدغام</w:t>
      </w:r>
    </w:p>
    <w:p w:rsidR="00D44C25" w:rsidRPr="00D44C25" w:rsidRDefault="00D44C25" w:rsidP="00D44C25">
      <w:pPr>
        <w:pStyle w:val="a6"/>
        <w:numPr>
          <w:ilvl w:val="0"/>
          <w:numId w:val="18"/>
        </w:numPr>
        <w:spacing w:line="240" w:lineRule="auto"/>
        <w:rPr>
          <w:rFonts w:asciiTheme="majorBidi" w:hAnsiTheme="majorBidi" w:cstheme="majorBidi"/>
          <w:b/>
          <w:bCs/>
          <w:sz w:val="72"/>
          <w:szCs w:val="72"/>
          <w:rtl/>
        </w:rPr>
      </w:pPr>
    </w:p>
    <w:p w:rsidR="00D44C25" w:rsidRPr="00D44C25" w:rsidRDefault="00D44C25" w:rsidP="00D44C25">
      <w:pPr>
        <w:pStyle w:val="a6"/>
        <w:numPr>
          <w:ilvl w:val="0"/>
          <w:numId w:val="18"/>
        </w:numPr>
        <w:spacing w:line="240" w:lineRule="auto"/>
        <w:rPr>
          <w:rFonts w:asciiTheme="majorBidi" w:hAnsiTheme="majorBidi" w:cstheme="majorBidi"/>
          <w:b/>
          <w:bCs/>
          <w:sz w:val="72"/>
          <w:szCs w:val="72"/>
          <w:rtl/>
        </w:rPr>
      </w:pPr>
      <w:r w:rsidRPr="00D44C25">
        <w:rPr>
          <w:rFonts w:asciiTheme="majorBidi" w:hAnsiTheme="majorBidi" w:cstheme="majorBidi"/>
          <w:b/>
          <w:bCs/>
          <w:sz w:val="72"/>
          <w:szCs w:val="72"/>
          <w:rtl/>
        </w:rPr>
        <w:t>ما قرأه الكسائي بالإدغام</w:t>
      </w: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Default="00D44C25" w:rsidP="00A500A5">
      <w:pPr>
        <w:spacing w:line="360" w:lineRule="auto"/>
        <w:jc w:val="both"/>
        <w:rPr>
          <w:rFonts w:asciiTheme="majorBidi" w:hAnsiTheme="majorBidi" w:cstheme="majorBidi"/>
          <w:sz w:val="32"/>
          <w:szCs w:val="32"/>
          <w:rtl/>
        </w:rPr>
      </w:pPr>
    </w:p>
    <w:p w:rsidR="00D44C25" w:rsidRPr="00AB786D" w:rsidRDefault="00D44C25" w:rsidP="00A500A5">
      <w:pPr>
        <w:spacing w:line="360" w:lineRule="auto"/>
        <w:jc w:val="both"/>
        <w:rPr>
          <w:rFonts w:asciiTheme="majorBidi" w:hAnsiTheme="majorBidi" w:cstheme="majorBidi"/>
          <w:sz w:val="32"/>
          <w:szCs w:val="32"/>
          <w:rtl/>
        </w:rPr>
      </w:pPr>
    </w:p>
    <w:p w:rsidR="00A500A5" w:rsidRPr="00AB786D" w:rsidRDefault="00A500A5" w:rsidP="0022785E">
      <w:pPr>
        <w:pStyle w:val="a6"/>
        <w:numPr>
          <w:ilvl w:val="0"/>
          <w:numId w:val="18"/>
        </w:num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lastRenderedPageBreak/>
        <w:t xml:space="preserve">تعريف الإدغام </w:t>
      </w:r>
    </w:p>
    <w:p w:rsidR="00A500A5" w:rsidRPr="00AB786D" w:rsidRDefault="00522230"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6E7B33">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ظاهرة الإدغام من أبرز ظواهر التشكيل الصوتي, وهي تتمثل في آداء صوت خاص أدركه علماء العربية, ناتج عن تأثر الاصوات اللغوية بعضها ببعض حال تجاورها.</w:t>
      </w:r>
    </w:p>
    <w:p w:rsidR="00A500A5" w:rsidRPr="00AB786D" w:rsidRDefault="00522230"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والإدغام في اللغة هو "إدخال حرف في حرف, يقال: أدغمت الحرف وأذغمت الحرف وأدغمته على إفتعلته".</w:t>
      </w:r>
      <w:r w:rsidR="00A500A5" w:rsidRPr="00AB786D">
        <w:rPr>
          <w:rStyle w:val="a5"/>
          <w:rFonts w:asciiTheme="majorBidi" w:hAnsiTheme="majorBidi" w:cstheme="majorBidi"/>
          <w:sz w:val="32"/>
          <w:szCs w:val="32"/>
          <w:rtl/>
        </w:rPr>
        <w:footnoteReference w:id="89"/>
      </w:r>
      <w:r w:rsidR="00A500A5" w:rsidRPr="00AB786D">
        <w:rPr>
          <w:rFonts w:asciiTheme="majorBidi" w:hAnsiTheme="majorBidi" w:cstheme="majorBidi"/>
          <w:sz w:val="32"/>
          <w:szCs w:val="32"/>
          <w:rtl/>
        </w:rPr>
        <w:t xml:space="preserve"> </w:t>
      </w:r>
    </w:p>
    <w:p w:rsidR="00A500A5" w:rsidRPr="00AB786D" w:rsidRDefault="00522230"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والإدغام هو إدخال اللجام في افواه الدواب</w:t>
      </w:r>
      <w:r w:rsidR="001B4A0E">
        <w:rPr>
          <w:rFonts w:asciiTheme="majorBidi" w:hAnsiTheme="majorBidi" w:cstheme="majorBidi"/>
          <w:sz w:val="32"/>
          <w:szCs w:val="32"/>
          <w:rtl/>
        </w:rPr>
        <w:t>, ويقال: أدغمت اللجام في فم الد</w:t>
      </w:r>
      <w:r w:rsidR="00A500A5" w:rsidRPr="00AB786D">
        <w:rPr>
          <w:rFonts w:asciiTheme="majorBidi" w:hAnsiTheme="majorBidi" w:cstheme="majorBidi"/>
          <w:sz w:val="32"/>
          <w:szCs w:val="32"/>
          <w:rtl/>
        </w:rPr>
        <w:t>ابة أي أدخلته فيه.</w:t>
      </w:r>
      <w:r w:rsidR="00A500A5" w:rsidRPr="00AB786D">
        <w:rPr>
          <w:rStyle w:val="a5"/>
          <w:rFonts w:asciiTheme="majorBidi" w:hAnsiTheme="majorBidi" w:cstheme="majorBidi"/>
          <w:sz w:val="32"/>
          <w:szCs w:val="32"/>
          <w:rtl/>
        </w:rPr>
        <w:footnoteReference w:id="90"/>
      </w:r>
    </w:p>
    <w:p w:rsidR="00A500A5" w:rsidRPr="00AB786D" w:rsidRDefault="00522230"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وليس بإغ</w:t>
      </w:r>
      <w:r w:rsidR="001B4A0E">
        <w:rPr>
          <w:rFonts w:asciiTheme="majorBidi" w:hAnsiTheme="majorBidi" w:cstheme="majorBidi"/>
          <w:sz w:val="32"/>
          <w:szCs w:val="32"/>
          <w:rtl/>
        </w:rPr>
        <w:t xml:space="preserve">ام الحرف, إدخاله فيه على الحقيقة, بل هو </w:t>
      </w:r>
      <w:r w:rsidR="001B4A0E">
        <w:rPr>
          <w:rFonts w:asciiTheme="majorBidi" w:hAnsiTheme="majorBidi" w:cstheme="majorBidi" w:hint="cs"/>
          <w:sz w:val="32"/>
          <w:szCs w:val="32"/>
          <w:rtl/>
        </w:rPr>
        <w:t>إي</w:t>
      </w:r>
      <w:r w:rsidR="00A500A5" w:rsidRPr="00AB786D">
        <w:rPr>
          <w:rFonts w:asciiTheme="majorBidi" w:hAnsiTheme="majorBidi" w:cstheme="majorBidi"/>
          <w:sz w:val="32"/>
          <w:szCs w:val="32"/>
          <w:rtl/>
        </w:rPr>
        <w:t>صاله من غير أن يفك بينهما, أي هو تقريب صوت من صوت".</w:t>
      </w:r>
      <w:r w:rsidR="00A500A5" w:rsidRPr="00AB786D">
        <w:rPr>
          <w:rStyle w:val="a5"/>
          <w:rFonts w:asciiTheme="majorBidi" w:hAnsiTheme="majorBidi" w:cstheme="majorBidi"/>
          <w:sz w:val="32"/>
          <w:szCs w:val="32"/>
          <w:rtl/>
        </w:rPr>
        <w:footnoteReference w:id="91"/>
      </w:r>
      <w:r w:rsidR="00A500A5" w:rsidRPr="00AB786D">
        <w:rPr>
          <w:rFonts w:asciiTheme="majorBidi" w:hAnsiTheme="majorBidi" w:cstheme="majorBidi"/>
          <w:sz w:val="32"/>
          <w:szCs w:val="32"/>
          <w:rtl/>
        </w:rPr>
        <w:t xml:space="preserve"> </w:t>
      </w:r>
    </w:p>
    <w:p w:rsidR="00A500A5" w:rsidRPr="00AB786D" w:rsidRDefault="00522230" w:rsidP="00522230">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والإدغام في الإصطلاح "هو أن يلتقي حرفان من جنس واحد, فتسكن الأول منهما وتدغمه في الثاني, أي تدخله فيه فيصير حرفاً واحداً مشدداً, يبنو اللسان عنه بنو</w:t>
      </w:r>
      <w:r w:rsidR="001B4A0E">
        <w:rPr>
          <w:rFonts w:asciiTheme="majorBidi" w:hAnsiTheme="majorBidi" w:cstheme="majorBidi"/>
          <w:sz w:val="32"/>
          <w:szCs w:val="32"/>
          <w:rtl/>
        </w:rPr>
        <w:t>ه واحدة, أو يلتقي حرفان متقارب</w:t>
      </w:r>
      <w:r w:rsidR="001B4A0E">
        <w:rPr>
          <w:rFonts w:asciiTheme="majorBidi" w:hAnsiTheme="majorBidi" w:cstheme="majorBidi" w:hint="cs"/>
          <w:sz w:val="32"/>
          <w:szCs w:val="32"/>
          <w:rtl/>
        </w:rPr>
        <w:t>ا</w:t>
      </w:r>
      <w:r w:rsidR="00A500A5" w:rsidRPr="00AB786D">
        <w:rPr>
          <w:rFonts w:asciiTheme="majorBidi" w:hAnsiTheme="majorBidi" w:cstheme="majorBidi"/>
          <w:sz w:val="32"/>
          <w:szCs w:val="32"/>
          <w:rtl/>
        </w:rPr>
        <w:t>ن في المخرج, فتبدل الأول من جنس الثاني, وتدغمه فيه, وإنما تفعل ذلك تخفيفاً".</w:t>
      </w:r>
      <w:r w:rsidR="00A500A5" w:rsidRPr="00AB786D">
        <w:rPr>
          <w:rStyle w:val="a5"/>
          <w:rFonts w:asciiTheme="majorBidi" w:hAnsiTheme="majorBidi" w:cstheme="majorBidi"/>
          <w:sz w:val="32"/>
          <w:szCs w:val="32"/>
          <w:rtl/>
        </w:rPr>
        <w:footnoteReference w:id="92"/>
      </w: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يتضح ما يلي: </w:t>
      </w:r>
    </w:p>
    <w:p w:rsidR="00A500A5" w:rsidRPr="00AB786D" w:rsidRDefault="006E7B33" w:rsidP="00A500A5">
      <w:pPr>
        <w:pStyle w:val="a6"/>
        <w:numPr>
          <w:ilvl w:val="0"/>
          <w:numId w:val="7"/>
        </w:numPr>
        <w:spacing w:line="360" w:lineRule="auto"/>
        <w:jc w:val="both"/>
        <w:rPr>
          <w:rFonts w:asciiTheme="majorBidi" w:hAnsiTheme="majorBidi" w:cstheme="majorBidi"/>
          <w:sz w:val="32"/>
          <w:szCs w:val="32"/>
        </w:rPr>
      </w:pPr>
      <w:r>
        <w:rPr>
          <w:rFonts w:asciiTheme="majorBidi" w:hAnsiTheme="majorBidi" w:cstheme="majorBidi" w:hint="cs"/>
          <w:sz w:val="32"/>
          <w:szCs w:val="32"/>
          <w:rtl/>
        </w:rPr>
        <w:t>إ</w:t>
      </w:r>
      <w:r w:rsidR="00A500A5" w:rsidRPr="00AB786D">
        <w:rPr>
          <w:rFonts w:asciiTheme="majorBidi" w:hAnsiTheme="majorBidi" w:cstheme="majorBidi"/>
          <w:sz w:val="32"/>
          <w:szCs w:val="32"/>
          <w:rtl/>
        </w:rPr>
        <w:t xml:space="preserve">ن الإدغام هو إدخال صوت في آخر. </w:t>
      </w:r>
    </w:p>
    <w:p w:rsidR="00A500A5" w:rsidRPr="00AB786D" w:rsidRDefault="00A500A5" w:rsidP="00A500A5">
      <w:pPr>
        <w:pStyle w:val="a6"/>
        <w:numPr>
          <w:ilvl w:val="0"/>
          <w:numId w:val="7"/>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يكون الإدغام بين متجانسين, </w:t>
      </w:r>
      <w:r w:rsidR="001B4A0E">
        <w:rPr>
          <w:rFonts w:asciiTheme="majorBidi" w:hAnsiTheme="majorBidi" w:cstheme="majorBidi" w:hint="cs"/>
          <w:sz w:val="32"/>
          <w:szCs w:val="32"/>
          <w:rtl/>
        </w:rPr>
        <w:t>أ</w:t>
      </w:r>
      <w:r w:rsidRPr="00AB786D">
        <w:rPr>
          <w:rFonts w:asciiTheme="majorBidi" w:hAnsiTheme="majorBidi" w:cstheme="majorBidi"/>
          <w:sz w:val="32"/>
          <w:szCs w:val="32"/>
          <w:rtl/>
        </w:rPr>
        <w:t xml:space="preserve">ومتقاربين, وهناك أمر ثالث لم يذكر هنا, وهو وقوعه بين متماثلين: </w:t>
      </w:r>
    </w:p>
    <w:p w:rsidR="00A500A5" w:rsidRPr="00AB786D" w:rsidRDefault="00A500A5" w:rsidP="00A500A5">
      <w:pPr>
        <w:pStyle w:val="a6"/>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نحو: قصَّ, المتكون من قاف وصادين.</w:t>
      </w:r>
    </w:p>
    <w:p w:rsidR="00A500A5" w:rsidRPr="00AB786D" w:rsidRDefault="00A500A5" w:rsidP="001B4A0E">
      <w:pPr>
        <w:pStyle w:val="a6"/>
        <w:numPr>
          <w:ilvl w:val="0"/>
          <w:numId w:val="7"/>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الناتج من الإدخال هو </w:t>
      </w:r>
      <w:r w:rsidR="001B4A0E">
        <w:rPr>
          <w:rFonts w:asciiTheme="majorBidi" w:hAnsiTheme="majorBidi" w:cstheme="majorBidi" w:hint="cs"/>
          <w:sz w:val="32"/>
          <w:szCs w:val="32"/>
          <w:rtl/>
        </w:rPr>
        <w:t>ح</w:t>
      </w:r>
      <w:r w:rsidRPr="00AB786D">
        <w:rPr>
          <w:rFonts w:asciiTheme="majorBidi" w:hAnsiTheme="majorBidi" w:cstheme="majorBidi"/>
          <w:sz w:val="32"/>
          <w:szCs w:val="32"/>
          <w:rtl/>
        </w:rPr>
        <w:t>رف واحد مشدد بدل الحرفيين.</w:t>
      </w:r>
    </w:p>
    <w:p w:rsidR="00A500A5" w:rsidRPr="00AB786D" w:rsidRDefault="00A500A5" w:rsidP="00324107">
      <w:pPr>
        <w:pStyle w:val="a6"/>
        <w:numPr>
          <w:ilvl w:val="0"/>
          <w:numId w:val="7"/>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الغرض من الإدخال هو التخفيف, أي تيسير صعوبة نطق صوتين متماثل او متقاربين. </w:t>
      </w:r>
    </w:p>
    <w:p w:rsidR="00A500A5" w:rsidRPr="00AB786D" w:rsidRDefault="00A500A5" w:rsidP="00D24774">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lastRenderedPageBreak/>
        <w:t>وظاهره الإدغام, ظاهر قديمة</w:t>
      </w:r>
      <w:r w:rsidR="00324107">
        <w:rPr>
          <w:rFonts w:asciiTheme="majorBidi" w:hAnsiTheme="majorBidi" w:cstheme="majorBidi"/>
          <w:sz w:val="32"/>
          <w:szCs w:val="32"/>
          <w:rtl/>
        </w:rPr>
        <w:t xml:space="preserve">, لخصها علماء العربية منذ وقت </w:t>
      </w:r>
      <w:r w:rsidRPr="00AB786D">
        <w:rPr>
          <w:rFonts w:asciiTheme="majorBidi" w:hAnsiTheme="majorBidi" w:cstheme="majorBidi"/>
          <w:sz w:val="32"/>
          <w:szCs w:val="32"/>
          <w:rtl/>
        </w:rPr>
        <w:t xml:space="preserve">مبكر, فقد أشار إليها الخليل بن أحمد بقوله: </w:t>
      </w:r>
    </w:p>
    <w:p w:rsidR="00A500A5" w:rsidRPr="00AB786D" w:rsidRDefault="00324107" w:rsidP="00324107">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w:t>
      </w:r>
      <w:r w:rsidR="00A500A5" w:rsidRPr="00AB786D">
        <w:rPr>
          <w:rFonts w:asciiTheme="majorBidi" w:hAnsiTheme="majorBidi" w:cstheme="majorBidi"/>
          <w:sz w:val="32"/>
          <w:szCs w:val="32"/>
          <w:rtl/>
        </w:rPr>
        <w:t>أعلم ان الراء في إ</w:t>
      </w:r>
      <w:r>
        <w:rPr>
          <w:rFonts w:asciiTheme="majorBidi" w:hAnsiTheme="majorBidi" w:cstheme="majorBidi" w:hint="cs"/>
          <w:sz w:val="32"/>
          <w:szCs w:val="32"/>
          <w:rtl/>
        </w:rPr>
        <w:t>ِ</w:t>
      </w:r>
      <w:r w:rsidR="00A500A5" w:rsidRPr="00AB786D">
        <w:rPr>
          <w:rFonts w:asciiTheme="majorBidi" w:hAnsiTheme="majorBidi" w:cstheme="majorBidi"/>
          <w:sz w:val="32"/>
          <w:szCs w:val="32"/>
          <w:rtl/>
        </w:rPr>
        <w:t>ق</w:t>
      </w:r>
      <w:r>
        <w:rPr>
          <w:rFonts w:asciiTheme="majorBidi" w:hAnsiTheme="majorBidi" w:cstheme="majorBidi" w:hint="cs"/>
          <w:sz w:val="32"/>
          <w:szCs w:val="32"/>
          <w:rtl/>
        </w:rPr>
        <w:t>ْ</w:t>
      </w:r>
      <w:r w:rsidR="00A500A5" w:rsidRPr="00AB786D">
        <w:rPr>
          <w:rFonts w:asciiTheme="majorBidi" w:hAnsiTheme="majorBidi" w:cstheme="majorBidi"/>
          <w:sz w:val="32"/>
          <w:szCs w:val="32"/>
          <w:rtl/>
        </w:rPr>
        <w:t>شعر</w:t>
      </w:r>
      <w:r>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 واس</w:t>
      </w:r>
      <w:r>
        <w:rPr>
          <w:rFonts w:asciiTheme="majorBidi" w:hAnsiTheme="majorBidi" w:cstheme="majorBidi" w:hint="cs"/>
          <w:sz w:val="32"/>
          <w:szCs w:val="32"/>
          <w:rtl/>
        </w:rPr>
        <w:t>ْ</w:t>
      </w:r>
      <w:r w:rsidR="00A500A5" w:rsidRPr="00AB786D">
        <w:rPr>
          <w:rFonts w:asciiTheme="majorBidi" w:hAnsiTheme="majorBidi" w:cstheme="majorBidi"/>
          <w:sz w:val="32"/>
          <w:szCs w:val="32"/>
          <w:rtl/>
        </w:rPr>
        <w:t>ب</w:t>
      </w:r>
      <w:r>
        <w:rPr>
          <w:rFonts w:asciiTheme="majorBidi" w:hAnsiTheme="majorBidi" w:cstheme="majorBidi" w:hint="cs"/>
          <w:sz w:val="32"/>
          <w:szCs w:val="32"/>
          <w:rtl/>
        </w:rPr>
        <w:t>َ</w:t>
      </w:r>
      <w:r w:rsidR="00A500A5" w:rsidRPr="00AB786D">
        <w:rPr>
          <w:rFonts w:asciiTheme="majorBidi" w:hAnsiTheme="majorBidi" w:cstheme="majorBidi"/>
          <w:sz w:val="32"/>
          <w:szCs w:val="32"/>
          <w:rtl/>
        </w:rPr>
        <w:t>ك</w:t>
      </w:r>
      <w:r>
        <w:rPr>
          <w:rFonts w:asciiTheme="majorBidi" w:hAnsiTheme="majorBidi" w:cstheme="majorBidi" w:hint="cs"/>
          <w:sz w:val="32"/>
          <w:szCs w:val="32"/>
          <w:rtl/>
        </w:rPr>
        <w:t>َ</w:t>
      </w:r>
      <w:r w:rsidR="00A500A5" w:rsidRPr="00AB786D">
        <w:rPr>
          <w:rFonts w:asciiTheme="majorBidi" w:hAnsiTheme="majorBidi" w:cstheme="majorBidi"/>
          <w:sz w:val="32"/>
          <w:szCs w:val="32"/>
          <w:rtl/>
        </w:rPr>
        <w:t>ر</w:t>
      </w:r>
      <w:r>
        <w:rPr>
          <w:rFonts w:asciiTheme="majorBidi" w:hAnsiTheme="majorBidi" w:cstheme="majorBidi" w:hint="cs"/>
          <w:sz w:val="32"/>
          <w:szCs w:val="32"/>
          <w:rtl/>
        </w:rPr>
        <w:t>َّ</w:t>
      </w:r>
      <w:r w:rsidR="00A500A5" w:rsidRPr="00AB786D">
        <w:rPr>
          <w:rFonts w:asciiTheme="majorBidi" w:hAnsiTheme="majorBidi" w:cstheme="majorBidi"/>
          <w:sz w:val="32"/>
          <w:szCs w:val="32"/>
          <w:rtl/>
        </w:rPr>
        <w:t>, راء</w:t>
      </w:r>
      <w:r>
        <w:rPr>
          <w:rFonts w:asciiTheme="majorBidi" w:hAnsiTheme="majorBidi" w:cstheme="majorBidi" w:hint="cs"/>
          <w:sz w:val="32"/>
          <w:szCs w:val="32"/>
          <w:rtl/>
        </w:rPr>
        <w:t>ا</w:t>
      </w:r>
      <w:r w:rsidR="00A500A5" w:rsidRPr="00AB786D">
        <w:rPr>
          <w:rFonts w:asciiTheme="majorBidi" w:hAnsiTheme="majorBidi" w:cstheme="majorBidi"/>
          <w:sz w:val="32"/>
          <w:szCs w:val="32"/>
          <w:rtl/>
        </w:rPr>
        <w:t>ن أدغمت واحدة في الأخرى, والتشديد علامة الإدغام</w:t>
      </w:r>
      <w:r>
        <w:rPr>
          <w:rFonts w:asciiTheme="majorBidi" w:hAnsiTheme="majorBidi" w:cstheme="majorBidi" w:hint="cs"/>
          <w:sz w:val="32"/>
          <w:szCs w:val="32"/>
          <w:rtl/>
        </w:rPr>
        <w:t>))</w:t>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93"/>
      </w:r>
    </w:p>
    <w:p w:rsidR="00A500A5" w:rsidRPr="00AB786D" w:rsidRDefault="00A500A5" w:rsidP="00D24774">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وجاء بعده تلميذه سيبويه وكان الرائد إلى تخصيص مبحث مستقل للإدغام, تناول فيه جميع جوانب هذه الظاهرة.</w:t>
      </w:r>
    </w:p>
    <w:p w:rsidR="00A500A5" w:rsidRPr="00AB786D" w:rsidRDefault="00A500A5" w:rsidP="00D24774">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والإدغام عند الكوفيين وعلى رأسهم الكسائي لم يرد لنا منه إلا القليل, ومن ذلك رسالة أبي سعيد السيرافي في ما ذكره الكوفيين من الإدغام, التي كتبها بعد فراغه من شرح كتاب سيبويه, وهي من المصادر الأولى النادرة عن دراسة الكوفيين الصوتية, وقد عدها بعضهم.</w:t>
      </w:r>
      <w:r w:rsidRPr="00AB786D">
        <w:rPr>
          <w:rStyle w:val="a5"/>
          <w:rFonts w:asciiTheme="majorBidi" w:hAnsiTheme="majorBidi" w:cstheme="majorBidi"/>
          <w:sz w:val="32"/>
          <w:szCs w:val="32"/>
          <w:rtl/>
        </w:rPr>
        <w:footnoteReference w:id="94"/>
      </w:r>
      <w:r w:rsidRPr="00AB786D">
        <w:rPr>
          <w:rFonts w:asciiTheme="majorBidi" w:hAnsiTheme="majorBidi" w:cstheme="majorBidi"/>
          <w:sz w:val="32"/>
          <w:szCs w:val="32"/>
          <w:rtl/>
        </w:rPr>
        <w:t xml:space="preserve"> المصدر الوحيد, وهي لا تشمل كل ما قاله الكوفيون عن هذه الظاهر</w:t>
      </w:r>
      <w:r w:rsidR="002C64BE" w:rsidRPr="00AB786D">
        <w:rPr>
          <w:rFonts w:asciiTheme="majorBidi" w:hAnsiTheme="majorBidi" w:cstheme="majorBidi"/>
          <w:sz w:val="32"/>
          <w:szCs w:val="32"/>
          <w:rtl/>
        </w:rPr>
        <w:t>ة.</w:t>
      </w:r>
    </w:p>
    <w:p w:rsidR="00A500A5" w:rsidRPr="00AB786D" w:rsidRDefault="00A500A5" w:rsidP="00D24774">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وفي ذلك يقول السيرافي: "ومذهب الكوفيون في ا</w:t>
      </w:r>
      <w:r w:rsidR="00324107">
        <w:rPr>
          <w:rFonts w:asciiTheme="majorBidi" w:hAnsiTheme="majorBidi" w:cstheme="majorBidi" w:hint="cs"/>
          <w:sz w:val="32"/>
          <w:szCs w:val="32"/>
          <w:rtl/>
        </w:rPr>
        <w:t>ل</w:t>
      </w:r>
      <w:r w:rsidR="00324107">
        <w:rPr>
          <w:rFonts w:asciiTheme="majorBidi" w:hAnsiTheme="majorBidi" w:cstheme="majorBidi"/>
          <w:sz w:val="32"/>
          <w:szCs w:val="32"/>
          <w:rtl/>
        </w:rPr>
        <w:t>إ</w:t>
      </w:r>
      <w:r w:rsidRPr="00AB786D">
        <w:rPr>
          <w:rFonts w:asciiTheme="majorBidi" w:hAnsiTheme="majorBidi" w:cstheme="majorBidi"/>
          <w:sz w:val="32"/>
          <w:szCs w:val="32"/>
          <w:rtl/>
        </w:rPr>
        <w:t>دغام قليل, ليس بعام مستوعب للحروف والكلام عليها, ولا يصفوا الحروف على ما صن</w:t>
      </w:r>
      <w:r w:rsidR="00324107">
        <w:rPr>
          <w:rFonts w:asciiTheme="majorBidi" w:hAnsiTheme="majorBidi" w:cstheme="majorBidi" w:hint="cs"/>
          <w:sz w:val="32"/>
          <w:szCs w:val="32"/>
          <w:rtl/>
        </w:rPr>
        <w:t>َّ</w:t>
      </w:r>
      <w:r w:rsidRPr="00AB786D">
        <w:rPr>
          <w:rFonts w:asciiTheme="majorBidi" w:hAnsiTheme="majorBidi" w:cstheme="majorBidi"/>
          <w:sz w:val="32"/>
          <w:szCs w:val="32"/>
          <w:rtl/>
        </w:rPr>
        <w:t>فه سيبويه, ولم يقبلوها كتقليبه.</w:t>
      </w:r>
      <w:r w:rsidRPr="00AB786D">
        <w:rPr>
          <w:rStyle w:val="a5"/>
          <w:rFonts w:asciiTheme="majorBidi" w:hAnsiTheme="majorBidi" w:cstheme="majorBidi"/>
          <w:sz w:val="32"/>
          <w:szCs w:val="32"/>
          <w:rtl/>
        </w:rPr>
        <w:footnoteReference w:id="95"/>
      </w:r>
    </w:p>
    <w:p w:rsidR="00A500A5" w:rsidRPr="00AB786D" w:rsidRDefault="00A500A5" w:rsidP="00D24774">
      <w:pPr>
        <w:pStyle w:val="a6"/>
        <w:spacing w:line="360" w:lineRule="auto"/>
        <w:ind w:left="0"/>
        <w:jc w:val="both"/>
        <w:rPr>
          <w:rFonts w:asciiTheme="majorBidi" w:hAnsiTheme="majorBidi" w:cstheme="majorBidi"/>
          <w:sz w:val="32"/>
          <w:szCs w:val="32"/>
          <w:rtl/>
          <w:lang w:bidi="ar-LY"/>
        </w:rPr>
      </w:pPr>
      <w:r w:rsidRPr="00AB786D">
        <w:rPr>
          <w:rFonts w:asciiTheme="majorBidi" w:hAnsiTheme="majorBidi" w:cstheme="majorBidi"/>
          <w:sz w:val="32"/>
          <w:szCs w:val="32"/>
          <w:rtl/>
        </w:rPr>
        <w:t>والسبب في ذلك يعود إلى موافقتهم سيبويه في أغلب مسائل هذه الظاهرة, وما ذكروه, أو ذكر عنهم, هو ما خالفوا فيه سيبويه.</w:t>
      </w:r>
    </w:p>
    <w:p w:rsidR="00A500A5" w:rsidRPr="00AB786D" w:rsidRDefault="00A500A5" w:rsidP="00D24774">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وما ذاك</w:t>
      </w:r>
      <w:r w:rsidR="00324107">
        <w:rPr>
          <w:rFonts w:asciiTheme="majorBidi" w:hAnsiTheme="majorBidi" w:cstheme="majorBidi"/>
          <w:sz w:val="32"/>
          <w:szCs w:val="32"/>
          <w:rtl/>
        </w:rPr>
        <w:t>ره أبو سعيد السيرافي في هذه الر</w:t>
      </w:r>
      <w:r w:rsidR="00324107">
        <w:rPr>
          <w:rFonts w:asciiTheme="majorBidi" w:hAnsiTheme="majorBidi" w:cstheme="majorBidi" w:hint="cs"/>
          <w:sz w:val="32"/>
          <w:szCs w:val="32"/>
          <w:rtl/>
        </w:rPr>
        <w:t>س</w:t>
      </w:r>
      <w:r w:rsidRPr="00AB786D">
        <w:rPr>
          <w:rFonts w:asciiTheme="majorBidi" w:hAnsiTheme="majorBidi" w:cstheme="majorBidi"/>
          <w:sz w:val="32"/>
          <w:szCs w:val="32"/>
          <w:rtl/>
        </w:rPr>
        <w:t>الة, وهو عدد مسائل الإدغام المتفوقة, التي خالف فيها الكسائي والقراء, وتعلب, وخالف فيها سيبويه وهو بصرى.</w:t>
      </w:r>
    </w:p>
    <w:p w:rsidR="00A500A5" w:rsidRPr="009625E8" w:rsidRDefault="00A500A5" w:rsidP="00D24774">
      <w:pPr>
        <w:pStyle w:val="a6"/>
        <w:spacing w:line="360" w:lineRule="auto"/>
        <w:ind w:left="0"/>
        <w:jc w:val="both"/>
        <w:rPr>
          <w:rFonts w:asciiTheme="majorBidi" w:hAnsiTheme="majorBidi" w:cstheme="majorBidi"/>
          <w:b/>
          <w:bCs/>
          <w:sz w:val="32"/>
          <w:szCs w:val="32"/>
          <w:rtl/>
        </w:rPr>
      </w:pPr>
      <w:r w:rsidRPr="009625E8">
        <w:rPr>
          <w:rFonts w:asciiTheme="majorBidi" w:hAnsiTheme="majorBidi" w:cstheme="majorBidi"/>
          <w:b/>
          <w:bCs/>
          <w:sz w:val="32"/>
          <w:szCs w:val="32"/>
          <w:rtl/>
        </w:rPr>
        <w:t>وقد قسم سيبويه الإدغام إلى:</w:t>
      </w:r>
      <w:r w:rsidRPr="009625E8">
        <w:rPr>
          <w:rStyle w:val="a5"/>
          <w:rFonts w:asciiTheme="majorBidi" w:hAnsiTheme="majorBidi" w:cstheme="majorBidi"/>
          <w:b/>
          <w:bCs/>
          <w:sz w:val="32"/>
          <w:szCs w:val="32"/>
          <w:rtl/>
        </w:rPr>
        <w:footnoteReference w:id="96"/>
      </w:r>
    </w:p>
    <w:p w:rsidR="00A500A5" w:rsidRPr="00AB786D" w:rsidRDefault="00A500A5" w:rsidP="00A500A5">
      <w:pPr>
        <w:pStyle w:val="a6"/>
        <w:numPr>
          <w:ilvl w:val="0"/>
          <w:numId w:val="8"/>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الإدغام في الحرفين الذ</w:t>
      </w:r>
      <w:r w:rsidR="00324107">
        <w:rPr>
          <w:rFonts w:asciiTheme="majorBidi" w:hAnsiTheme="majorBidi" w:cstheme="majorBidi"/>
          <w:sz w:val="32"/>
          <w:szCs w:val="32"/>
          <w:rtl/>
        </w:rPr>
        <w:t>ين تضع لسانك لهما موضعاً واحداً</w:t>
      </w:r>
      <w:r w:rsidRPr="00AB786D">
        <w:rPr>
          <w:rFonts w:asciiTheme="majorBidi" w:hAnsiTheme="majorBidi" w:cstheme="majorBidi"/>
          <w:sz w:val="32"/>
          <w:szCs w:val="32"/>
          <w:rtl/>
        </w:rPr>
        <w:t>, وهو إدغام المثلين.</w:t>
      </w:r>
    </w:p>
    <w:p w:rsidR="00A500A5" w:rsidRPr="00AB786D" w:rsidRDefault="00A500A5" w:rsidP="00A500A5">
      <w:pPr>
        <w:pStyle w:val="a6"/>
        <w:numPr>
          <w:ilvl w:val="0"/>
          <w:numId w:val="8"/>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الإدغام في الحروف المتقاربة التي من مخرج واحد.</w:t>
      </w:r>
    </w:p>
    <w:p w:rsidR="00A500A5" w:rsidRPr="00AB786D" w:rsidRDefault="00A500A5" w:rsidP="00A500A5">
      <w:pPr>
        <w:pStyle w:val="a6"/>
        <w:numPr>
          <w:ilvl w:val="0"/>
          <w:numId w:val="8"/>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الإدغام في حروف طرف اللسان والثنايا.</w:t>
      </w:r>
    </w:p>
    <w:p w:rsidR="00A500A5" w:rsidRPr="00AB786D" w:rsidRDefault="00A500A5" w:rsidP="00A500A5">
      <w:pPr>
        <w:pStyle w:val="a6"/>
        <w:numPr>
          <w:ilvl w:val="0"/>
          <w:numId w:val="8"/>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الإدغام في بعض الحروف المتقاربة في المخارج, وأخرى غير المتقاربة. </w:t>
      </w:r>
    </w:p>
    <w:p w:rsidR="00A500A5" w:rsidRPr="00AB786D" w:rsidRDefault="00A500A5" w:rsidP="00A500A5">
      <w:pPr>
        <w:pStyle w:val="a6"/>
        <w:numPr>
          <w:ilvl w:val="0"/>
          <w:numId w:val="8"/>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الإدغام في بعض الألفاظ الشاذة. </w:t>
      </w:r>
    </w:p>
    <w:p w:rsidR="00A500A5" w:rsidRPr="00AB786D" w:rsidRDefault="00656389"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وهي في عمومها تدور حول كيفية التخلص من ثقل النطق, الذي يحدث نتيجة حركة اللسان حركات متماثلة, فينطق الأصوات متماثلة أو متقاربة إذ يقول سيبويه: "لأنهم بينو ثقل عليهم لقرب المخرجين".</w:t>
      </w:r>
      <w:r w:rsidR="00A500A5" w:rsidRPr="00AB786D">
        <w:rPr>
          <w:rStyle w:val="a5"/>
          <w:rFonts w:asciiTheme="majorBidi" w:hAnsiTheme="majorBidi" w:cstheme="majorBidi"/>
          <w:sz w:val="32"/>
          <w:szCs w:val="32"/>
          <w:rtl/>
        </w:rPr>
        <w:footnoteReference w:id="97"/>
      </w:r>
      <w:r w:rsidR="00A500A5" w:rsidRPr="00AB786D">
        <w:rPr>
          <w:rFonts w:asciiTheme="majorBidi" w:hAnsiTheme="majorBidi" w:cstheme="majorBidi"/>
          <w:sz w:val="32"/>
          <w:szCs w:val="32"/>
          <w:rtl/>
        </w:rPr>
        <w:t xml:space="preserve"> </w:t>
      </w:r>
    </w:p>
    <w:p w:rsidR="00A500A5" w:rsidRPr="00AB786D" w:rsidRDefault="00A500A5" w:rsidP="00A500A5">
      <w:p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t>ما قراءه الكسائي بالإدغام</w:t>
      </w:r>
    </w:p>
    <w:p w:rsidR="00A500A5" w:rsidRPr="00AB786D" w:rsidRDefault="00656389" w:rsidP="00656389">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لقد </w:t>
      </w:r>
      <w:r>
        <w:rPr>
          <w:rFonts w:asciiTheme="majorBidi" w:hAnsiTheme="majorBidi" w:cstheme="majorBidi" w:hint="cs"/>
          <w:sz w:val="32"/>
          <w:szCs w:val="32"/>
          <w:rtl/>
        </w:rPr>
        <w:t>تفرد</w:t>
      </w:r>
      <w:r w:rsidR="00A500A5" w:rsidRPr="00AB786D">
        <w:rPr>
          <w:rFonts w:asciiTheme="majorBidi" w:hAnsiTheme="majorBidi" w:cstheme="majorBidi"/>
          <w:sz w:val="32"/>
          <w:szCs w:val="32"/>
          <w:rtl/>
        </w:rPr>
        <w:t xml:space="preserve"> الكسائي بإدغام بعض الحروف في بعضها, وهو قليل ونادر عند اللغويين والنحويين, وإعتبروه ضعيفاً, وكره </w:t>
      </w:r>
      <w:r w:rsidR="00324107">
        <w:rPr>
          <w:rFonts w:asciiTheme="majorBidi" w:hAnsiTheme="majorBidi" w:cstheme="majorBidi" w:hint="cs"/>
          <w:sz w:val="32"/>
          <w:szCs w:val="32"/>
          <w:rtl/>
        </w:rPr>
        <w:t>البصريون</w:t>
      </w:r>
      <w:r w:rsidR="00A500A5" w:rsidRPr="00AB786D">
        <w:rPr>
          <w:rFonts w:asciiTheme="majorBidi" w:hAnsiTheme="majorBidi" w:cstheme="majorBidi"/>
          <w:sz w:val="32"/>
          <w:szCs w:val="32"/>
          <w:rtl/>
        </w:rPr>
        <w:t xml:space="preserve"> القراءة به, ولكن الكسائي تفرد به في القراءة ومن ذلك:</w:t>
      </w:r>
    </w:p>
    <w:p w:rsidR="00A500A5" w:rsidRPr="00AB786D" w:rsidRDefault="00A500A5" w:rsidP="00A500A5">
      <w:pPr>
        <w:pStyle w:val="a6"/>
        <w:numPr>
          <w:ilvl w:val="0"/>
          <w:numId w:val="9"/>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إدغام الفاء في الباء</w:t>
      </w:r>
    </w:p>
    <w:p w:rsidR="00A500A5" w:rsidRPr="00AB786D" w:rsidRDefault="00656389" w:rsidP="00445A48">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324107">
        <w:rPr>
          <w:rFonts w:asciiTheme="majorBidi" w:hAnsiTheme="majorBidi" w:cstheme="majorBidi"/>
          <w:sz w:val="32"/>
          <w:szCs w:val="32"/>
          <w:rtl/>
        </w:rPr>
        <w:t>فقد قرأ الكسائي و</w:t>
      </w:r>
      <w:r w:rsidR="00A500A5" w:rsidRPr="00AB786D">
        <w:rPr>
          <w:rFonts w:asciiTheme="majorBidi" w:hAnsiTheme="majorBidi" w:cstheme="majorBidi"/>
          <w:sz w:val="32"/>
          <w:szCs w:val="32"/>
          <w:rtl/>
        </w:rPr>
        <w:t>حده بإدغام الفاء في الباء</w:t>
      </w:r>
      <w:r w:rsidR="00A500A5" w:rsidRPr="00AB786D">
        <w:rPr>
          <w:rStyle w:val="a5"/>
          <w:rFonts w:asciiTheme="majorBidi" w:hAnsiTheme="majorBidi" w:cstheme="majorBidi"/>
          <w:sz w:val="32"/>
          <w:szCs w:val="32"/>
          <w:rtl/>
        </w:rPr>
        <w:footnoteReference w:id="98"/>
      </w:r>
      <w:r w:rsidR="00A500A5" w:rsidRPr="00AB786D">
        <w:rPr>
          <w:rFonts w:asciiTheme="majorBidi" w:hAnsiTheme="majorBidi" w:cstheme="majorBidi"/>
          <w:sz w:val="32"/>
          <w:szCs w:val="32"/>
          <w:rtl/>
        </w:rPr>
        <w:t xml:space="preserve"> في قوله تعالى: </w:t>
      </w:r>
      <w:r w:rsidR="00445A48">
        <w:rPr>
          <w:rFonts w:ascii="ae_Hani" w:hAnsi="ae_Hani" w:cs="ae_Hani"/>
          <w:sz w:val="32"/>
          <w:szCs w:val="32"/>
        </w:rPr>
        <w:sym w:font="AGA Arabesque" w:char="F05D"/>
      </w:r>
      <w:r w:rsidR="008722BF" w:rsidRPr="00AB786D">
        <w:rPr>
          <w:rFonts w:asciiTheme="majorBidi" w:hAnsiTheme="majorBidi" w:cstheme="majorBidi"/>
          <w:sz w:val="32"/>
          <w:szCs w:val="32"/>
          <w:rtl/>
        </w:rPr>
        <w:t>إِنْ نَشَأْ نَخْسِفْ بِهِمُ الْأَرْضَ</w:t>
      </w:r>
      <w:r w:rsidR="00445A48">
        <w:rPr>
          <w:rFonts w:ascii="ae_Hani" w:hAnsi="ae_Hani" w:cs="ae_Hani"/>
          <w:sz w:val="32"/>
          <w:szCs w:val="32"/>
        </w:rPr>
        <w:sym w:font="AGA Arabesque" w:char="F05B"/>
      </w:r>
      <w:r w:rsidR="002C64BE" w:rsidRPr="00AB786D">
        <w:rPr>
          <w:rFonts w:asciiTheme="majorBidi" w:hAnsiTheme="majorBidi" w:cstheme="majorBidi"/>
          <w:sz w:val="32"/>
          <w:szCs w:val="32"/>
          <w:rtl/>
        </w:rPr>
        <w:t xml:space="preserve"> </w:t>
      </w:r>
      <w:r w:rsidR="008722BF" w:rsidRPr="00AB786D">
        <w:rPr>
          <w:rFonts w:asciiTheme="majorBidi" w:hAnsiTheme="majorBidi" w:cstheme="majorBidi"/>
          <w:sz w:val="32"/>
          <w:szCs w:val="32"/>
          <w:rtl/>
        </w:rPr>
        <w:t>سبأ</w:t>
      </w:r>
      <w:r w:rsidR="00A500A5" w:rsidRPr="00AB786D">
        <w:rPr>
          <w:rFonts w:asciiTheme="majorBidi" w:hAnsiTheme="majorBidi" w:cstheme="majorBidi"/>
          <w:sz w:val="32"/>
          <w:szCs w:val="32"/>
          <w:rtl/>
        </w:rPr>
        <w:t xml:space="preserve">:(9)؛ لأن أقرب المخارج إلى مخرج الباء هو مخرج الفاء, وهو قليل ضعيف, وتقرأ: </w:t>
      </w:r>
      <w:r w:rsidR="00445A48">
        <w:rPr>
          <w:rFonts w:ascii="ae_Hani" w:hAnsi="ae_Hani" w:cs="ae_Hani"/>
          <w:sz w:val="32"/>
          <w:szCs w:val="32"/>
        </w:rPr>
        <w:sym w:font="AGA Arabesque" w:char="F05D"/>
      </w:r>
      <w:r w:rsidR="008722BF" w:rsidRPr="00AB786D">
        <w:rPr>
          <w:rFonts w:asciiTheme="majorBidi" w:hAnsiTheme="majorBidi" w:cstheme="majorBidi"/>
          <w:sz w:val="32"/>
          <w:szCs w:val="32"/>
          <w:rtl/>
        </w:rPr>
        <w:t>نَخْسِفْبِهِمُ</w:t>
      </w:r>
      <w:r w:rsidR="00445A48">
        <w:rPr>
          <w:rFonts w:ascii="ae_Hani" w:hAnsi="ae_Hani" w:cs="ae_Hani"/>
          <w:sz w:val="32"/>
          <w:szCs w:val="32"/>
        </w:rPr>
        <w:sym w:font="AGA Arabesque" w:char="F05B"/>
      </w:r>
      <w:r w:rsidR="008722BF"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وذكر السيرافي "إن ما روي عن الكسائي من إدغامها في الباء في </w:t>
      </w:r>
      <w:r w:rsidR="00445A48">
        <w:rPr>
          <w:rFonts w:ascii="ae_Hani" w:hAnsi="ae_Hani" w:cs="ae_Hani"/>
          <w:sz w:val="32"/>
          <w:szCs w:val="32"/>
        </w:rPr>
        <w:sym w:font="AGA Arabesque" w:char="F05D"/>
      </w:r>
      <w:r w:rsidR="008722BF" w:rsidRPr="00AB786D">
        <w:rPr>
          <w:rFonts w:asciiTheme="majorBidi" w:hAnsiTheme="majorBidi" w:cstheme="majorBidi"/>
          <w:sz w:val="32"/>
          <w:szCs w:val="32"/>
          <w:rtl/>
        </w:rPr>
        <w:t>نَخْسِفْ بِهِمُ</w:t>
      </w:r>
      <w:r w:rsidR="00445A48">
        <w:rPr>
          <w:rFonts w:ascii="ae_Hani" w:hAnsi="ae_Hani" w:cs="ae_Hani"/>
          <w:sz w:val="32"/>
          <w:szCs w:val="32"/>
        </w:rPr>
        <w:sym w:font="AGA Arabesque" w:char="F05B"/>
      </w:r>
      <w:r w:rsidR="008722BF"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ضعيف عندهم شاذ, وهو شيء تفرد به الكسائي".</w:t>
      </w:r>
      <w:r w:rsidR="00A500A5" w:rsidRPr="00AB786D">
        <w:rPr>
          <w:rStyle w:val="a5"/>
          <w:rFonts w:asciiTheme="majorBidi" w:hAnsiTheme="majorBidi" w:cstheme="majorBidi"/>
          <w:sz w:val="32"/>
          <w:szCs w:val="32"/>
          <w:rtl/>
        </w:rPr>
        <w:footnoteReference w:id="99"/>
      </w:r>
      <w:r w:rsidR="00A500A5" w:rsidRPr="00AB786D">
        <w:rPr>
          <w:rFonts w:asciiTheme="majorBidi" w:hAnsiTheme="majorBidi" w:cstheme="majorBidi"/>
          <w:sz w:val="32"/>
          <w:szCs w:val="32"/>
          <w:rtl/>
        </w:rPr>
        <w:t xml:space="preserve"> </w:t>
      </w:r>
    </w:p>
    <w:p w:rsidR="00A500A5" w:rsidRPr="00AB786D" w:rsidRDefault="00656389"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445A48">
        <w:rPr>
          <w:rFonts w:asciiTheme="majorBidi" w:hAnsiTheme="majorBidi" w:cstheme="majorBidi" w:hint="cs"/>
          <w:sz w:val="32"/>
          <w:szCs w:val="32"/>
          <w:rtl/>
        </w:rPr>
        <w:t xml:space="preserve"> </w:t>
      </w:r>
      <w:r>
        <w:rPr>
          <w:rFonts w:asciiTheme="majorBidi" w:hAnsiTheme="majorBidi" w:cstheme="majorBidi"/>
          <w:sz w:val="32"/>
          <w:szCs w:val="32"/>
          <w:rtl/>
        </w:rPr>
        <w:t>وقر</w:t>
      </w:r>
      <w:r>
        <w:rPr>
          <w:rFonts w:asciiTheme="majorBidi" w:hAnsiTheme="majorBidi" w:cstheme="majorBidi" w:hint="cs"/>
          <w:sz w:val="32"/>
          <w:szCs w:val="32"/>
          <w:rtl/>
        </w:rPr>
        <w:t>أ</w:t>
      </w:r>
      <w:r w:rsidR="00A500A5" w:rsidRPr="00AB786D">
        <w:rPr>
          <w:rFonts w:asciiTheme="majorBidi" w:hAnsiTheme="majorBidi" w:cstheme="majorBidi"/>
          <w:sz w:val="32"/>
          <w:szCs w:val="32"/>
          <w:rtl/>
        </w:rPr>
        <w:t xml:space="preserve"> الكسائي هذه شادة عند النحات, فقد ذكر أبو القاسم البغدادي.</w:t>
      </w:r>
      <w:r w:rsidR="00A500A5" w:rsidRPr="00AB786D">
        <w:rPr>
          <w:rStyle w:val="a5"/>
          <w:rFonts w:asciiTheme="majorBidi" w:hAnsiTheme="majorBidi" w:cstheme="majorBidi"/>
          <w:sz w:val="32"/>
          <w:szCs w:val="32"/>
          <w:rtl/>
        </w:rPr>
        <w:footnoteReference w:id="100"/>
      </w:r>
      <w:r w:rsidR="00A500A5" w:rsidRPr="00AB786D">
        <w:rPr>
          <w:rFonts w:asciiTheme="majorBidi" w:hAnsiTheme="majorBidi" w:cstheme="majorBidi"/>
          <w:sz w:val="32"/>
          <w:szCs w:val="32"/>
          <w:rtl/>
        </w:rPr>
        <w:t xml:space="preserve"> ذلك بقوله: "وشدَّ إدغام هذين الحرفين عند النحات, لا القرَّاء, لأن الشاذ عند القرَّاء ما لم يتواتر, وهذان تواتر, والشاد عند النحات يخرج عن قياسه, أو ندر".</w:t>
      </w:r>
      <w:r w:rsidR="00A500A5" w:rsidRPr="00AB786D">
        <w:rPr>
          <w:rStyle w:val="a5"/>
          <w:rFonts w:asciiTheme="majorBidi" w:hAnsiTheme="majorBidi" w:cstheme="majorBidi"/>
          <w:sz w:val="32"/>
          <w:szCs w:val="32"/>
          <w:rtl/>
        </w:rPr>
        <w:footnoteReference w:id="101"/>
      </w:r>
    </w:p>
    <w:p w:rsidR="00A500A5" w:rsidRPr="00AB786D" w:rsidRDefault="00656389" w:rsidP="00445A48">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والعلة في الإدغام عند الكسائي هي ما أشار إليها ابن خالوية في قوله: "واتفق على إظهار الفاء عند الباء في قوله: </w:t>
      </w:r>
      <w:r w:rsidR="00445A48">
        <w:rPr>
          <w:rFonts w:ascii="ae_Hani" w:hAnsi="ae_Hani" w:cs="ae_Hani"/>
          <w:sz w:val="32"/>
          <w:szCs w:val="32"/>
        </w:rPr>
        <w:sym w:font="AGA Arabesque" w:char="F05D"/>
      </w:r>
      <w:r w:rsidR="008722BF" w:rsidRPr="00AB786D">
        <w:rPr>
          <w:rFonts w:asciiTheme="majorBidi" w:hAnsiTheme="majorBidi" w:cstheme="majorBidi"/>
          <w:sz w:val="32"/>
          <w:szCs w:val="32"/>
          <w:rtl/>
        </w:rPr>
        <w:t>نَخْسِفْ بِهِمُ</w:t>
      </w:r>
      <w:r w:rsidR="00445A48">
        <w:rPr>
          <w:rFonts w:ascii="ae_Hani" w:hAnsi="ae_Hani" w:cs="ae_Hani"/>
          <w:sz w:val="32"/>
          <w:szCs w:val="32"/>
        </w:rPr>
        <w:sym w:font="AGA Arabesque" w:char="F05B"/>
      </w:r>
      <w:r w:rsidR="00A500A5" w:rsidRPr="00AB786D">
        <w:rPr>
          <w:rFonts w:asciiTheme="majorBidi" w:hAnsiTheme="majorBidi" w:cstheme="majorBidi"/>
          <w:sz w:val="32"/>
          <w:szCs w:val="32"/>
          <w:rtl/>
        </w:rPr>
        <w:t xml:space="preserve">, إلا ما قرأه الكسائي وحجته أن مخرج الباء من الشفتين , ومخرج الفاء من باطن الشفاه السفلي وأطراف </w:t>
      </w:r>
      <w:r w:rsidR="00324107">
        <w:rPr>
          <w:rFonts w:asciiTheme="majorBidi" w:hAnsiTheme="majorBidi" w:cstheme="majorBidi" w:hint="cs"/>
          <w:sz w:val="32"/>
          <w:szCs w:val="32"/>
          <w:rtl/>
        </w:rPr>
        <w:t>الثنايا</w:t>
      </w:r>
      <w:r w:rsidR="00A500A5" w:rsidRPr="00AB786D">
        <w:rPr>
          <w:rFonts w:asciiTheme="majorBidi" w:hAnsiTheme="majorBidi" w:cstheme="majorBidi"/>
          <w:sz w:val="32"/>
          <w:szCs w:val="32"/>
          <w:rtl/>
        </w:rPr>
        <w:t xml:space="preserve"> العليا, فإتفق في المخرج المقاربة, إلا أن في الفاء تفشياً يبطل الإدغام, فإما إدغام الباء في الفاء فصواب".</w:t>
      </w:r>
      <w:r w:rsidR="00A500A5" w:rsidRPr="00AB786D">
        <w:rPr>
          <w:rStyle w:val="a5"/>
          <w:rFonts w:asciiTheme="majorBidi" w:hAnsiTheme="majorBidi" w:cstheme="majorBidi"/>
          <w:sz w:val="32"/>
          <w:szCs w:val="32"/>
          <w:rtl/>
        </w:rPr>
        <w:footnoteReference w:id="102"/>
      </w:r>
      <w:r w:rsidR="00A500A5" w:rsidRPr="00AB786D">
        <w:rPr>
          <w:rFonts w:asciiTheme="majorBidi" w:hAnsiTheme="majorBidi" w:cstheme="majorBidi"/>
          <w:sz w:val="32"/>
          <w:szCs w:val="32"/>
          <w:rtl/>
        </w:rPr>
        <w:t xml:space="preserve"> </w:t>
      </w:r>
    </w:p>
    <w:p w:rsidR="00A500A5" w:rsidRPr="00AB786D"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 xml:space="preserve"> فمن المعروف أن الباء حرف قوي للشدة التي فيها الجهر, والفاء أضعف من البائع للهمس الذي فيها, فإذا أدغمت نقلت الحروف إلى ما هو أقوى منه, وقد كره البصريون هذا الإدغام, </w:t>
      </w:r>
      <w:r w:rsidRPr="00AB786D">
        <w:rPr>
          <w:rFonts w:asciiTheme="majorBidi" w:hAnsiTheme="majorBidi" w:cstheme="majorBidi"/>
          <w:sz w:val="32"/>
          <w:szCs w:val="32"/>
          <w:rtl/>
        </w:rPr>
        <w:lastRenderedPageBreak/>
        <w:t>لزوال التفشي الذي في الفاء وأجازه الكوفيون, والإظهار في ذلك أحسن لأنه الأصل لأنهم منفصلان.</w:t>
      </w:r>
      <w:r w:rsidRPr="00AB786D">
        <w:rPr>
          <w:rStyle w:val="a5"/>
          <w:rFonts w:asciiTheme="majorBidi" w:hAnsiTheme="majorBidi" w:cstheme="majorBidi"/>
          <w:sz w:val="32"/>
          <w:szCs w:val="32"/>
          <w:rtl/>
        </w:rPr>
        <w:footnoteReference w:id="103"/>
      </w:r>
      <w:r w:rsidRPr="00AB786D">
        <w:rPr>
          <w:rFonts w:asciiTheme="majorBidi" w:hAnsiTheme="majorBidi" w:cstheme="majorBidi"/>
          <w:sz w:val="32"/>
          <w:szCs w:val="32"/>
          <w:rtl/>
        </w:rPr>
        <w:t xml:space="preserve"> </w:t>
      </w:r>
    </w:p>
    <w:p w:rsidR="00A500A5" w:rsidRPr="00AB786D" w:rsidRDefault="00A500A5" w:rsidP="00A500A5">
      <w:pPr>
        <w:pStyle w:val="a6"/>
        <w:numPr>
          <w:ilvl w:val="0"/>
          <w:numId w:val="9"/>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إدغام لام هل ولام بل عند الكسائي </w:t>
      </w:r>
    </w:p>
    <w:p w:rsidR="00A500A5" w:rsidRPr="00AB786D" w:rsidRDefault="00445A48"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تعرضت كتب القراءات القرآنية للحديث عن إدغام لام </w:t>
      </w:r>
      <w:r>
        <w:rPr>
          <w:rFonts w:asciiTheme="majorBidi" w:hAnsiTheme="majorBidi" w:cstheme="majorBidi"/>
          <w:sz w:val="32"/>
          <w:szCs w:val="32"/>
          <w:rtl/>
        </w:rPr>
        <w:t>(هل) ولام (بل), في حروف الهجاء,</w:t>
      </w:r>
      <w:r w:rsidR="00A500A5" w:rsidRPr="00AB786D">
        <w:rPr>
          <w:rFonts w:asciiTheme="majorBidi" w:hAnsiTheme="majorBidi" w:cstheme="majorBidi"/>
          <w:sz w:val="32"/>
          <w:szCs w:val="32"/>
          <w:rtl/>
        </w:rPr>
        <w:t>وقد أدغم القرَّاء لام هل وبل في بعض الحروف وإنفرد الكسائي في إدغام اللام من هل وبل في بعض الحروف ومن ذلك: إدغام لام (هل) و (بل) في التاء والثاء والسين في جميع القرآن.</w:t>
      </w:r>
      <w:r w:rsidR="00A500A5" w:rsidRPr="00AB786D">
        <w:rPr>
          <w:rStyle w:val="a5"/>
          <w:rFonts w:asciiTheme="majorBidi" w:hAnsiTheme="majorBidi" w:cstheme="majorBidi"/>
          <w:sz w:val="32"/>
          <w:szCs w:val="32"/>
          <w:rtl/>
        </w:rPr>
        <w:footnoteReference w:id="104"/>
      </w:r>
    </w:p>
    <w:p w:rsidR="00A500A5" w:rsidRPr="00AB786D" w:rsidRDefault="00A500A5" w:rsidP="00A500A5">
      <w:pPr>
        <w:pStyle w:val="a6"/>
        <w:numPr>
          <w:ilvl w:val="0"/>
          <w:numId w:val="10"/>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إدغام هل وبل في (التاء) </w:t>
      </w:r>
    </w:p>
    <w:p w:rsidR="00A500A5" w:rsidRPr="00AB786D" w:rsidRDefault="00445A48" w:rsidP="00445A48">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إنفرد الكسائي بإدغام لام هل وبل في التاء, وهذا جائز, لأن العلاقة واضحة بين اللام والتاء, لأن آخر مخرج اللام قريب من مخرجها, وقد جاء على قراءة الإدغام قوله تعالى: </w:t>
      </w:r>
      <w:r w:rsidR="00933DDC">
        <w:rPr>
          <w:rFonts w:ascii="ae_Hani" w:hAnsi="ae_Hani" w:cs="ae_Hani"/>
          <w:sz w:val="32"/>
          <w:szCs w:val="32"/>
          <w:rtl/>
        </w:rPr>
        <w:t>﴿</w:t>
      </w:r>
      <w:r w:rsidR="008722BF" w:rsidRPr="00AB786D">
        <w:rPr>
          <w:rFonts w:asciiTheme="majorBidi" w:hAnsiTheme="majorBidi" w:cstheme="majorBidi"/>
          <w:sz w:val="32"/>
          <w:szCs w:val="32"/>
          <w:rtl/>
        </w:rPr>
        <w:t>بَلْ تُؤْثِرُونَ الْحَيَاةَ الدُّنْيَا</w:t>
      </w:r>
      <w:r w:rsidR="00933DDC">
        <w:rPr>
          <w:rFonts w:ascii="ae_Hani" w:hAnsi="ae_Hani" w:cs="ae_Hani"/>
          <w:sz w:val="32"/>
          <w:szCs w:val="32"/>
          <w:rtl/>
        </w:rPr>
        <w:t>﴾</w:t>
      </w:r>
      <w:r w:rsidR="008722BF" w:rsidRPr="00AB786D">
        <w:rPr>
          <w:rFonts w:asciiTheme="majorBidi" w:hAnsiTheme="majorBidi" w:cstheme="majorBidi"/>
          <w:sz w:val="32"/>
          <w:szCs w:val="32"/>
          <w:rtl/>
        </w:rPr>
        <w:t xml:space="preserve"> الأعلى:</w:t>
      </w:r>
      <w:r w:rsidR="00A500A5" w:rsidRPr="00AB786D">
        <w:rPr>
          <w:rFonts w:asciiTheme="majorBidi" w:hAnsiTheme="majorBidi" w:cstheme="majorBidi"/>
          <w:sz w:val="32"/>
          <w:szCs w:val="32"/>
          <w:rtl/>
        </w:rPr>
        <w:t xml:space="preserve">16, وقوله تعالى: </w:t>
      </w:r>
      <w:r>
        <w:rPr>
          <w:rFonts w:ascii="ae_Hani" w:hAnsi="ae_Hani" w:cs="ae_Hani"/>
          <w:sz w:val="32"/>
          <w:szCs w:val="32"/>
        </w:rPr>
        <w:sym w:font="AGA Arabesque" w:char="F05D"/>
      </w:r>
      <w:r w:rsidR="008722BF" w:rsidRPr="00AB786D">
        <w:rPr>
          <w:rFonts w:asciiTheme="majorBidi" w:hAnsiTheme="majorBidi" w:cstheme="majorBidi"/>
          <w:sz w:val="32"/>
          <w:szCs w:val="32"/>
          <w:rtl/>
        </w:rPr>
        <w:t>قُلْ يَا أَهْلَ الْكِتَابِ هَلْ تَنْقِمُونَ مِنَّا إِلَّا أَنْ آمَنَّا بِاللَّهِ</w:t>
      </w:r>
      <w:r>
        <w:rPr>
          <w:rFonts w:ascii="ae_Hani" w:hAnsi="ae_Hani" w:cs="ae_Hani"/>
          <w:sz w:val="32"/>
          <w:szCs w:val="32"/>
        </w:rPr>
        <w:sym w:font="AGA Arabesque" w:char="F05B"/>
      </w:r>
      <w:r w:rsidR="008722BF"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المائدة: 59.</w:t>
      </w:r>
      <w:r w:rsidR="00A500A5" w:rsidRPr="00AB786D">
        <w:rPr>
          <w:rStyle w:val="a5"/>
          <w:rFonts w:asciiTheme="majorBidi" w:hAnsiTheme="majorBidi" w:cstheme="majorBidi"/>
          <w:sz w:val="32"/>
          <w:szCs w:val="32"/>
          <w:rtl/>
        </w:rPr>
        <w:footnoteReference w:id="105"/>
      </w:r>
    </w:p>
    <w:p w:rsidR="00A500A5" w:rsidRPr="00AB786D" w:rsidRDefault="00656389" w:rsidP="00C40C1F">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C40C1F">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فقد قرأ الكسائي </w:t>
      </w:r>
      <w:r>
        <w:rPr>
          <w:rFonts w:asciiTheme="majorBidi" w:hAnsiTheme="majorBidi" w:cstheme="majorBidi" w:hint="cs"/>
          <w:sz w:val="32"/>
          <w:szCs w:val="32"/>
          <w:rtl/>
        </w:rPr>
        <w:t>(هل تنقمون)</w:t>
      </w:r>
      <w:r w:rsidR="00A500A5" w:rsidRPr="00AB786D">
        <w:rPr>
          <w:rFonts w:asciiTheme="majorBidi" w:hAnsiTheme="majorBidi" w:cstheme="majorBidi"/>
          <w:sz w:val="32"/>
          <w:szCs w:val="32"/>
          <w:rtl/>
        </w:rPr>
        <w:t xml:space="preserve"> بإدغام لام هل في تاء</w:t>
      </w:r>
      <w:r>
        <w:rPr>
          <w:rFonts w:asciiTheme="majorBidi" w:hAnsiTheme="majorBidi" w:cstheme="majorBidi" w:hint="cs"/>
          <w:sz w:val="32"/>
          <w:szCs w:val="32"/>
          <w:rtl/>
        </w:rPr>
        <w:t>،</w:t>
      </w:r>
      <w:r w:rsidR="00C40C1F">
        <w:rPr>
          <w:rFonts w:asciiTheme="majorBidi" w:hAnsiTheme="majorBidi" w:cstheme="majorBidi"/>
          <w:sz w:val="32"/>
          <w:szCs w:val="32"/>
        </w:rPr>
        <w:sym w:font="AGA Arabesque" w:char="F05D"/>
      </w:r>
      <w:r w:rsidRPr="00AB786D">
        <w:rPr>
          <w:rFonts w:asciiTheme="majorBidi" w:hAnsiTheme="majorBidi" w:cstheme="majorBidi"/>
          <w:sz w:val="32"/>
          <w:szCs w:val="32"/>
          <w:rtl/>
        </w:rPr>
        <w:t>هَتَنْقِمُونَ</w:t>
      </w:r>
      <w:r w:rsidR="00C40C1F">
        <w:rPr>
          <w:rFonts w:asciiTheme="majorBidi" w:hAnsiTheme="majorBidi" w:cstheme="majorBidi"/>
          <w:sz w:val="32"/>
          <w:szCs w:val="32"/>
        </w:rPr>
        <w:sym w:font="AGA Arabesque" w:char="F05B"/>
      </w:r>
      <w:r w:rsidRPr="00AB786D">
        <w:rPr>
          <w:rFonts w:asciiTheme="majorBidi" w:hAnsiTheme="majorBidi" w:cstheme="majorBidi"/>
          <w:sz w:val="32"/>
          <w:szCs w:val="32"/>
          <w:rtl/>
        </w:rPr>
        <w:t xml:space="preserve"> </w:t>
      </w:r>
      <w:r>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 وقرأ قوله تعالى: </w:t>
      </w:r>
      <w:r w:rsidR="00C40C1F">
        <w:rPr>
          <w:rFonts w:ascii="ae_Hani" w:hAnsi="ae_Hani" w:cs="ae_Hani"/>
          <w:sz w:val="32"/>
          <w:szCs w:val="32"/>
        </w:rPr>
        <w:sym w:font="AGA Arabesque" w:char="F05D"/>
      </w:r>
      <w:r w:rsidR="008722BF" w:rsidRPr="00AB786D">
        <w:rPr>
          <w:rFonts w:asciiTheme="majorBidi" w:hAnsiTheme="majorBidi" w:cstheme="majorBidi"/>
          <w:sz w:val="32"/>
          <w:szCs w:val="32"/>
          <w:rtl/>
        </w:rPr>
        <w:t>هَلْ تَعْلَمُ لَهُ سَمِيًّا</w:t>
      </w:r>
      <w:r w:rsidR="00C40C1F">
        <w:rPr>
          <w:rFonts w:ascii="ae_Hani" w:hAnsi="ae_Hani" w:cs="ae_Hani"/>
          <w:sz w:val="32"/>
          <w:szCs w:val="32"/>
        </w:rPr>
        <w:sym w:font="AGA Arabesque" w:char="F05B"/>
      </w:r>
      <w:r w:rsidR="008722BF"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مريم: 65, وتقرأ </w:t>
      </w:r>
      <w:r w:rsidR="008722BF" w:rsidRPr="00AB786D">
        <w:rPr>
          <w:rFonts w:asciiTheme="majorBidi" w:hAnsiTheme="majorBidi" w:cstheme="majorBidi"/>
          <w:sz w:val="32"/>
          <w:szCs w:val="32"/>
          <w:rtl/>
        </w:rPr>
        <w:t>(هَتَعْلَمُ)</w:t>
      </w:r>
      <w:r w:rsidR="00A500A5" w:rsidRPr="00AB786D">
        <w:rPr>
          <w:rFonts w:asciiTheme="majorBidi" w:hAnsiTheme="majorBidi" w:cstheme="majorBidi"/>
          <w:sz w:val="32"/>
          <w:szCs w:val="32"/>
          <w:rtl/>
        </w:rPr>
        <w:t xml:space="preserve"> ومن الواضح أن الذين أدغما ذلك هما حمزة والكسائي, وهما كوفيان والكوفة متأثرة بالقبائل التي سكنت شرق الجزيرة العربية وهي: تميم وأسد, ثم أن الكسائي كان مولى لبنى أسد, تلك القبيلة التي أترث الإدغام, وقد ورد الإدغام فيها أنشده سيبويه, لمزاحم العقلي:</w:t>
      </w:r>
    </w:p>
    <w:p w:rsidR="00A500A5" w:rsidRPr="00AB786D" w:rsidRDefault="00A500A5" w:rsidP="006E0499">
      <w:pPr>
        <w:spacing w:line="360" w:lineRule="auto"/>
        <w:jc w:val="center"/>
        <w:rPr>
          <w:rFonts w:asciiTheme="majorBidi" w:hAnsiTheme="majorBidi" w:cstheme="majorBidi"/>
          <w:sz w:val="32"/>
          <w:szCs w:val="32"/>
          <w:rtl/>
        </w:rPr>
      </w:pPr>
      <w:r w:rsidRPr="00AB786D">
        <w:rPr>
          <w:rFonts w:asciiTheme="majorBidi" w:hAnsiTheme="majorBidi" w:cstheme="majorBidi"/>
          <w:sz w:val="32"/>
          <w:szCs w:val="32"/>
          <w:rtl/>
        </w:rPr>
        <w:t>ف</w:t>
      </w:r>
      <w:r w:rsidR="00255E74">
        <w:rPr>
          <w:rFonts w:asciiTheme="majorBidi" w:hAnsiTheme="majorBidi" w:cstheme="majorBidi" w:hint="cs"/>
          <w:sz w:val="32"/>
          <w:szCs w:val="32"/>
          <w:rtl/>
        </w:rPr>
        <w:t>َ</w:t>
      </w:r>
      <w:r w:rsidRPr="00AB786D">
        <w:rPr>
          <w:rFonts w:asciiTheme="majorBidi" w:hAnsiTheme="majorBidi" w:cstheme="majorBidi"/>
          <w:sz w:val="32"/>
          <w:szCs w:val="32"/>
          <w:rtl/>
        </w:rPr>
        <w:t>د</w:t>
      </w:r>
      <w:r w:rsidR="00255E74">
        <w:rPr>
          <w:rFonts w:asciiTheme="majorBidi" w:hAnsiTheme="majorBidi" w:cstheme="majorBidi" w:hint="cs"/>
          <w:sz w:val="32"/>
          <w:szCs w:val="32"/>
          <w:rtl/>
        </w:rPr>
        <w:t>َ</w:t>
      </w:r>
      <w:r w:rsidRPr="00AB786D">
        <w:rPr>
          <w:rFonts w:asciiTheme="majorBidi" w:hAnsiTheme="majorBidi" w:cstheme="majorBidi"/>
          <w:sz w:val="32"/>
          <w:szCs w:val="32"/>
          <w:rtl/>
        </w:rPr>
        <w:t>ع</w:t>
      </w:r>
      <w:r w:rsidR="00255E74">
        <w:rPr>
          <w:rFonts w:asciiTheme="majorBidi" w:hAnsiTheme="majorBidi" w:cstheme="majorBidi" w:hint="cs"/>
          <w:sz w:val="32"/>
          <w:szCs w:val="32"/>
          <w:rtl/>
        </w:rPr>
        <w:t>ْ</w:t>
      </w:r>
      <w:r w:rsidRPr="00AB786D">
        <w:rPr>
          <w:rFonts w:asciiTheme="majorBidi" w:hAnsiTheme="majorBidi" w:cstheme="majorBidi"/>
          <w:sz w:val="32"/>
          <w:szCs w:val="32"/>
          <w:rtl/>
        </w:rPr>
        <w:t xml:space="preserve"> ذ</w:t>
      </w:r>
      <w:r w:rsidR="00255E74">
        <w:rPr>
          <w:rFonts w:asciiTheme="majorBidi" w:hAnsiTheme="majorBidi" w:cstheme="majorBidi" w:hint="cs"/>
          <w:sz w:val="32"/>
          <w:szCs w:val="32"/>
          <w:rtl/>
        </w:rPr>
        <w:t>َ</w:t>
      </w:r>
      <w:r w:rsidRPr="00AB786D">
        <w:rPr>
          <w:rFonts w:asciiTheme="majorBidi" w:hAnsiTheme="majorBidi" w:cstheme="majorBidi"/>
          <w:sz w:val="32"/>
          <w:szCs w:val="32"/>
          <w:rtl/>
        </w:rPr>
        <w:t>ا و</w:t>
      </w:r>
      <w:r w:rsidR="00255E74">
        <w:rPr>
          <w:rFonts w:asciiTheme="majorBidi" w:hAnsiTheme="majorBidi" w:cstheme="majorBidi" w:hint="cs"/>
          <w:sz w:val="32"/>
          <w:szCs w:val="32"/>
          <w:rtl/>
        </w:rPr>
        <w:t>َ</w:t>
      </w:r>
      <w:r w:rsidRPr="00AB786D">
        <w:rPr>
          <w:rFonts w:asciiTheme="majorBidi" w:hAnsiTheme="majorBidi" w:cstheme="majorBidi"/>
          <w:sz w:val="32"/>
          <w:szCs w:val="32"/>
          <w:rtl/>
        </w:rPr>
        <w:t>ل</w:t>
      </w:r>
      <w:r w:rsidR="00255E74">
        <w:rPr>
          <w:rFonts w:asciiTheme="majorBidi" w:hAnsiTheme="majorBidi" w:cstheme="majorBidi" w:hint="cs"/>
          <w:sz w:val="32"/>
          <w:szCs w:val="32"/>
          <w:rtl/>
        </w:rPr>
        <w:t>َ</w:t>
      </w:r>
      <w:r w:rsidRPr="00AB786D">
        <w:rPr>
          <w:rFonts w:asciiTheme="majorBidi" w:hAnsiTheme="majorBidi" w:cstheme="majorBidi"/>
          <w:sz w:val="32"/>
          <w:szCs w:val="32"/>
          <w:rtl/>
        </w:rPr>
        <w:t>ك</w:t>
      </w:r>
      <w:r w:rsidR="00255E74">
        <w:rPr>
          <w:rFonts w:asciiTheme="majorBidi" w:hAnsiTheme="majorBidi" w:cstheme="majorBidi" w:hint="cs"/>
          <w:sz w:val="32"/>
          <w:szCs w:val="32"/>
          <w:rtl/>
        </w:rPr>
        <w:t>ِ</w:t>
      </w:r>
      <w:r w:rsidRPr="00AB786D">
        <w:rPr>
          <w:rFonts w:asciiTheme="majorBidi" w:hAnsiTheme="majorBidi" w:cstheme="majorBidi"/>
          <w:sz w:val="32"/>
          <w:szCs w:val="32"/>
          <w:rtl/>
        </w:rPr>
        <w:t>ن</w:t>
      </w:r>
      <w:r w:rsidR="00255E74">
        <w:rPr>
          <w:rFonts w:asciiTheme="majorBidi" w:hAnsiTheme="majorBidi" w:cstheme="majorBidi" w:hint="cs"/>
          <w:sz w:val="32"/>
          <w:szCs w:val="32"/>
          <w:rtl/>
        </w:rPr>
        <w:t>ْ</w:t>
      </w:r>
      <w:r w:rsidRPr="00AB786D">
        <w:rPr>
          <w:rFonts w:asciiTheme="majorBidi" w:hAnsiTheme="majorBidi" w:cstheme="majorBidi"/>
          <w:sz w:val="32"/>
          <w:szCs w:val="32"/>
          <w:rtl/>
        </w:rPr>
        <w:t xml:space="preserve"> ه</w:t>
      </w:r>
      <w:r w:rsidR="006E0499">
        <w:rPr>
          <w:rFonts w:asciiTheme="majorBidi" w:hAnsiTheme="majorBidi" w:cstheme="majorBidi" w:hint="cs"/>
          <w:sz w:val="32"/>
          <w:szCs w:val="32"/>
          <w:rtl/>
        </w:rPr>
        <w:t>َ</w:t>
      </w:r>
      <w:r w:rsidRPr="00AB786D">
        <w:rPr>
          <w:rFonts w:asciiTheme="majorBidi" w:hAnsiTheme="majorBidi" w:cstheme="majorBidi"/>
          <w:sz w:val="32"/>
          <w:szCs w:val="32"/>
          <w:rtl/>
        </w:rPr>
        <w:t>ت</w:t>
      </w:r>
      <w:r w:rsidR="006E0499">
        <w:rPr>
          <w:rFonts w:asciiTheme="majorBidi" w:hAnsiTheme="majorBidi" w:cstheme="majorBidi" w:hint="cs"/>
          <w:sz w:val="32"/>
          <w:szCs w:val="32"/>
          <w:rtl/>
        </w:rPr>
        <w:t>َّ</w:t>
      </w:r>
      <w:r w:rsidRPr="00AB786D">
        <w:rPr>
          <w:rFonts w:asciiTheme="majorBidi" w:hAnsiTheme="majorBidi" w:cstheme="majorBidi"/>
          <w:sz w:val="32"/>
          <w:szCs w:val="32"/>
          <w:rtl/>
        </w:rPr>
        <w:t>ع</w:t>
      </w:r>
      <w:r w:rsidR="006E0499">
        <w:rPr>
          <w:rFonts w:asciiTheme="majorBidi" w:hAnsiTheme="majorBidi" w:cstheme="majorBidi" w:hint="cs"/>
          <w:sz w:val="32"/>
          <w:szCs w:val="32"/>
          <w:rtl/>
        </w:rPr>
        <w:t>ِ</w:t>
      </w:r>
      <w:r w:rsidRPr="00AB786D">
        <w:rPr>
          <w:rFonts w:asciiTheme="majorBidi" w:hAnsiTheme="majorBidi" w:cstheme="majorBidi"/>
          <w:sz w:val="32"/>
          <w:szCs w:val="32"/>
          <w:rtl/>
        </w:rPr>
        <w:t>ي</w:t>
      </w:r>
      <w:r w:rsidR="006E0499">
        <w:rPr>
          <w:rFonts w:asciiTheme="majorBidi" w:hAnsiTheme="majorBidi" w:cstheme="majorBidi" w:hint="cs"/>
          <w:sz w:val="32"/>
          <w:szCs w:val="32"/>
          <w:rtl/>
        </w:rPr>
        <w:t>ْ</w:t>
      </w:r>
      <w:r w:rsidRPr="00AB786D">
        <w:rPr>
          <w:rFonts w:asciiTheme="majorBidi" w:hAnsiTheme="majorBidi" w:cstheme="majorBidi"/>
          <w:sz w:val="32"/>
          <w:szCs w:val="32"/>
          <w:rtl/>
        </w:rPr>
        <w:t>ن</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 م</w:t>
      </w:r>
      <w:r w:rsidR="006E0499">
        <w:rPr>
          <w:rFonts w:asciiTheme="majorBidi" w:hAnsiTheme="majorBidi" w:cstheme="majorBidi" w:hint="cs"/>
          <w:sz w:val="32"/>
          <w:szCs w:val="32"/>
          <w:rtl/>
        </w:rPr>
        <w:t>ُ</w:t>
      </w:r>
      <w:r w:rsidRPr="00AB786D">
        <w:rPr>
          <w:rFonts w:asciiTheme="majorBidi" w:hAnsiTheme="majorBidi" w:cstheme="majorBidi"/>
          <w:sz w:val="32"/>
          <w:szCs w:val="32"/>
          <w:rtl/>
        </w:rPr>
        <w:t>ت</w:t>
      </w:r>
      <w:r w:rsidR="006E0499">
        <w:rPr>
          <w:rFonts w:asciiTheme="majorBidi" w:hAnsiTheme="majorBidi" w:cstheme="majorBidi" w:hint="cs"/>
          <w:sz w:val="32"/>
          <w:szCs w:val="32"/>
          <w:rtl/>
        </w:rPr>
        <w:t>ُ</w:t>
      </w:r>
      <w:r w:rsidRPr="00AB786D">
        <w:rPr>
          <w:rFonts w:asciiTheme="majorBidi" w:hAnsiTheme="majorBidi" w:cstheme="majorBidi"/>
          <w:sz w:val="32"/>
          <w:szCs w:val="32"/>
          <w:rtl/>
        </w:rPr>
        <w:t>يم</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ا </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 ع</w:t>
      </w:r>
      <w:r w:rsidR="006E0499">
        <w:rPr>
          <w:rFonts w:asciiTheme="majorBidi" w:hAnsiTheme="majorBidi" w:cstheme="majorBidi" w:hint="cs"/>
          <w:sz w:val="32"/>
          <w:szCs w:val="32"/>
          <w:rtl/>
        </w:rPr>
        <w:t>َ</w:t>
      </w:r>
      <w:r w:rsidRPr="00AB786D">
        <w:rPr>
          <w:rFonts w:asciiTheme="majorBidi" w:hAnsiTheme="majorBidi" w:cstheme="majorBidi"/>
          <w:sz w:val="32"/>
          <w:szCs w:val="32"/>
          <w:rtl/>
        </w:rPr>
        <w:t>ل</w:t>
      </w:r>
      <w:r w:rsidR="006E0499">
        <w:rPr>
          <w:rFonts w:asciiTheme="majorBidi" w:hAnsiTheme="majorBidi" w:cstheme="majorBidi" w:hint="cs"/>
          <w:sz w:val="32"/>
          <w:szCs w:val="32"/>
          <w:rtl/>
        </w:rPr>
        <w:t>َ</w:t>
      </w:r>
      <w:r w:rsidRPr="00AB786D">
        <w:rPr>
          <w:rFonts w:asciiTheme="majorBidi" w:hAnsiTheme="majorBidi" w:cstheme="majorBidi"/>
          <w:sz w:val="32"/>
          <w:szCs w:val="32"/>
          <w:rtl/>
        </w:rPr>
        <w:t>ى ض</w:t>
      </w:r>
      <w:r w:rsidR="006E0499">
        <w:rPr>
          <w:rFonts w:asciiTheme="majorBidi" w:hAnsiTheme="majorBidi" w:cstheme="majorBidi" w:hint="cs"/>
          <w:sz w:val="32"/>
          <w:szCs w:val="32"/>
          <w:rtl/>
        </w:rPr>
        <w:t>َ</w:t>
      </w:r>
      <w:r w:rsidRPr="00AB786D">
        <w:rPr>
          <w:rFonts w:asciiTheme="majorBidi" w:hAnsiTheme="majorBidi" w:cstheme="majorBidi"/>
          <w:sz w:val="32"/>
          <w:szCs w:val="32"/>
          <w:rtl/>
        </w:rPr>
        <w:t>وء</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 ب</w:t>
      </w:r>
      <w:r w:rsidR="006E0499">
        <w:rPr>
          <w:rFonts w:asciiTheme="majorBidi" w:hAnsiTheme="majorBidi" w:cstheme="majorBidi" w:hint="cs"/>
          <w:sz w:val="32"/>
          <w:szCs w:val="32"/>
          <w:rtl/>
        </w:rPr>
        <w:t>َ</w:t>
      </w:r>
      <w:r w:rsidRPr="00AB786D">
        <w:rPr>
          <w:rFonts w:asciiTheme="majorBidi" w:hAnsiTheme="majorBidi" w:cstheme="majorBidi"/>
          <w:sz w:val="32"/>
          <w:szCs w:val="32"/>
          <w:rtl/>
        </w:rPr>
        <w:t>ر</w:t>
      </w:r>
      <w:r w:rsidR="006E0499">
        <w:rPr>
          <w:rFonts w:asciiTheme="majorBidi" w:hAnsiTheme="majorBidi" w:cstheme="majorBidi" w:hint="cs"/>
          <w:sz w:val="32"/>
          <w:szCs w:val="32"/>
          <w:rtl/>
        </w:rPr>
        <w:t>ْ</w:t>
      </w:r>
      <w:r w:rsidRPr="00AB786D">
        <w:rPr>
          <w:rFonts w:asciiTheme="majorBidi" w:hAnsiTheme="majorBidi" w:cstheme="majorBidi"/>
          <w:sz w:val="32"/>
          <w:szCs w:val="32"/>
          <w:rtl/>
        </w:rPr>
        <w:t>ق</w:t>
      </w:r>
      <w:r w:rsidR="006E0499">
        <w:rPr>
          <w:rFonts w:asciiTheme="majorBidi" w:hAnsiTheme="majorBidi" w:cstheme="majorBidi" w:hint="cs"/>
          <w:sz w:val="32"/>
          <w:szCs w:val="32"/>
          <w:rtl/>
        </w:rPr>
        <w:t>ٍ</w:t>
      </w:r>
      <w:r w:rsidR="006E0499">
        <w:rPr>
          <w:rFonts w:asciiTheme="majorBidi" w:hAnsiTheme="majorBidi" w:cstheme="majorBidi"/>
          <w:sz w:val="32"/>
          <w:szCs w:val="32"/>
          <w:rtl/>
        </w:rPr>
        <w:t xml:space="preserve"> </w:t>
      </w:r>
      <w:r w:rsidR="006E0499">
        <w:rPr>
          <w:rFonts w:asciiTheme="majorBidi" w:hAnsiTheme="majorBidi" w:cstheme="majorBidi" w:hint="cs"/>
          <w:sz w:val="32"/>
          <w:szCs w:val="32"/>
          <w:rtl/>
        </w:rPr>
        <w:t>آ</w:t>
      </w:r>
      <w:r w:rsidRPr="00AB786D">
        <w:rPr>
          <w:rFonts w:asciiTheme="majorBidi" w:hAnsiTheme="majorBidi" w:cstheme="majorBidi"/>
          <w:sz w:val="32"/>
          <w:szCs w:val="32"/>
          <w:rtl/>
        </w:rPr>
        <w:t>خ</w:t>
      </w:r>
      <w:r w:rsidR="006E0499">
        <w:rPr>
          <w:rFonts w:asciiTheme="majorBidi" w:hAnsiTheme="majorBidi" w:cstheme="majorBidi" w:hint="cs"/>
          <w:sz w:val="32"/>
          <w:szCs w:val="32"/>
          <w:rtl/>
        </w:rPr>
        <w:t>َ</w:t>
      </w:r>
      <w:r w:rsidRPr="00AB786D">
        <w:rPr>
          <w:rFonts w:asciiTheme="majorBidi" w:hAnsiTheme="majorBidi" w:cstheme="majorBidi"/>
          <w:sz w:val="32"/>
          <w:szCs w:val="32"/>
          <w:rtl/>
        </w:rPr>
        <w:t>ر</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 الل</w:t>
      </w:r>
      <w:r w:rsidR="006E0499">
        <w:rPr>
          <w:rFonts w:asciiTheme="majorBidi" w:hAnsiTheme="majorBidi" w:cstheme="majorBidi" w:hint="cs"/>
          <w:sz w:val="32"/>
          <w:szCs w:val="32"/>
          <w:rtl/>
        </w:rPr>
        <w:t>َّ</w:t>
      </w:r>
      <w:r w:rsidRPr="00AB786D">
        <w:rPr>
          <w:rFonts w:asciiTheme="majorBidi" w:hAnsiTheme="majorBidi" w:cstheme="majorBidi"/>
          <w:sz w:val="32"/>
          <w:szCs w:val="32"/>
          <w:rtl/>
        </w:rPr>
        <w:t>يل</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 ن</w:t>
      </w:r>
      <w:r w:rsidR="006E0499">
        <w:rPr>
          <w:rFonts w:asciiTheme="majorBidi" w:hAnsiTheme="majorBidi" w:cstheme="majorBidi" w:hint="cs"/>
          <w:sz w:val="32"/>
          <w:szCs w:val="32"/>
          <w:rtl/>
        </w:rPr>
        <w:t>َ</w:t>
      </w:r>
      <w:r w:rsidRPr="00AB786D">
        <w:rPr>
          <w:rFonts w:asciiTheme="majorBidi" w:hAnsiTheme="majorBidi" w:cstheme="majorBidi"/>
          <w:sz w:val="32"/>
          <w:szCs w:val="32"/>
          <w:rtl/>
        </w:rPr>
        <w:t>اص</w:t>
      </w:r>
      <w:r w:rsidR="006E0499">
        <w:rPr>
          <w:rFonts w:asciiTheme="majorBidi" w:hAnsiTheme="majorBidi" w:cstheme="majorBidi" w:hint="cs"/>
          <w:sz w:val="32"/>
          <w:szCs w:val="32"/>
          <w:rtl/>
        </w:rPr>
        <w:t>ِ</w:t>
      </w:r>
      <w:r w:rsidRPr="00AB786D">
        <w:rPr>
          <w:rFonts w:asciiTheme="majorBidi" w:hAnsiTheme="majorBidi" w:cstheme="majorBidi"/>
          <w:sz w:val="32"/>
          <w:szCs w:val="32"/>
          <w:rtl/>
        </w:rPr>
        <w:t>ب</w:t>
      </w:r>
      <w:r w:rsidR="006E0499">
        <w:rPr>
          <w:rFonts w:asciiTheme="majorBidi" w:hAnsiTheme="majorBidi" w:cstheme="majorBidi" w:hint="cs"/>
          <w:sz w:val="32"/>
          <w:szCs w:val="32"/>
          <w:rtl/>
        </w:rPr>
        <w:t>ِ</w:t>
      </w:r>
      <w:r w:rsidRPr="00AB786D">
        <w:rPr>
          <w:rStyle w:val="a5"/>
          <w:rFonts w:asciiTheme="majorBidi" w:hAnsiTheme="majorBidi" w:cstheme="majorBidi"/>
          <w:sz w:val="32"/>
          <w:szCs w:val="32"/>
          <w:rtl/>
        </w:rPr>
        <w:footnoteReference w:id="106"/>
      </w:r>
    </w:p>
    <w:p w:rsidR="00A500A5" w:rsidRPr="00AB786D" w:rsidRDefault="00A500A5" w:rsidP="006E0499">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فاصل الكلمة</w:t>
      </w:r>
      <w:r w:rsidR="00967CC1" w:rsidRPr="00AB786D">
        <w:rPr>
          <w:rFonts w:asciiTheme="majorBidi" w:hAnsiTheme="majorBidi" w:cstheme="majorBidi"/>
          <w:sz w:val="32"/>
          <w:szCs w:val="32"/>
          <w:rtl/>
        </w:rPr>
        <w:t xml:space="preserve"> (ه</w:t>
      </w:r>
      <w:r w:rsidR="006E0499">
        <w:rPr>
          <w:rFonts w:asciiTheme="majorBidi" w:hAnsiTheme="majorBidi" w:cstheme="majorBidi" w:hint="cs"/>
          <w:sz w:val="32"/>
          <w:szCs w:val="32"/>
          <w:rtl/>
        </w:rPr>
        <w:t>َ</w:t>
      </w:r>
      <w:r w:rsidR="00967CC1" w:rsidRPr="00AB786D">
        <w:rPr>
          <w:rFonts w:asciiTheme="majorBidi" w:hAnsiTheme="majorBidi" w:cstheme="majorBidi"/>
          <w:sz w:val="32"/>
          <w:szCs w:val="32"/>
          <w:rtl/>
        </w:rPr>
        <w:t>ل</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 </w:t>
      </w:r>
      <w:r w:rsidR="00967CC1" w:rsidRPr="00AB786D">
        <w:rPr>
          <w:rFonts w:asciiTheme="majorBidi" w:hAnsiTheme="majorBidi" w:cstheme="majorBidi"/>
          <w:sz w:val="32"/>
          <w:szCs w:val="32"/>
          <w:rtl/>
        </w:rPr>
        <w:t>ت</w:t>
      </w:r>
      <w:r w:rsidR="006E0499">
        <w:rPr>
          <w:rFonts w:asciiTheme="majorBidi" w:hAnsiTheme="majorBidi" w:cstheme="majorBidi" w:hint="cs"/>
          <w:sz w:val="32"/>
          <w:szCs w:val="32"/>
          <w:rtl/>
        </w:rPr>
        <w:t>َ</w:t>
      </w:r>
      <w:r w:rsidR="00967CC1" w:rsidRPr="00AB786D">
        <w:rPr>
          <w:rFonts w:asciiTheme="majorBidi" w:hAnsiTheme="majorBidi" w:cstheme="majorBidi"/>
          <w:sz w:val="32"/>
          <w:szCs w:val="32"/>
          <w:rtl/>
        </w:rPr>
        <w:t>ع</w:t>
      </w:r>
      <w:r w:rsidR="006E0499">
        <w:rPr>
          <w:rFonts w:asciiTheme="majorBidi" w:hAnsiTheme="majorBidi" w:cstheme="majorBidi" w:hint="cs"/>
          <w:sz w:val="32"/>
          <w:szCs w:val="32"/>
          <w:rtl/>
        </w:rPr>
        <w:t>ِ</w:t>
      </w:r>
      <w:r w:rsidR="00967CC1" w:rsidRPr="00AB786D">
        <w:rPr>
          <w:rFonts w:asciiTheme="majorBidi" w:hAnsiTheme="majorBidi" w:cstheme="majorBidi"/>
          <w:sz w:val="32"/>
          <w:szCs w:val="32"/>
          <w:rtl/>
        </w:rPr>
        <w:t>ين</w:t>
      </w:r>
      <w:r w:rsidR="006E0499">
        <w:rPr>
          <w:rFonts w:asciiTheme="majorBidi" w:hAnsiTheme="majorBidi" w:cstheme="majorBidi" w:hint="cs"/>
          <w:sz w:val="32"/>
          <w:szCs w:val="32"/>
          <w:rtl/>
        </w:rPr>
        <w:t>ُ</w:t>
      </w:r>
      <w:r w:rsidR="00967CC1"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ولكن الشاعر نطقها بالإدغام, وهذا البيت كما يقول سيبويه لمزاحم العقيلي,</w:t>
      </w:r>
      <w:r w:rsidRPr="00AB786D">
        <w:rPr>
          <w:rStyle w:val="a5"/>
          <w:rFonts w:asciiTheme="majorBidi" w:hAnsiTheme="majorBidi" w:cstheme="majorBidi"/>
          <w:sz w:val="32"/>
          <w:szCs w:val="32"/>
          <w:rtl/>
        </w:rPr>
        <w:footnoteReference w:id="107"/>
      </w:r>
      <w:r w:rsidRPr="00AB786D">
        <w:rPr>
          <w:rFonts w:asciiTheme="majorBidi" w:hAnsiTheme="majorBidi" w:cstheme="majorBidi"/>
          <w:sz w:val="32"/>
          <w:szCs w:val="32"/>
          <w:rtl/>
        </w:rPr>
        <w:t xml:space="preserve"> فهو من بني عقيل, من القبائل البدوية الضاوية في صحراء نجد, والتي كانت على صلة وقوية بالقبائل المدغمة, كتميم وأسد, والتي تؤثر بالإدغام.</w:t>
      </w:r>
    </w:p>
    <w:p w:rsidR="00A500A5" w:rsidRPr="00AB786D" w:rsidRDefault="00A500A5" w:rsidP="00C40C1F">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lastRenderedPageBreak/>
        <w:t>وذكر السيرافي أن أبا عمروا لم ي</w:t>
      </w:r>
      <w:r w:rsidR="006E0499">
        <w:rPr>
          <w:rFonts w:asciiTheme="majorBidi" w:hAnsiTheme="majorBidi" w:cstheme="majorBidi" w:hint="cs"/>
          <w:sz w:val="32"/>
          <w:szCs w:val="32"/>
          <w:rtl/>
        </w:rPr>
        <w:t>ُ</w:t>
      </w:r>
      <w:r w:rsidRPr="00AB786D">
        <w:rPr>
          <w:rFonts w:asciiTheme="majorBidi" w:hAnsiTheme="majorBidi" w:cstheme="majorBidi"/>
          <w:sz w:val="32"/>
          <w:szCs w:val="32"/>
          <w:rtl/>
        </w:rPr>
        <w:t xml:space="preserve">دغم لام بل في التاء في قوله تعالى: </w:t>
      </w:r>
      <w:r w:rsidR="00C40C1F">
        <w:rPr>
          <w:rFonts w:ascii="ae_Hani" w:hAnsi="ae_Hani" w:cs="ae_Hani"/>
          <w:sz w:val="32"/>
          <w:szCs w:val="32"/>
        </w:rPr>
        <w:sym w:font="AGA Arabesque" w:char="F05D"/>
      </w:r>
      <w:r w:rsidR="00470CB3" w:rsidRPr="00AB786D">
        <w:rPr>
          <w:rFonts w:asciiTheme="majorBidi" w:hAnsiTheme="majorBidi" w:cstheme="majorBidi"/>
          <w:sz w:val="32"/>
          <w:szCs w:val="32"/>
          <w:rtl/>
        </w:rPr>
        <w:t>بَلْ تَأْتِيهِمْ بَغْتَةً</w:t>
      </w:r>
      <w:r w:rsidR="00C40C1F">
        <w:rPr>
          <w:rFonts w:ascii="ae_Hani" w:hAnsi="ae_Hani" w:cs="ae_Hani"/>
          <w:sz w:val="32"/>
          <w:szCs w:val="32"/>
        </w:rPr>
        <w:sym w:font="AGA Arabesque" w:char="F05B"/>
      </w:r>
      <w:r w:rsidR="00470CB3" w:rsidRPr="00AB786D">
        <w:rPr>
          <w:rFonts w:asciiTheme="majorBidi" w:hAnsiTheme="majorBidi" w:cstheme="majorBidi"/>
          <w:sz w:val="32"/>
          <w:szCs w:val="32"/>
          <w:rtl/>
        </w:rPr>
        <w:t xml:space="preserve"> الأنبياء:</w:t>
      </w:r>
      <w:r w:rsidRPr="00AB786D">
        <w:rPr>
          <w:rFonts w:asciiTheme="majorBidi" w:hAnsiTheme="majorBidi" w:cstheme="majorBidi"/>
          <w:sz w:val="32"/>
          <w:szCs w:val="32"/>
          <w:rtl/>
        </w:rPr>
        <w:t>40, ونحوها, وذكر بعض من إحتج عنه في الفرق بينهما أنه تتبع لأثر, لأن عمرو بن دينار, قال: سمعت ابن عياش يقول: "هل ترى من يرى بدغمها, يعني اللام في التاء, وأدغم ذلك الكسائي"</w:t>
      </w:r>
      <w:r w:rsidRPr="00AB786D">
        <w:rPr>
          <w:rStyle w:val="a5"/>
          <w:rFonts w:asciiTheme="majorBidi" w:hAnsiTheme="majorBidi" w:cstheme="majorBidi"/>
          <w:sz w:val="32"/>
          <w:szCs w:val="32"/>
          <w:rtl/>
        </w:rPr>
        <w:footnoteReference w:id="108"/>
      </w:r>
      <w:r w:rsidRPr="00AB786D">
        <w:rPr>
          <w:rFonts w:asciiTheme="majorBidi" w:hAnsiTheme="majorBidi" w:cstheme="majorBidi"/>
          <w:sz w:val="32"/>
          <w:szCs w:val="32"/>
          <w:rtl/>
        </w:rPr>
        <w:t xml:space="preserve"> وذلك لأن آخرى مخرج اللام, قريباً من مخرج التاء, وهو ما أوجب الإدغام مهما عند الكسائي.</w:t>
      </w:r>
    </w:p>
    <w:p w:rsidR="00A500A5" w:rsidRPr="006E0499" w:rsidRDefault="00A500A5" w:rsidP="006E0499">
      <w:pPr>
        <w:pStyle w:val="a6"/>
        <w:numPr>
          <w:ilvl w:val="0"/>
          <w:numId w:val="10"/>
        </w:numPr>
        <w:spacing w:line="360" w:lineRule="auto"/>
        <w:jc w:val="both"/>
        <w:rPr>
          <w:rFonts w:asciiTheme="majorBidi" w:hAnsiTheme="majorBidi" w:cstheme="majorBidi"/>
          <w:b/>
          <w:bCs/>
          <w:sz w:val="32"/>
          <w:szCs w:val="32"/>
        </w:rPr>
      </w:pPr>
      <w:r w:rsidRPr="006E0499">
        <w:rPr>
          <w:rFonts w:asciiTheme="majorBidi" w:hAnsiTheme="majorBidi" w:cstheme="majorBidi"/>
          <w:b/>
          <w:bCs/>
          <w:sz w:val="32"/>
          <w:szCs w:val="32"/>
          <w:rtl/>
        </w:rPr>
        <w:t>إدغام لام هل وبل في الثاء</w:t>
      </w:r>
    </w:p>
    <w:p w:rsidR="00A500A5" w:rsidRPr="00AB786D" w:rsidRDefault="00C354C5" w:rsidP="0022785E">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أدغم الكسائي, لام هل وبل في الثاء, ومخر</w:t>
      </w:r>
      <w:r>
        <w:rPr>
          <w:rFonts w:asciiTheme="majorBidi" w:hAnsiTheme="majorBidi" w:cstheme="majorBidi"/>
          <w:sz w:val="32"/>
          <w:szCs w:val="32"/>
          <w:rtl/>
        </w:rPr>
        <w:t>ج الثاء من طرف اللسان وأطراف ال</w:t>
      </w:r>
      <w:r>
        <w:rPr>
          <w:rFonts w:asciiTheme="majorBidi" w:hAnsiTheme="majorBidi" w:cstheme="majorBidi" w:hint="cs"/>
          <w:sz w:val="32"/>
          <w:szCs w:val="32"/>
          <w:rtl/>
        </w:rPr>
        <w:t>ث</w:t>
      </w:r>
      <w:r w:rsidR="00A500A5" w:rsidRPr="00AB786D">
        <w:rPr>
          <w:rFonts w:asciiTheme="majorBidi" w:hAnsiTheme="majorBidi" w:cstheme="majorBidi"/>
          <w:sz w:val="32"/>
          <w:szCs w:val="32"/>
          <w:rtl/>
        </w:rPr>
        <w:t>نايا أي وقوع ذلق بين الأسنان العليا والسفلى, وتسرب الهواء مع هدوء الحبلين الصوتيين, فالثاء صوت مهموس منفتح, وهو من الأصوات الرخوة.</w:t>
      </w:r>
      <w:r w:rsidR="00A500A5" w:rsidRPr="00AB786D">
        <w:rPr>
          <w:rStyle w:val="a5"/>
          <w:rFonts w:asciiTheme="majorBidi" w:hAnsiTheme="majorBidi" w:cstheme="majorBidi"/>
          <w:sz w:val="32"/>
          <w:szCs w:val="32"/>
          <w:rtl/>
        </w:rPr>
        <w:footnoteReference w:id="109"/>
      </w:r>
    </w:p>
    <w:p w:rsidR="00A500A5" w:rsidRPr="00AB786D" w:rsidRDefault="00C354C5" w:rsidP="00D24774">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وصوت اللام منحرف شديد جرى فيه الصوت, لإنحراف اللسان مع الصوت, ولم يعترض على الصوت كإعتراض الحروف الشديدة.</w:t>
      </w:r>
      <w:r w:rsidR="00A500A5" w:rsidRPr="00AB786D">
        <w:rPr>
          <w:rStyle w:val="a5"/>
          <w:rFonts w:asciiTheme="majorBidi" w:hAnsiTheme="majorBidi" w:cstheme="majorBidi"/>
          <w:sz w:val="32"/>
          <w:szCs w:val="32"/>
          <w:rtl/>
        </w:rPr>
        <w:footnoteReference w:id="110"/>
      </w:r>
    </w:p>
    <w:p w:rsidR="00A500A5" w:rsidRPr="00AB786D" w:rsidRDefault="00C354C5" w:rsidP="00D24774">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فاللام والثاء متقاربان في المخرج, وقد أدغمهما الكسائي في جميع القرآن.</w:t>
      </w:r>
      <w:r w:rsidR="00A500A5" w:rsidRPr="00AB786D">
        <w:rPr>
          <w:rStyle w:val="a5"/>
          <w:rFonts w:asciiTheme="majorBidi" w:hAnsiTheme="majorBidi" w:cstheme="majorBidi"/>
          <w:sz w:val="32"/>
          <w:szCs w:val="32"/>
          <w:rtl/>
        </w:rPr>
        <w:footnoteReference w:id="111"/>
      </w:r>
    </w:p>
    <w:p w:rsidR="00A500A5" w:rsidRPr="00AB786D" w:rsidRDefault="00C354C5" w:rsidP="00C354C5">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ومن إدغام الكسائي قراءته لقوله تعالى: </w:t>
      </w:r>
      <w:r>
        <w:rPr>
          <w:rFonts w:ascii="ae_Hani" w:hAnsi="ae_Hani" w:cs="ae_Hani"/>
          <w:sz w:val="32"/>
          <w:szCs w:val="32"/>
        </w:rPr>
        <w:sym w:font="AGA Arabesque" w:char="F05D"/>
      </w:r>
      <w:r w:rsidR="00470CB3" w:rsidRPr="00AB786D">
        <w:rPr>
          <w:rFonts w:asciiTheme="majorBidi" w:hAnsiTheme="majorBidi" w:cstheme="majorBidi"/>
          <w:sz w:val="32"/>
          <w:szCs w:val="32"/>
          <w:rtl/>
        </w:rPr>
        <w:t>هَلْ ثُوِّبَ الْكُفَّارُ</w:t>
      </w:r>
      <w:r>
        <w:rPr>
          <w:rFonts w:ascii="ae_Hani" w:hAnsi="ae_Hani" w:cs="ae_Hani"/>
          <w:sz w:val="32"/>
          <w:szCs w:val="32"/>
        </w:rPr>
        <w:sym w:font="AGA Arabesque" w:char="F05B"/>
      </w:r>
      <w:r w:rsidR="00470CB3"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المطففين: 36.</w:t>
      </w:r>
    </w:p>
    <w:p w:rsidR="00A500A5" w:rsidRPr="00AB786D" w:rsidRDefault="00A500A5" w:rsidP="006E0499">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 xml:space="preserve">فقرأ الكسائي </w:t>
      </w:r>
      <w:r w:rsidR="006E0499">
        <w:rPr>
          <w:rFonts w:ascii="ae_Hani" w:hAnsi="ae_Hani" w:cs="ae_Hani"/>
          <w:sz w:val="32"/>
          <w:szCs w:val="32"/>
          <w:rtl/>
        </w:rPr>
        <w:t>﴿</w:t>
      </w:r>
      <w:r w:rsidR="00470CB3" w:rsidRPr="00AB786D">
        <w:rPr>
          <w:rFonts w:asciiTheme="majorBidi" w:hAnsiTheme="majorBidi" w:cstheme="majorBidi"/>
          <w:sz w:val="32"/>
          <w:szCs w:val="32"/>
          <w:rtl/>
        </w:rPr>
        <w:t>هَثُوِّبَ</w:t>
      </w:r>
      <w:r w:rsidR="006E0499">
        <w:rPr>
          <w:rFonts w:ascii="ae_Hani" w:hAnsi="ae_Hani" w:cs="ae_Hani"/>
          <w:sz w:val="32"/>
          <w:szCs w:val="32"/>
          <w:rtl/>
        </w:rPr>
        <w:t>﴾</w:t>
      </w:r>
      <w:r w:rsidR="00470CB3"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بإدغام اللام في الثاء لقرب مخرجيهما.</w:t>
      </w:r>
    </w:p>
    <w:p w:rsidR="00A500A5" w:rsidRPr="00AB786D" w:rsidRDefault="00C354C5" w:rsidP="005D4875">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وهذه القراءة التي إنفرد بها الكس</w:t>
      </w:r>
      <w:r w:rsidR="005D4875">
        <w:rPr>
          <w:rFonts w:asciiTheme="majorBidi" w:hAnsiTheme="majorBidi" w:cstheme="majorBidi"/>
          <w:sz w:val="32"/>
          <w:szCs w:val="32"/>
          <w:rtl/>
        </w:rPr>
        <w:t>ائ</w:t>
      </w:r>
      <w:r w:rsidR="005D4875">
        <w:rPr>
          <w:rFonts w:asciiTheme="majorBidi" w:hAnsiTheme="majorBidi" w:cstheme="majorBidi" w:hint="cs"/>
          <w:sz w:val="32"/>
          <w:szCs w:val="32"/>
          <w:rtl/>
        </w:rPr>
        <w:t>ي,</w:t>
      </w:r>
      <w:r w:rsidR="005D4875" w:rsidRPr="00AB786D">
        <w:rPr>
          <w:rStyle w:val="a5"/>
          <w:rFonts w:asciiTheme="majorBidi" w:hAnsiTheme="majorBidi" w:cstheme="majorBidi"/>
          <w:sz w:val="32"/>
          <w:szCs w:val="32"/>
          <w:rtl/>
        </w:rPr>
        <w:footnoteReference w:id="112"/>
      </w:r>
      <w:r w:rsidR="005D4875">
        <w:rPr>
          <w:rFonts w:asciiTheme="majorBidi" w:hAnsiTheme="majorBidi" w:cstheme="majorBidi" w:hint="cs"/>
          <w:sz w:val="32"/>
          <w:szCs w:val="32"/>
          <w:rtl/>
        </w:rPr>
        <w:t xml:space="preserve"> وحمزة قال فيها السِّيرافي: وإتفق حمزة والكسائي </w:t>
      </w:r>
      <w:r w:rsidR="00A500A5" w:rsidRPr="00AB786D">
        <w:rPr>
          <w:rFonts w:asciiTheme="majorBidi" w:hAnsiTheme="majorBidi" w:cstheme="majorBidi"/>
          <w:sz w:val="32"/>
          <w:szCs w:val="32"/>
          <w:rtl/>
        </w:rPr>
        <w:t>على إدغام لام هل وبل في التاء والثاء والسين في جميع القرآن.</w:t>
      </w:r>
      <w:r w:rsidR="00A500A5" w:rsidRPr="00AB786D">
        <w:rPr>
          <w:rStyle w:val="a5"/>
          <w:rFonts w:asciiTheme="majorBidi" w:hAnsiTheme="majorBidi" w:cstheme="majorBidi"/>
          <w:sz w:val="32"/>
          <w:szCs w:val="32"/>
          <w:rtl/>
        </w:rPr>
        <w:footnoteReference w:id="113"/>
      </w:r>
    </w:p>
    <w:p w:rsidR="00A500A5" w:rsidRPr="00AB786D" w:rsidRDefault="00C354C5"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وقراءة الإدغام هي من سمات قبائل تميم وأسد, وهي من القبائل البدوية التي تميل إلى الاقتصاد في الجهد العضلي.</w:t>
      </w:r>
    </w:p>
    <w:p w:rsidR="00A500A5" w:rsidRPr="001463E2" w:rsidRDefault="00A500A5" w:rsidP="001463E2">
      <w:pPr>
        <w:pStyle w:val="a6"/>
        <w:numPr>
          <w:ilvl w:val="0"/>
          <w:numId w:val="21"/>
        </w:numPr>
        <w:spacing w:line="360" w:lineRule="auto"/>
        <w:jc w:val="both"/>
        <w:rPr>
          <w:rFonts w:asciiTheme="majorBidi" w:hAnsiTheme="majorBidi" w:cstheme="majorBidi"/>
          <w:b/>
          <w:bCs/>
          <w:sz w:val="32"/>
          <w:szCs w:val="32"/>
        </w:rPr>
      </w:pPr>
      <w:r w:rsidRPr="001463E2">
        <w:rPr>
          <w:rFonts w:asciiTheme="majorBidi" w:hAnsiTheme="majorBidi" w:cstheme="majorBidi"/>
          <w:b/>
          <w:bCs/>
          <w:sz w:val="32"/>
          <w:szCs w:val="32"/>
          <w:rtl/>
        </w:rPr>
        <w:t>إدغام لام هل وبل في السين</w:t>
      </w:r>
    </w:p>
    <w:p w:rsidR="00A500A5" w:rsidRPr="00AB786D" w:rsidRDefault="00C354C5"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 قرأ الكسائي بإدغام لام هل وبل في السين,</w:t>
      </w:r>
      <w:r w:rsidR="00A500A5" w:rsidRPr="00AB786D">
        <w:rPr>
          <w:rStyle w:val="a5"/>
          <w:rFonts w:asciiTheme="majorBidi" w:hAnsiTheme="majorBidi" w:cstheme="majorBidi"/>
          <w:sz w:val="32"/>
          <w:szCs w:val="32"/>
          <w:rtl/>
        </w:rPr>
        <w:footnoteReference w:id="114"/>
      </w:r>
      <w:r w:rsidR="00A500A5" w:rsidRPr="00AB786D">
        <w:rPr>
          <w:rFonts w:asciiTheme="majorBidi" w:hAnsiTheme="majorBidi" w:cstheme="majorBidi"/>
          <w:sz w:val="32"/>
          <w:szCs w:val="32"/>
          <w:rtl/>
        </w:rPr>
        <w:t xml:space="preserve"> لأن السين من الأصوات الرخوة (فالسين – صامت مهموس لثوي إحتكاكي)</w:t>
      </w:r>
      <w:r w:rsidR="00A500A5" w:rsidRPr="00AB786D">
        <w:rPr>
          <w:rStyle w:val="a5"/>
          <w:rFonts w:asciiTheme="majorBidi" w:hAnsiTheme="majorBidi" w:cstheme="majorBidi"/>
          <w:sz w:val="32"/>
          <w:szCs w:val="32"/>
          <w:rtl/>
        </w:rPr>
        <w:footnoteReference w:id="115"/>
      </w:r>
    </w:p>
    <w:p w:rsidR="00A500A5" w:rsidRPr="00AB786D" w:rsidRDefault="00A500A5" w:rsidP="00C354C5">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lastRenderedPageBreak/>
        <w:t xml:space="preserve">وأدغم الكسائي اللام في السين في قوله تعالى: </w:t>
      </w:r>
      <w:r w:rsidR="00C354C5">
        <w:rPr>
          <w:rFonts w:ascii="ae_Hani" w:hAnsi="ae_Hani" w:cs="ae_Hani"/>
          <w:sz w:val="32"/>
          <w:szCs w:val="32"/>
        </w:rPr>
        <w:sym w:font="AGA Arabesque" w:char="F05D"/>
      </w:r>
      <w:r w:rsidR="00470CB3" w:rsidRPr="00AB786D">
        <w:rPr>
          <w:rFonts w:asciiTheme="majorBidi" w:hAnsiTheme="majorBidi" w:cstheme="majorBidi"/>
          <w:sz w:val="32"/>
          <w:szCs w:val="32"/>
          <w:rtl/>
        </w:rPr>
        <w:t>بَلْ سَوَّلَتْ لَكُمْ أَنْفُسُكُمْ</w:t>
      </w:r>
      <w:r w:rsidR="00C354C5">
        <w:rPr>
          <w:rFonts w:ascii="ae_Hani" w:hAnsi="ae_Hani" w:cs="ae_Hani"/>
          <w:sz w:val="32"/>
          <w:szCs w:val="32"/>
        </w:rPr>
        <w:sym w:font="AGA Arabesque" w:char="F05B"/>
      </w:r>
      <w:r w:rsidR="00470CB3" w:rsidRPr="00AB786D">
        <w:rPr>
          <w:rFonts w:asciiTheme="majorBidi" w:hAnsiTheme="majorBidi" w:cstheme="majorBidi"/>
          <w:sz w:val="32"/>
          <w:szCs w:val="32"/>
          <w:rtl/>
        </w:rPr>
        <w:t xml:space="preserve"> يوسف:</w:t>
      </w:r>
      <w:r w:rsidRPr="00AB786D">
        <w:rPr>
          <w:rFonts w:asciiTheme="majorBidi" w:hAnsiTheme="majorBidi" w:cstheme="majorBidi"/>
          <w:sz w:val="32"/>
          <w:szCs w:val="32"/>
          <w:rtl/>
        </w:rPr>
        <w:t>18.</w:t>
      </w:r>
    </w:p>
    <w:p w:rsidR="00A500A5" w:rsidRPr="00AB786D" w:rsidRDefault="00A500A5" w:rsidP="006E0499">
      <w:pPr>
        <w:pStyle w:val="a6"/>
        <w:spacing w:line="360" w:lineRule="auto"/>
        <w:ind w:left="95"/>
        <w:jc w:val="both"/>
        <w:rPr>
          <w:rFonts w:asciiTheme="majorBidi" w:hAnsiTheme="majorBidi" w:cstheme="majorBidi"/>
          <w:sz w:val="32"/>
          <w:szCs w:val="32"/>
          <w:rtl/>
        </w:rPr>
      </w:pPr>
      <w:r w:rsidRPr="00AB786D">
        <w:rPr>
          <w:rFonts w:asciiTheme="majorBidi" w:hAnsiTheme="majorBidi" w:cstheme="majorBidi"/>
          <w:sz w:val="32"/>
          <w:szCs w:val="32"/>
          <w:rtl/>
        </w:rPr>
        <w:t xml:space="preserve">وتقرأ: </w:t>
      </w:r>
      <w:r w:rsidR="006E0499">
        <w:rPr>
          <w:rFonts w:ascii="ae_Hani" w:hAnsi="ae_Hani" w:cs="ae_Hani"/>
          <w:sz w:val="32"/>
          <w:szCs w:val="32"/>
          <w:rtl/>
        </w:rPr>
        <w:t>﴿</w:t>
      </w:r>
      <w:r w:rsidR="00470CB3" w:rsidRPr="00AB786D">
        <w:rPr>
          <w:rFonts w:asciiTheme="majorBidi" w:hAnsiTheme="majorBidi" w:cstheme="majorBidi"/>
          <w:sz w:val="32"/>
          <w:szCs w:val="32"/>
          <w:rtl/>
        </w:rPr>
        <w:t>بَسَوَّلَتْ</w:t>
      </w:r>
      <w:r w:rsidR="006E0499">
        <w:rPr>
          <w:rFonts w:ascii="ae_Hani" w:hAnsi="ae_Hani" w:cs="ae_Hani"/>
          <w:sz w:val="32"/>
          <w:szCs w:val="32"/>
          <w:rtl/>
        </w:rPr>
        <w:t>﴾</w:t>
      </w:r>
      <w:r w:rsidRPr="00AB786D">
        <w:rPr>
          <w:rFonts w:asciiTheme="majorBidi" w:hAnsiTheme="majorBidi" w:cstheme="majorBidi"/>
          <w:sz w:val="32"/>
          <w:szCs w:val="32"/>
          <w:rtl/>
        </w:rPr>
        <w:t xml:space="preserve">, لأن اللام والسين متقاربان في المخرج, ففي اللام ينحرف اللسان مع الصوت, وفي السين يعتمد طرف </w:t>
      </w:r>
      <w:r w:rsidR="001463E2">
        <w:rPr>
          <w:rFonts w:asciiTheme="majorBidi" w:hAnsiTheme="majorBidi" w:cstheme="majorBidi" w:hint="cs"/>
          <w:sz w:val="32"/>
          <w:szCs w:val="32"/>
          <w:rtl/>
        </w:rPr>
        <w:t xml:space="preserve">العين </w:t>
      </w:r>
      <w:r w:rsidRPr="00AB786D">
        <w:rPr>
          <w:rFonts w:asciiTheme="majorBidi" w:hAnsiTheme="majorBidi" w:cstheme="majorBidi"/>
          <w:sz w:val="32"/>
          <w:szCs w:val="32"/>
          <w:rtl/>
        </w:rPr>
        <w:t>على اللثة, ويرتفع وسط الل</w:t>
      </w:r>
      <w:r w:rsidR="001463E2">
        <w:rPr>
          <w:rFonts w:asciiTheme="majorBidi" w:hAnsiTheme="majorBidi" w:cstheme="majorBidi"/>
          <w:sz w:val="32"/>
          <w:szCs w:val="32"/>
          <w:rtl/>
        </w:rPr>
        <w:t>سان نحو الحنك الأعلى, حيث لا يت</w:t>
      </w:r>
      <w:r w:rsidR="001463E2">
        <w:rPr>
          <w:rFonts w:asciiTheme="majorBidi" w:hAnsiTheme="majorBidi" w:cstheme="majorBidi" w:hint="cs"/>
          <w:sz w:val="32"/>
          <w:szCs w:val="32"/>
          <w:rtl/>
        </w:rPr>
        <w:t>ذ</w:t>
      </w:r>
      <w:r w:rsidR="001463E2">
        <w:rPr>
          <w:rFonts w:asciiTheme="majorBidi" w:hAnsiTheme="majorBidi" w:cstheme="majorBidi"/>
          <w:sz w:val="32"/>
          <w:szCs w:val="32"/>
          <w:rtl/>
        </w:rPr>
        <w:t>ب</w:t>
      </w:r>
      <w:r w:rsidR="001463E2">
        <w:rPr>
          <w:rFonts w:asciiTheme="majorBidi" w:hAnsiTheme="majorBidi" w:cstheme="majorBidi" w:hint="cs"/>
          <w:sz w:val="32"/>
          <w:szCs w:val="32"/>
          <w:rtl/>
        </w:rPr>
        <w:t>ذ</w:t>
      </w:r>
      <w:r w:rsidRPr="00AB786D">
        <w:rPr>
          <w:rFonts w:asciiTheme="majorBidi" w:hAnsiTheme="majorBidi" w:cstheme="majorBidi"/>
          <w:sz w:val="32"/>
          <w:szCs w:val="32"/>
          <w:rtl/>
        </w:rPr>
        <w:t>ب الوتران الصوتيان, ومن هنا حدث إدغام اللام في السين.</w:t>
      </w:r>
      <w:r w:rsidRPr="00AB786D">
        <w:rPr>
          <w:rStyle w:val="a5"/>
          <w:rFonts w:asciiTheme="majorBidi" w:hAnsiTheme="majorBidi" w:cstheme="majorBidi"/>
          <w:sz w:val="32"/>
          <w:szCs w:val="32"/>
          <w:rtl/>
        </w:rPr>
        <w:footnoteReference w:id="116"/>
      </w:r>
    </w:p>
    <w:p w:rsidR="00A500A5" w:rsidRPr="00AB786D" w:rsidRDefault="00A500A5" w:rsidP="0022785E">
      <w:pPr>
        <w:spacing w:line="360" w:lineRule="auto"/>
        <w:ind w:left="-265"/>
        <w:jc w:val="both"/>
        <w:rPr>
          <w:rFonts w:asciiTheme="majorBidi" w:hAnsiTheme="majorBidi" w:cstheme="majorBidi"/>
          <w:sz w:val="32"/>
          <w:szCs w:val="32"/>
        </w:rPr>
      </w:pPr>
      <w:r w:rsidRPr="00AB786D">
        <w:rPr>
          <w:rFonts w:asciiTheme="majorBidi" w:hAnsiTheme="majorBidi" w:cstheme="majorBidi"/>
          <w:sz w:val="32"/>
          <w:szCs w:val="32"/>
          <w:rtl/>
        </w:rPr>
        <w:t>إدغام لام هل وبل في (الطاء, والضاد, والزاي, والظاء, والنون), فقد قرأ الكسائي بإدغام لام هل وبل في (الطاء, والضاد, والزاي, والظاء, والنون), وهو ما إنفرد به وحده على ما ذكره السيرافي</w:t>
      </w:r>
      <w:r w:rsidRPr="00AB786D">
        <w:rPr>
          <w:rStyle w:val="a5"/>
          <w:rFonts w:asciiTheme="majorBidi" w:hAnsiTheme="majorBidi" w:cstheme="majorBidi"/>
          <w:sz w:val="32"/>
          <w:szCs w:val="32"/>
          <w:rtl/>
        </w:rPr>
        <w:footnoteReference w:id="117"/>
      </w:r>
      <w:r w:rsidRPr="00AB786D">
        <w:rPr>
          <w:rFonts w:asciiTheme="majorBidi" w:hAnsiTheme="majorBidi" w:cstheme="majorBidi"/>
          <w:sz w:val="32"/>
          <w:szCs w:val="32"/>
          <w:rtl/>
        </w:rPr>
        <w:t xml:space="preserve"> ومن ذلك:</w:t>
      </w:r>
    </w:p>
    <w:p w:rsidR="00A500A5" w:rsidRPr="001463E2" w:rsidRDefault="00A500A5" w:rsidP="001463E2">
      <w:pPr>
        <w:pStyle w:val="a6"/>
        <w:numPr>
          <w:ilvl w:val="0"/>
          <w:numId w:val="25"/>
        </w:numPr>
        <w:spacing w:line="360" w:lineRule="auto"/>
        <w:jc w:val="both"/>
        <w:rPr>
          <w:rFonts w:asciiTheme="majorBidi" w:hAnsiTheme="majorBidi" w:cstheme="majorBidi"/>
          <w:b/>
          <w:bCs/>
          <w:sz w:val="32"/>
          <w:szCs w:val="32"/>
        </w:rPr>
      </w:pPr>
      <w:r w:rsidRPr="001463E2">
        <w:rPr>
          <w:rFonts w:asciiTheme="majorBidi" w:hAnsiTheme="majorBidi" w:cstheme="majorBidi"/>
          <w:b/>
          <w:bCs/>
          <w:sz w:val="32"/>
          <w:szCs w:val="32"/>
          <w:rtl/>
        </w:rPr>
        <w:t>إدغام لام بل في الطاء</w:t>
      </w:r>
    </w:p>
    <w:p w:rsidR="00A500A5" w:rsidRPr="00AB786D" w:rsidRDefault="00A500A5" w:rsidP="008928A9">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 xml:space="preserve">فقد قرأ الكسائي بإدغام وحده قوله تعالى: </w:t>
      </w:r>
      <w:r w:rsidR="008928A9">
        <w:rPr>
          <w:rFonts w:asciiTheme="majorBidi" w:hAnsiTheme="majorBidi" w:cstheme="majorBidi"/>
          <w:sz w:val="32"/>
          <w:szCs w:val="32"/>
        </w:rPr>
        <w:sym w:font="AGA Arabesque" w:char="F05D"/>
      </w:r>
      <w:r w:rsidR="00470CB3" w:rsidRPr="00AB786D">
        <w:rPr>
          <w:rFonts w:asciiTheme="majorBidi" w:hAnsiTheme="majorBidi" w:cstheme="majorBidi"/>
          <w:sz w:val="32"/>
          <w:szCs w:val="32"/>
          <w:rtl/>
        </w:rPr>
        <w:t>بَلْ طَبَعَ اللَّهُ عَلَيْهَا بِكُفْرِهِمْ</w:t>
      </w:r>
      <w:r w:rsidR="008928A9">
        <w:rPr>
          <w:rFonts w:asciiTheme="majorBidi" w:hAnsiTheme="majorBidi" w:cstheme="majorBidi"/>
          <w:sz w:val="32"/>
          <w:szCs w:val="32"/>
        </w:rPr>
        <w:sym w:font="AGA Arabesque" w:char="F05B"/>
      </w:r>
      <w:r w:rsidR="00470CB3"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 xml:space="preserve">النساء: 155, بإدغام اللام في الطاء وتقرأ </w:t>
      </w:r>
      <w:r w:rsidR="001463E2">
        <w:rPr>
          <w:rFonts w:ascii="ae_Hani" w:hAnsi="ae_Hani" w:cs="ae_Hani"/>
          <w:sz w:val="32"/>
          <w:szCs w:val="32"/>
          <w:rtl/>
        </w:rPr>
        <w:t>﴿</w:t>
      </w:r>
      <w:r w:rsidR="00470CB3" w:rsidRPr="00AB786D">
        <w:rPr>
          <w:rFonts w:asciiTheme="majorBidi" w:hAnsiTheme="majorBidi" w:cstheme="majorBidi"/>
          <w:sz w:val="32"/>
          <w:szCs w:val="32"/>
          <w:rtl/>
        </w:rPr>
        <w:t>بَطَبَعَ</w:t>
      </w:r>
      <w:r w:rsidR="001463E2">
        <w:rPr>
          <w:rFonts w:ascii="ae_Hani" w:hAnsi="ae_Hani" w:cs="ae_Hani"/>
          <w:sz w:val="32"/>
          <w:szCs w:val="32"/>
          <w:rtl/>
        </w:rPr>
        <w:t>﴾</w:t>
      </w:r>
      <w:r w:rsidR="00470CB3" w:rsidRPr="00AB786D">
        <w:rPr>
          <w:rFonts w:asciiTheme="majorBidi" w:hAnsiTheme="majorBidi" w:cstheme="majorBidi"/>
          <w:sz w:val="32"/>
          <w:szCs w:val="32"/>
          <w:rtl/>
        </w:rPr>
        <w:t>,</w:t>
      </w:r>
      <w:r w:rsidR="001463E2">
        <w:rPr>
          <w:rFonts w:asciiTheme="majorBidi" w:hAnsiTheme="majorBidi" w:cstheme="majorBidi" w:hint="cs"/>
          <w:sz w:val="32"/>
          <w:szCs w:val="32"/>
          <w:rtl/>
        </w:rPr>
        <w:t xml:space="preserve"> الله فالطاء من حروف الإطباق المهموسة, فهو أسناني</w:t>
      </w:r>
      <w:r w:rsidR="00470CB3"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لثوي إنفجاري وفي</w:t>
      </w:r>
      <w:r w:rsidR="00EB20C5">
        <w:rPr>
          <w:rFonts w:asciiTheme="majorBidi" w:hAnsiTheme="majorBidi" w:cstheme="majorBidi"/>
          <w:sz w:val="32"/>
          <w:szCs w:val="32"/>
          <w:rtl/>
        </w:rPr>
        <w:t xml:space="preserve"> حالة النطق به, يرتفع طرف اللسا</w:t>
      </w:r>
      <w:r w:rsidR="00EB20C5">
        <w:rPr>
          <w:rFonts w:asciiTheme="majorBidi" w:hAnsiTheme="majorBidi" w:cstheme="majorBidi" w:hint="cs"/>
          <w:sz w:val="32"/>
          <w:szCs w:val="32"/>
          <w:rtl/>
        </w:rPr>
        <w:t>ن</w:t>
      </w:r>
      <w:r w:rsidRPr="00AB786D">
        <w:rPr>
          <w:rFonts w:asciiTheme="majorBidi" w:hAnsiTheme="majorBidi" w:cstheme="majorBidi"/>
          <w:sz w:val="32"/>
          <w:szCs w:val="32"/>
          <w:rtl/>
        </w:rPr>
        <w:t xml:space="preserve"> وأقصاه نحو الحنك, ويتقعر وسطه, وهو ما يسمى بالإطباق.</w:t>
      </w:r>
      <w:r w:rsidRPr="00AB786D">
        <w:rPr>
          <w:rStyle w:val="a5"/>
          <w:rFonts w:asciiTheme="majorBidi" w:hAnsiTheme="majorBidi" w:cstheme="majorBidi"/>
          <w:sz w:val="32"/>
          <w:szCs w:val="32"/>
          <w:rtl/>
        </w:rPr>
        <w:footnoteReference w:id="118"/>
      </w:r>
    </w:p>
    <w:p w:rsidR="00AB786D" w:rsidRPr="00AB786D" w:rsidRDefault="00A500A5" w:rsidP="00D24774">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وقد أدغم الكسائي لام ب</w:t>
      </w:r>
      <w:r w:rsidR="00AB786D" w:rsidRPr="00AB786D">
        <w:rPr>
          <w:rFonts w:asciiTheme="majorBidi" w:hAnsiTheme="majorBidi" w:cstheme="majorBidi"/>
          <w:sz w:val="32"/>
          <w:szCs w:val="32"/>
          <w:rtl/>
        </w:rPr>
        <w:t xml:space="preserve">ل في الطاء, لقرب مخرج اللام من </w:t>
      </w:r>
      <w:r w:rsidR="00D24774">
        <w:rPr>
          <w:rFonts w:asciiTheme="majorBidi" w:hAnsiTheme="majorBidi" w:cstheme="majorBidi"/>
          <w:sz w:val="32"/>
          <w:szCs w:val="32"/>
          <w:rtl/>
        </w:rPr>
        <w:t>مخرج الطاء.</w:t>
      </w:r>
    </w:p>
    <w:p w:rsidR="00A500A5" w:rsidRPr="001463E2" w:rsidRDefault="00A500A5" w:rsidP="001463E2">
      <w:pPr>
        <w:pStyle w:val="a6"/>
        <w:numPr>
          <w:ilvl w:val="0"/>
          <w:numId w:val="24"/>
        </w:numPr>
        <w:spacing w:line="360" w:lineRule="auto"/>
        <w:jc w:val="both"/>
        <w:rPr>
          <w:rFonts w:asciiTheme="majorBidi" w:hAnsiTheme="majorBidi" w:cstheme="majorBidi"/>
          <w:b/>
          <w:bCs/>
          <w:sz w:val="32"/>
          <w:szCs w:val="32"/>
        </w:rPr>
      </w:pPr>
      <w:r w:rsidRPr="001463E2">
        <w:rPr>
          <w:rFonts w:asciiTheme="majorBidi" w:hAnsiTheme="majorBidi" w:cstheme="majorBidi"/>
          <w:b/>
          <w:bCs/>
          <w:sz w:val="32"/>
          <w:szCs w:val="32"/>
          <w:rtl/>
        </w:rPr>
        <w:t>إدغام لام بل في الضاد</w:t>
      </w:r>
    </w:p>
    <w:p w:rsidR="00A500A5" w:rsidRPr="00AB786D" w:rsidRDefault="00A500A5" w:rsidP="008928A9">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 xml:space="preserve">أدغم الكسائي لام في الضاد في قوله تعالى: </w:t>
      </w:r>
      <w:r w:rsidR="008928A9">
        <w:rPr>
          <w:rFonts w:asciiTheme="majorBidi" w:hAnsiTheme="majorBidi" w:cstheme="majorBidi"/>
          <w:sz w:val="32"/>
          <w:szCs w:val="32"/>
        </w:rPr>
        <w:sym w:font="AGA Arabesque" w:char="F05D"/>
      </w:r>
      <w:r w:rsidR="009B04F0" w:rsidRPr="00AB786D">
        <w:rPr>
          <w:rFonts w:asciiTheme="majorBidi" w:hAnsiTheme="majorBidi" w:cstheme="majorBidi"/>
          <w:sz w:val="32"/>
          <w:szCs w:val="32"/>
          <w:rtl/>
        </w:rPr>
        <w:t>بَلْ ضَلُّوا عَنْهُمْ ۚ</w:t>
      </w:r>
      <w:r w:rsidR="008928A9">
        <w:rPr>
          <w:rFonts w:asciiTheme="majorBidi" w:hAnsiTheme="majorBidi" w:cstheme="majorBidi"/>
          <w:sz w:val="32"/>
          <w:szCs w:val="32"/>
        </w:rPr>
        <w:sym w:font="AGA Arabesque" w:char="F05B"/>
      </w:r>
      <w:r w:rsidR="00470CB3" w:rsidRPr="00AB786D">
        <w:rPr>
          <w:rFonts w:asciiTheme="majorBidi" w:hAnsiTheme="majorBidi" w:cstheme="majorBidi"/>
          <w:sz w:val="32"/>
          <w:szCs w:val="32"/>
          <w:rtl/>
        </w:rPr>
        <w:t xml:space="preserve"> </w:t>
      </w:r>
      <w:r w:rsidR="009B04F0" w:rsidRPr="00AB786D">
        <w:rPr>
          <w:rFonts w:asciiTheme="majorBidi" w:hAnsiTheme="majorBidi" w:cstheme="majorBidi"/>
          <w:sz w:val="32"/>
          <w:szCs w:val="32"/>
          <w:rtl/>
        </w:rPr>
        <w:t>الأحقاف:</w:t>
      </w:r>
      <w:r w:rsidRPr="00AB786D">
        <w:rPr>
          <w:rFonts w:asciiTheme="majorBidi" w:hAnsiTheme="majorBidi" w:cstheme="majorBidi"/>
          <w:sz w:val="32"/>
          <w:szCs w:val="32"/>
          <w:rtl/>
        </w:rPr>
        <w:t xml:space="preserve">28, وتقرأ </w:t>
      </w:r>
      <w:r w:rsidR="00470CB3" w:rsidRPr="00AB786D">
        <w:rPr>
          <w:rFonts w:asciiTheme="majorBidi" w:hAnsiTheme="majorBidi" w:cstheme="majorBidi"/>
          <w:sz w:val="32"/>
          <w:szCs w:val="32"/>
          <w:rtl/>
        </w:rPr>
        <w:t>﴿</w:t>
      </w:r>
      <w:r w:rsidR="009B04F0" w:rsidRPr="00AB786D">
        <w:rPr>
          <w:rFonts w:asciiTheme="majorBidi" w:hAnsiTheme="majorBidi" w:cstheme="majorBidi"/>
          <w:sz w:val="32"/>
          <w:szCs w:val="32"/>
          <w:rtl/>
        </w:rPr>
        <w:t>بَضَلُّوا</w:t>
      </w:r>
      <w:r w:rsidR="00470CB3" w:rsidRPr="00AB786D">
        <w:rPr>
          <w:rFonts w:asciiTheme="majorBidi" w:hAnsiTheme="majorBidi" w:cstheme="majorBidi"/>
          <w:sz w:val="32"/>
          <w:szCs w:val="32"/>
          <w:rtl/>
        </w:rPr>
        <w:t>﴾</w:t>
      </w:r>
    </w:p>
    <w:p w:rsidR="00A500A5" w:rsidRPr="00AB786D"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وحرف الضاد من حروف الإطباق, وهو مجهور, من الأصوات الشديدة الإنفجارية وهو من النظائر المهجورة الطاء, ويتكون بإلتقاء طرف اللسان بأصول الثنايا العليا, حيث يرتفع الحنك الأعلى فلا يمر الهواء, وبإنفصال العضوين يحدث صوتاً إنفجارياً هو الضاد.</w:t>
      </w:r>
      <w:r w:rsidRPr="00AB786D">
        <w:rPr>
          <w:rStyle w:val="a5"/>
          <w:rFonts w:asciiTheme="majorBidi" w:hAnsiTheme="majorBidi" w:cstheme="majorBidi"/>
          <w:sz w:val="32"/>
          <w:szCs w:val="32"/>
          <w:rtl/>
        </w:rPr>
        <w:footnoteReference w:id="119"/>
      </w:r>
    </w:p>
    <w:p w:rsidR="00A500A5" w:rsidRPr="00AB786D"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وقد قرأ الكسائي بإدغام اللام في الضاد لقرب مخرجيهما.</w:t>
      </w:r>
    </w:p>
    <w:p w:rsidR="00A500A5" w:rsidRPr="00AB786D" w:rsidRDefault="00A500A5" w:rsidP="00D24774">
      <w:pPr>
        <w:spacing w:line="360" w:lineRule="auto"/>
        <w:jc w:val="both"/>
        <w:rPr>
          <w:rFonts w:asciiTheme="majorBidi" w:hAnsiTheme="majorBidi" w:cstheme="majorBidi"/>
          <w:b/>
          <w:bCs/>
          <w:sz w:val="32"/>
          <w:szCs w:val="32"/>
        </w:rPr>
      </w:pPr>
      <w:r w:rsidRPr="00AB786D">
        <w:rPr>
          <w:rFonts w:asciiTheme="majorBidi" w:hAnsiTheme="majorBidi" w:cstheme="majorBidi"/>
          <w:b/>
          <w:bCs/>
          <w:sz w:val="32"/>
          <w:szCs w:val="32"/>
          <w:rtl/>
        </w:rPr>
        <w:t>إدغام لام بل في الزاي</w:t>
      </w:r>
    </w:p>
    <w:p w:rsidR="00A500A5" w:rsidRPr="00AB786D" w:rsidRDefault="007C52B3" w:rsidP="008928A9">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 xml:space="preserve">أدغم الكسائي لام بل في الزاي في قوله تعالى: </w:t>
      </w:r>
      <w:r w:rsidR="008928A9">
        <w:rPr>
          <w:rFonts w:ascii="ae_Hani" w:hAnsi="ae_Hani" w:cs="ae_Hani"/>
          <w:sz w:val="32"/>
          <w:szCs w:val="32"/>
        </w:rPr>
        <w:sym w:font="AGA Arabesque" w:char="F05D"/>
      </w:r>
      <w:r w:rsidR="009B04F0" w:rsidRPr="00AB786D">
        <w:rPr>
          <w:rFonts w:asciiTheme="majorBidi" w:hAnsiTheme="majorBidi" w:cstheme="majorBidi"/>
          <w:sz w:val="32"/>
          <w:szCs w:val="32"/>
          <w:rtl/>
        </w:rPr>
        <w:t>بَلْ زُيِّنَ لِلَّذِينَ كَفَرُوا</w:t>
      </w:r>
      <w:r w:rsidR="008928A9">
        <w:rPr>
          <w:rFonts w:ascii="ae_Hani" w:hAnsi="ae_Hani" w:cs="ae_Hani"/>
          <w:sz w:val="32"/>
          <w:szCs w:val="32"/>
        </w:rPr>
        <w:sym w:font="AGA Arabesque" w:char="F05B"/>
      </w:r>
      <w:r w:rsidR="001463E2">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الرعد: 33, وتقرأ </w:t>
      </w:r>
      <w:r w:rsidR="001463E2">
        <w:rPr>
          <w:rFonts w:ascii="ae_Hani" w:hAnsi="ae_Hani" w:cs="ae_Hani"/>
          <w:sz w:val="32"/>
          <w:szCs w:val="32"/>
          <w:rtl/>
        </w:rPr>
        <w:t>﴿</w:t>
      </w:r>
      <w:r w:rsidR="009B04F0" w:rsidRPr="00AB786D">
        <w:rPr>
          <w:rFonts w:asciiTheme="majorBidi" w:hAnsiTheme="majorBidi" w:cstheme="majorBidi"/>
          <w:sz w:val="32"/>
          <w:szCs w:val="32"/>
          <w:rtl/>
        </w:rPr>
        <w:t>بَزُيِّنَ</w:t>
      </w:r>
      <w:r w:rsidR="001463E2">
        <w:rPr>
          <w:rFonts w:ascii="ae_Hani" w:hAnsi="ae_Hani" w:cs="ae_Hani"/>
          <w:sz w:val="32"/>
          <w:szCs w:val="32"/>
          <w:rtl/>
        </w:rPr>
        <w:t>﴾</w:t>
      </w:r>
      <w:r w:rsidR="009B04F0"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والزاي هو "النظير المجهور للسير, فهو صامت من مجهور لثوي إحتكاكي.</w:t>
      </w:r>
      <w:r w:rsidR="00A500A5" w:rsidRPr="00AB786D">
        <w:rPr>
          <w:rStyle w:val="a5"/>
          <w:rFonts w:asciiTheme="majorBidi" w:hAnsiTheme="majorBidi" w:cstheme="majorBidi"/>
          <w:sz w:val="32"/>
          <w:szCs w:val="32"/>
          <w:rtl/>
        </w:rPr>
        <w:footnoteReference w:id="120"/>
      </w:r>
    </w:p>
    <w:p w:rsidR="00A500A5" w:rsidRPr="00AB786D" w:rsidRDefault="00A500A5" w:rsidP="0022785E">
      <w:pPr>
        <w:pStyle w:val="a6"/>
        <w:spacing w:line="360" w:lineRule="auto"/>
        <w:ind w:left="95"/>
        <w:jc w:val="both"/>
        <w:rPr>
          <w:rFonts w:asciiTheme="majorBidi" w:hAnsiTheme="majorBidi" w:cstheme="majorBidi"/>
          <w:sz w:val="32"/>
          <w:szCs w:val="32"/>
          <w:rtl/>
        </w:rPr>
      </w:pPr>
      <w:r w:rsidRPr="00AB786D">
        <w:rPr>
          <w:rFonts w:asciiTheme="majorBidi" w:hAnsiTheme="majorBidi" w:cstheme="majorBidi"/>
          <w:sz w:val="32"/>
          <w:szCs w:val="32"/>
          <w:rtl/>
        </w:rPr>
        <w:t>فاللام والزاي من الأصوات المتقاربة في المخارج, وهذا يوجب إدغامهما, وهو مذهب الكسائي, وذلك للإقتصاد في الجهد العضلي.</w:t>
      </w:r>
    </w:p>
    <w:p w:rsidR="00A500A5" w:rsidRPr="00AB786D" w:rsidRDefault="00A500A5" w:rsidP="00D24774">
      <w:pPr>
        <w:spacing w:line="360" w:lineRule="auto"/>
        <w:jc w:val="both"/>
        <w:rPr>
          <w:rFonts w:asciiTheme="majorBidi" w:hAnsiTheme="majorBidi" w:cstheme="majorBidi"/>
          <w:b/>
          <w:bCs/>
          <w:sz w:val="32"/>
          <w:szCs w:val="32"/>
        </w:rPr>
      </w:pPr>
      <w:r w:rsidRPr="00AB786D">
        <w:rPr>
          <w:rFonts w:asciiTheme="majorBidi" w:hAnsiTheme="majorBidi" w:cstheme="majorBidi"/>
          <w:b/>
          <w:bCs/>
          <w:sz w:val="32"/>
          <w:szCs w:val="32"/>
          <w:rtl/>
        </w:rPr>
        <w:t>إدغام لام بل في الظاء</w:t>
      </w:r>
    </w:p>
    <w:p w:rsidR="00A500A5" w:rsidRPr="00AB786D" w:rsidRDefault="007C52B3" w:rsidP="007C52B3">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w:t>
      </w:r>
      <w:r w:rsidR="008163C5" w:rsidRPr="00AB786D">
        <w:rPr>
          <w:rStyle w:val="a5"/>
          <w:rFonts w:asciiTheme="majorBidi" w:hAnsiTheme="majorBidi" w:cstheme="majorBidi"/>
          <w:sz w:val="32"/>
          <w:szCs w:val="32"/>
          <w:rtl/>
        </w:rPr>
        <w:footnoteReference w:id="121"/>
      </w:r>
      <w:r w:rsidR="00A500A5" w:rsidRPr="00AB786D">
        <w:rPr>
          <w:rFonts w:asciiTheme="majorBidi" w:hAnsiTheme="majorBidi" w:cstheme="majorBidi"/>
          <w:sz w:val="32"/>
          <w:szCs w:val="32"/>
          <w:rtl/>
        </w:rPr>
        <w:t xml:space="preserve"> قوله تعالى: </w:t>
      </w:r>
      <w:r>
        <w:rPr>
          <w:rFonts w:ascii="ae_Hani" w:hAnsi="ae_Hani" w:cs="ae_Hani"/>
          <w:sz w:val="32"/>
          <w:szCs w:val="32"/>
        </w:rPr>
        <w:sym w:font="AGA Arabesque" w:char="F05D"/>
      </w:r>
      <w:r w:rsidR="009B04F0" w:rsidRPr="00AB786D">
        <w:rPr>
          <w:rFonts w:asciiTheme="majorBidi" w:hAnsiTheme="majorBidi" w:cstheme="majorBidi"/>
          <w:sz w:val="32"/>
          <w:szCs w:val="32"/>
          <w:rtl/>
        </w:rPr>
        <w:t>بَلْ ظَنَنْتُمْ أَنْ لَنْ يَنْقَلِبَ</w:t>
      </w:r>
      <w:r>
        <w:rPr>
          <w:rFonts w:ascii="ae_Hani" w:hAnsi="ae_Hani" w:cs="ae_Hani"/>
          <w:sz w:val="32"/>
          <w:szCs w:val="32"/>
        </w:rPr>
        <w:sym w:font="AGA Arabesque" w:char="F05B"/>
      </w:r>
      <w:r w:rsidR="009B04F0"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الفتح: 12, بإدغام اللام في الظاء وتقرأ </w:t>
      </w:r>
      <w:r w:rsidR="001463E2">
        <w:rPr>
          <w:rFonts w:ascii="ae_Hani" w:hAnsi="ae_Hani" w:cs="ae_Hani"/>
          <w:sz w:val="32"/>
          <w:szCs w:val="32"/>
          <w:rtl/>
        </w:rPr>
        <w:t>﴿</w:t>
      </w:r>
      <w:r w:rsidR="009B04F0" w:rsidRPr="00AB786D">
        <w:rPr>
          <w:rFonts w:asciiTheme="majorBidi" w:hAnsiTheme="majorBidi" w:cstheme="majorBidi"/>
          <w:sz w:val="32"/>
          <w:szCs w:val="32"/>
          <w:rtl/>
        </w:rPr>
        <w:t>بَظَنَنْتُمْ</w:t>
      </w:r>
      <w:r w:rsidR="001463E2">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7C52B3" w:rsidP="0022785E">
      <w:pPr>
        <w:pStyle w:val="a6"/>
        <w:spacing w:line="360" w:lineRule="auto"/>
        <w:ind w:left="95"/>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وحرف الظاء من الحروف الطبقة (صامت مجهور ما بين الأسنان, إحتكاكي).</w:t>
      </w:r>
      <w:r w:rsidR="00A500A5" w:rsidRPr="00AB786D">
        <w:rPr>
          <w:rStyle w:val="a5"/>
          <w:rFonts w:asciiTheme="majorBidi" w:hAnsiTheme="majorBidi" w:cstheme="majorBidi"/>
          <w:sz w:val="32"/>
          <w:szCs w:val="32"/>
          <w:rtl/>
        </w:rPr>
        <w:footnoteReference w:id="122"/>
      </w:r>
    </w:p>
    <w:p w:rsidR="00A500A5" w:rsidRPr="00AB786D" w:rsidRDefault="007C52B3"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ويتكون هذا الصوت بوضع طرف اللسان بين أطراف الثنايا مع وجود منفذ ضيق للهواء, ويتخذ اللسان الشكل الذي يتخذخ في نطق الضاد والطاء, وقد مر وصفها.</w:t>
      </w:r>
      <w:r w:rsidR="00A500A5" w:rsidRPr="00AB786D">
        <w:rPr>
          <w:rStyle w:val="a5"/>
          <w:rFonts w:asciiTheme="majorBidi" w:hAnsiTheme="majorBidi" w:cstheme="majorBidi"/>
          <w:sz w:val="32"/>
          <w:szCs w:val="32"/>
          <w:rtl/>
        </w:rPr>
        <w:footnoteReference w:id="123"/>
      </w:r>
    </w:p>
    <w:p w:rsidR="00A500A5" w:rsidRPr="00AB786D"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فاللام والظاء متقاربان في المخرج, وهذا يجيز إدغامهما, وهو مذهب الكسائي.</w:t>
      </w:r>
    </w:p>
    <w:p w:rsidR="00A500A5" w:rsidRPr="001463E2" w:rsidRDefault="00A500A5" w:rsidP="001463E2">
      <w:pPr>
        <w:pStyle w:val="a6"/>
        <w:numPr>
          <w:ilvl w:val="0"/>
          <w:numId w:val="26"/>
        </w:numPr>
        <w:spacing w:line="360" w:lineRule="auto"/>
        <w:jc w:val="both"/>
        <w:rPr>
          <w:rFonts w:asciiTheme="majorBidi" w:hAnsiTheme="majorBidi" w:cstheme="majorBidi"/>
          <w:b/>
          <w:bCs/>
          <w:sz w:val="32"/>
          <w:szCs w:val="32"/>
        </w:rPr>
      </w:pPr>
      <w:r w:rsidRPr="001463E2">
        <w:rPr>
          <w:rFonts w:asciiTheme="majorBidi" w:hAnsiTheme="majorBidi" w:cstheme="majorBidi"/>
          <w:b/>
          <w:bCs/>
          <w:sz w:val="32"/>
          <w:szCs w:val="32"/>
          <w:rtl/>
        </w:rPr>
        <w:t>إدغام لام بل في النون</w:t>
      </w:r>
    </w:p>
    <w:p w:rsidR="00A500A5" w:rsidRPr="00AB786D" w:rsidRDefault="007C52B3" w:rsidP="007C52B3">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w:t>
      </w:r>
      <w:r w:rsidR="00A500A5" w:rsidRPr="00AB786D">
        <w:rPr>
          <w:rStyle w:val="a5"/>
          <w:rFonts w:asciiTheme="majorBidi" w:hAnsiTheme="majorBidi" w:cstheme="majorBidi"/>
          <w:sz w:val="32"/>
          <w:szCs w:val="32"/>
          <w:rtl/>
        </w:rPr>
        <w:footnoteReference w:id="124"/>
      </w:r>
      <w:r w:rsidR="00A500A5" w:rsidRPr="00AB786D">
        <w:rPr>
          <w:rFonts w:asciiTheme="majorBidi" w:hAnsiTheme="majorBidi" w:cstheme="majorBidi"/>
          <w:sz w:val="32"/>
          <w:szCs w:val="32"/>
          <w:rtl/>
        </w:rPr>
        <w:t xml:space="preserve"> قوله تعالى: </w:t>
      </w:r>
      <w:r>
        <w:rPr>
          <w:rFonts w:ascii="ae_Hani" w:hAnsi="ae_Hani" w:cs="ae_Hani"/>
          <w:sz w:val="32"/>
          <w:szCs w:val="32"/>
        </w:rPr>
        <w:sym w:font="AGA Arabesque" w:char="F05D"/>
      </w:r>
      <w:r w:rsidR="009B04F0" w:rsidRPr="00AB786D">
        <w:rPr>
          <w:rFonts w:asciiTheme="majorBidi" w:hAnsiTheme="majorBidi" w:cstheme="majorBidi"/>
          <w:sz w:val="32"/>
          <w:szCs w:val="32"/>
          <w:rtl/>
        </w:rPr>
        <w:t>بَلْ نَحْنُ مَحْرُومُونَ</w:t>
      </w:r>
      <w:r>
        <w:rPr>
          <w:rFonts w:ascii="ae_Hani" w:hAnsi="ae_Hani" w:cs="ae_Hani"/>
          <w:sz w:val="32"/>
          <w:szCs w:val="32"/>
        </w:rPr>
        <w:sym w:font="AGA Arabesque" w:char="F05B"/>
      </w:r>
      <w:r w:rsidR="009B04F0" w:rsidRPr="00AB786D">
        <w:rPr>
          <w:rFonts w:asciiTheme="majorBidi" w:hAnsiTheme="majorBidi" w:cstheme="majorBidi"/>
          <w:sz w:val="32"/>
          <w:szCs w:val="32"/>
          <w:rtl/>
        </w:rPr>
        <w:t xml:space="preserve"> القلم:</w:t>
      </w:r>
      <w:r w:rsidR="00A500A5" w:rsidRPr="00AB786D">
        <w:rPr>
          <w:rFonts w:asciiTheme="majorBidi" w:hAnsiTheme="majorBidi" w:cstheme="majorBidi"/>
          <w:sz w:val="32"/>
          <w:szCs w:val="32"/>
          <w:rtl/>
        </w:rPr>
        <w:t xml:space="preserve">27, وقوله تعالى: </w:t>
      </w:r>
      <w:r>
        <w:rPr>
          <w:rFonts w:ascii="ae_Hani" w:hAnsi="ae_Hani" w:cs="ae_Hani"/>
          <w:sz w:val="32"/>
          <w:szCs w:val="32"/>
        </w:rPr>
        <w:sym w:font="AGA Arabesque" w:char="F05D"/>
      </w:r>
      <w:r w:rsidR="009B04F0" w:rsidRPr="00AB786D">
        <w:rPr>
          <w:rFonts w:asciiTheme="majorBidi" w:hAnsiTheme="majorBidi" w:cstheme="majorBidi"/>
          <w:sz w:val="32"/>
          <w:szCs w:val="32"/>
          <w:rtl/>
        </w:rPr>
        <w:t>بَلْ نَتَّبِعُ مَا أَلْفَيْنَا....</w:t>
      </w:r>
      <w:r>
        <w:rPr>
          <w:rFonts w:ascii="ae_Hani" w:hAnsi="ae_Hani" w:cs="ae_Hani"/>
          <w:sz w:val="32"/>
          <w:szCs w:val="32"/>
        </w:rPr>
        <w:sym w:font="AGA Arabesque" w:char="F05B"/>
      </w:r>
      <w:r w:rsidR="009B04F0" w:rsidRPr="00AB786D">
        <w:rPr>
          <w:rFonts w:asciiTheme="majorBidi" w:hAnsiTheme="majorBidi" w:cstheme="majorBidi"/>
          <w:sz w:val="32"/>
          <w:szCs w:val="32"/>
          <w:rtl/>
        </w:rPr>
        <w:t xml:space="preserve"> البقرة:</w:t>
      </w:r>
      <w:r w:rsidR="00A500A5" w:rsidRPr="00AB786D">
        <w:rPr>
          <w:rFonts w:asciiTheme="majorBidi" w:hAnsiTheme="majorBidi" w:cstheme="majorBidi"/>
          <w:sz w:val="32"/>
          <w:szCs w:val="32"/>
          <w:rtl/>
        </w:rPr>
        <w:t xml:space="preserve">170, وتقرأ الأولى </w:t>
      </w:r>
      <w:r w:rsidR="001463E2">
        <w:rPr>
          <w:rFonts w:ascii="ae_Hani" w:hAnsi="ae_Hani" w:cs="ae_Hani"/>
          <w:sz w:val="32"/>
          <w:szCs w:val="32"/>
          <w:rtl/>
        </w:rPr>
        <w:t>﴿</w:t>
      </w:r>
      <w:r w:rsidR="009B04F0" w:rsidRPr="00AB786D">
        <w:rPr>
          <w:rFonts w:asciiTheme="majorBidi" w:hAnsiTheme="majorBidi" w:cstheme="majorBidi"/>
          <w:sz w:val="32"/>
          <w:szCs w:val="32"/>
          <w:rtl/>
        </w:rPr>
        <w:t>بَنَحْنُ مَحْرُومُونَ</w:t>
      </w:r>
      <w:r w:rsidR="001463E2">
        <w:rPr>
          <w:rFonts w:ascii="ae_Hani" w:hAnsi="ae_Hani" w:cs="ae_Hani"/>
          <w:sz w:val="32"/>
          <w:szCs w:val="32"/>
          <w:rtl/>
        </w:rPr>
        <w:t>﴾</w:t>
      </w:r>
      <w:r w:rsidR="00A500A5" w:rsidRPr="00AB786D">
        <w:rPr>
          <w:rFonts w:asciiTheme="majorBidi" w:hAnsiTheme="majorBidi" w:cstheme="majorBidi"/>
          <w:sz w:val="32"/>
          <w:szCs w:val="32"/>
          <w:rtl/>
        </w:rPr>
        <w:t xml:space="preserve">, والثانية </w:t>
      </w:r>
      <w:r w:rsidR="001463E2">
        <w:rPr>
          <w:rFonts w:ascii="ae_Hani" w:hAnsi="ae_Hani" w:cs="ae_Hani"/>
          <w:sz w:val="32"/>
          <w:szCs w:val="32"/>
          <w:rtl/>
        </w:rPr>
        <w:t>﴿</w:t>
      </w:r>
      <w:r w:rsidR="009B04F0" w:rsidRPr="00AB786D">
        <w:rPr>
          <w:rFonts w:asciiTheme="majorBidi" w:hAnsiTheme="majorBidi" w:cstheme="majorBidi"/>
          <w:sz w:val="32"/>
          <w:szCs w:val="32"/>
          <w:rtl/>
        </w:rPr>
        <w:t>بَنَتَّبِعُ</w:t>
      </w:r>
      <w:r w:rsidR="001463E2">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7C52B3"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وحرف النون من الأصوات الأنفية المجهورة, حيث يوقف الهواء في الفم, ويعتمد اللسان على أصول الثنايا, ويخفض الحنك اللين, وبذلك يخر</w:t>
      </w:r>
      <w:r w:rsidR="001463E2">
        <w:rPr>
          <w:rFonts w:asciiTheme="majorBidi" w:hAnsiTheme="majorBidi" w:cstheme="majorBidi"/>
          <w:sz w:val="32"/>
          <w:szCs w:val="32"/>
          <w:rtl/>
        </w:rPr>
        <w:t>ج الهواء خارج من الرئتين عن طري</w:t>
      </w:r>
      <w:r w:rsidR="00A500A5" w:rsidRPr="00AB786D">
        <w:rPr>
          <w:rFonts w:asciiTheme="majorBidi" w:hAnsiTheme="majorBidi" w:cstheme="majorBidi"/>
          <w:sz w:val="32"/>
          <w:szCs w:val="32"/>
          <w:rtl/>
        </w:rPr>
        <w:t>ق</w:t>
      </w:r>
      <w:r w:rsidR="001463E2">
        <w:rPr>
          <w:rFonts w:asciiTheme="majorBidi" w:hAnsiTheme="majorBidi" w:cstheme="majorBidi"/>
          <w:sz w:val="32"/>
          <w:szCs w:val="32"/>
          <w:rtl/>
        </w:rPr>
        <w:t xml:space="preserve"> الأنف ويت</w:t>
      </w:r>
      <w:r w:rsidR="001463E2">
        <w:rPr>
          <w:rFonts w:asciiTheme="majorBidi" w:hAnsiTheme="majorBidi" w:cstheme="majorBidi" w:hint="cs"/>
          <w:sz w:val="32"/>
          <w:szCs w:val="32"/>
          <w:rtl/>
        </w:rPr>
        <w:t>ذ</w:t>
      </w:r>
      <w:r w:rsidR="001463E2">
        <w:rPr>
          <w:rFonts w:asciiTheme="majorBidi" w:hAnsiTheme="majorBidi" w:cstheme="majorBidi"/>
          <w:sz w:val="32"/>
          <w:szCs w:val="32"/>
          <w:rtl/>
        </w:rPr>
        <w:t>ب</w:t>
      </w:r>
      <w:r w:rsidR="001463E2">
        <w:rPr>
          <w:rFonts w:asciiTheme="majorBidi" w:hAnsiTheme="majorBidi" w:cstheme="majorBidi" w:hint="cs"/>
          <w:sz w:val="32"/>
          <w:szCs w:val="32"/>
          <w:rtl/>
        </w:rPr>
        <w:t>ذب</w:t>
      </w:r>
      <w:r w:rsidR="00A500A5" w:rsidRPr="00AB786D">
        <w:rPr>
          <w:rFonts w:asciiTheme="majorBidi" w:hAnsiTheme="majorBidi" w:cstheme="majorBidi"/>
          <w:sz w:val="32"/>
          <w:szCs w:val="32"/>
          <w:rtl/>
        </w:rPr>
        <w:t xml:space="preserve"> الوتران الصوتيان, أثناء النطق بهذا الصوت.</w:t>
      </w:r>
      <w:r w:rsidR="00A500A5" w:rsidRPr="00AB786D">
        <w:rPr>
          <w:rStyle w:val="a5"/>
          <w:rFonts w:asciiTheme="majorBidi" w:hAnsiTheme="majorBidi" w:cstheme="majorBidi"/>
          <w:sz w:val="32"/>
          <w:szCs w:val="32"/>
          <w:rtl/>
        </w:rPr>
        <w:footnoteReference w:id="125"/>
      </w:r>
    </w:p>
    <w:p w:rsidR="00A500A5" w:rsidRPr="00AB786D" w:rsidRDefault="007C52B3"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فاللام والنون من الأصوات المتقاربة في المخرج ولهذا أدغمهما الكسائي.</w:t>
      </w:r>
    </w:p>
    <w:p w:rsidR="00A500A5" w:rsidRPr="001463E2" w:rsidRDefault="00A500A5" w:rsidP="001463E2">
      <w:pPr>
        <w:pStyle w:val="a6"/>
        <w:numPr>
          <w:ilvl w:val="0"/>
          <w:numId w:val="1"/>
        </w:numPr>
        <w:spacing w:line="360" w:lineRule="auto"/>
        <w:jc w:val="both"/>
        <w:rPr>
          <w:rFonts w:asciiTheme="majorBidi" w:hAnsiTheme="majorBidi" w:cstheme="majorBidi"/>
          <w:b/>
          <w:bCs/>
          <w:sz w:val="32"/>
          <w:szCs w:val="32"/>
        </w:rPr>
      </w:pPr>
      <w:r w:rsidRPr="001463E2">
        <w:rPr>
          <w:rFonts w:asciiTheme="majorBidi" w:hAnsiTheme="majorBidi" w:cstheme="majorBidi"/>
          <w:b/>
          <w:bCs/>
          <w:sz w:val="32"/>
          <w:szCs w:val="32"/>
          <w:rtl/>
        </w:rPr>
        <w:t>إدغام لام بل في الذال</w:t>
      </w:r>
    </w:p>
    <w:p w:rsidR="00A500A5" w:rsidRPr="00AB786D" w:rsidRDefault="007C52B3" w:rsidP="006E6E81">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Pr>
          <w:rFonts w:asciiTheme="majorBidi" w:hAnsiTheme="majorBidi" w:cstheme="majorBidi"/>
          <w:sz w:val="32"/>
          <w:szCs w:val="32"/>
          <w:rtl/>
        </w:rPr>
        <w:t>ر</w:t>
      </w:r>
      <w:r>
        <w:rPr>
          <w:rFonts w:asciiTheme="majorBidi" w:hAnsiTheme="majorBidi" w:cstheme="majorBidi" w:hint="cs"/>
          <w:sz w:val="32"/>
          <w:szCs w:val="32"/>
          <w:rtl/>
        </w:rPr>
        <w:t>ُو</w:t>
      </w:r>
      <w:r w:rsidR="00A500A5" w:rsidRPr="00AB786D">
        <w:rPr>
          <w:rFonts w:asciiTheme="majorBidi" w:hAnsiTheme="majorBidi" w:cstheme="majorBidi"/>
          <w:sz w:val="32"/>
          <w:szCs w:val="32"/>
          <w:rtl/>
        </w:rPr>
        <w:t xml:space="preserve">ى عن الكسائي قراءته لقوله تعالى: </w:t>
      </w:r>
      <w:r w:rsidR="006E6E81">
        <w:rPr>
          <w:rFonts w:asciiTheme="majorBidi" w:hAnsiTheme="majorBidi" w:cstheme="majorBidi"/>
          <w:sz w:val="32"/>
          <w:szCs w:val="32"/>
        </w:rPr>
        <w:sym w:font="AGA Arabesque" w:char="F05D"/>
      </w:r>
      <w:r w:rsidR="003F40FD" w:rsidRPr="00AB786D">
        <w:rPr>
          <w:rFonts w:asciiTheme="majorBidi" w:hAnsiTheme="majorBidi" w:cstheme="majorBidi"/>
          <w:sz w:val="32"/>
          <w:szCs w:val="32"/>
          <w:rtl/>
        </w:rPr>
        <w:t>وَمَنْ يَفْعَلْ ذَٰلِكَ فَلَيْسَ مِنَ اللَّهِ فِي شَيْءٍ</w:t>
      </w:r>
      <w:r w:rsidR="006E6E81">
        <w:rPr>
          <w:rFonts w:asciiTheme="majorBidi" w:hAnsiTheme="majorBidi" w:cstheme="majorBidi"/>
          <w:sz w:val="32"/>
          <w:szCs w:val="32"/>
        </w:rPr>
        <w:sym w:font="AGA Arabesque" w:char="F05B"/>
      </w:r>
      <w:r w:rsidR="008F5800" w:rsidRPr="00AB786D">
        <w:rPr>
          <w:rFonts w:asciiTheme="majorBidi" w:hAnsiTheme="majorBidi" w:cstheme="majorBidi"/>
          <w:sz w:val="32"/>
          <w:szCs w:val="32"/>
          <w:rtl/>
        </w:rPr>
        <w:t xml:space="preserve"> </w:t>
      </w:r>
      <w:r w:rsidR="003F40FD" w:rsidRPr="00AB786D">
        <w:rPr>
          <w:rFonts w:asciiTheme="majorBidi" w:hAnsiTheme="majorBidi" w:cstheme="majorBidi"/>
          <w:sz w:val="32"/>
          <w:szCs w:val="32"/>
          <w:rtl/>
        </w:rPr>
        <w:t>آل عمران:</w:t>
      </w:r>
      <w:r w:rsidR="00A500A5" w:rsidRPr="00AB786D">
        <w:rPr>
          <w:rFonts w:asciiTheme="majorBidi" w:hAnsiTheme="majorBidi" w:cstheme="majorBidi"/>
          <w:sz w:val="32"/>
          <w:szCs w:val="32"/>
          <w:rtl/>
        </w:rPr>
        <w:t xml:space="preserve">28 </w:t>
      </w:r>
    </w:p>
    <w:p w:rsidR="00A500A5" w:rsidRPr="00AB786D"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lastRenderedPageBreak/>
        <w:t xml:space="preserve">بإدغام اللام في الذال في هذا الحرف أينما وقع </w:t>
      </w:r>
      <w:r w:rsidR="008163C5" w:rsidRPr="00AB786D">
        <w:rPr>
          <w:rFonts w:asciiTheme="majorBidi" w:hAnsiTheme="majorBidi" w:cstheme="majorBidi"/>
          <w:sz w:val="32"/>
          <w:szCs w:val="32"/>
          <w:rtl/>
        </w:rPr>
        <w:t>من</w:t>
      </w:r>
      <w:r w:rsidRPr="00AB786D">
        <w:rPr>
          <w:rFonts w:asciiTheme="majorBidi" w:hAnsiTheme="majorBidi" w:cstheme="majorBidi"/>
          <w:sz w:val="32"/>
          <w:szCs w:val="32"/>
          <w:rtl/>
        </w:rPr>
        <w:t xml:space="preserve"> القرآن.</w:t>
      </w:r>
      <w:r w:rsidRPr="00AB786D">
        <w:rPr>
          <w:rStyle w:val="a5"/>
          <w:rFonts w:asciiTheme="majorBidi" w:hAnsiTheme="majorBidi" w:cstheme="majorBidi"/>
          <w:sz w:val="32"/>
          <w:szCs w:val="32"/>
          <w:rtl/>
        </w:rPr>
        <w:footnoteReference w:id="126"/>
      </w:r>
    </w:p>
    <w:p w:rsidR="00A500A5" w:rsidRPr="00AB786D" w:rsidRDefault="008B7ABC"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وحرف الذال من الحروف الرخوة المنفتحة وهو صوت صامت محصور, مما بين الأسنان إحتكاكي, وهو النظير المجهور الثاء, ولكنه يختلف عن الثاء بتدبدب الوترين الصوتيين عند النطق به.</w:t>
      </w:r>
      <w:r w:rsidR="00A500A5" w:rsidRPr="00AB786D">
        <w:rPr>
          <w:rStyle w:val="a5"/>
          <w:rFonts w:asciiTheme="majorBidi" w:hAnsiTheme="majorBidi" w:cstheme="majorBidi"/>
          <w:sz w:val="32"/>
          <w:szCs w:val="32"/>
          <w:rtl/>
        </w:rPr>
        <w:footnoteReference w:id="127"/>
      </w:r>
    </w:p>
    <w:p w:rsidR="00A500A5" w:rsidRPr="00AB786D" w:rsidRDefault="008B7ABC"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قرأ الكسائي بإدغام هذين الصوتين لأن مخرجيها متقاربان.</w:t>
      </w:r>
    </w:p>
    <w:p w:rsidR="00A500A5" w:rsidRPr="00AB786D" w:rsidRDefault="008B7ABC"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وكان حمزة يدغم لام هل وبل في: (التاء والثاء والسين والراء) ومذهب الكسائي مثل مذهب حمزة في هذه الحروف, وقد زاد الكسائي عليه في إدغام لام هل وبل في: (الطاء, والظاء, والضاد, والنون, والزاي) وإدغام اللام في الزاي.</w:t>
      </w:r>
      <w:r w:rsidR="00A500A5" w:rsidRPr="00AB786D">
        <w:rPr>
          <w:rStyle w:val="a5"/>
          <w:rFonts w:asciiTheme="majorBidi" w:hAnsiTheme="majorBidi" w:cstheme="majorBidi"/>
          <w:sz w:val="32"/>
          <w:szCs w:val="32"/>
          <w:rtl/>
        </w:rPr>
        <w:footnoteReference w:id="128"/>
      </w:r>
    </w:p>
    <w:p w:rsidR="00A500A5" w:rsidRPr="00AB786D" w:rsidRDefault="008B7ABC"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أدغم الكسائي (الطاء, والظاء, والضاد) وفي اللام, وهذه الحروف من حروف لإطباق وحرف النون أنفي مجهور, وحرف الزاي مجهور منفتح.</w:t>
      </w:r>
    </w:p>
    <w:p w:rsidR="00A500A5" w:rsidRPr="00AB786D" w:rsidRDefault="008B7ABC" w:rsidP="001463E2">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ومخارج هذه الحروف قريب من مخرج اللام, لأن اللام تدوب وتنفي في الحروف بعدها, وهي أكثر الأصولات الساكنة الشائعة في العربية, لأن نسبة شيوعها حسب إحصائية ذكرها الدكتور إبراهيم أنيس- للقرآن الكريم – (127) مائة وسبعة وعشرون مرة في الألف من الأصوات الساكنة بينما حرف ال</w:t>
      </w:r>
      <w:r w:rsidR="001463E2">
        <w:rPr>
          <w:rFonts w:asciiTheme="majorBidi" w:hAnsiTheme="majorBidi" w:cstheme="majorBidi" w:hint="cs"/>
          <w:sz w:val="32"/>
          <w:szCs w:val="32"/>
          <w:rtl/>
        </w:rPr>
        <w:t>زاي</w:t>
      </w:r>
      <w:r w:rsidR="00A500A5" w:rsidRPr="00AB786D">
        <w:rPr>
          <w:rFonts w:asciiTheme="majorBidi" w:hAnsiTheme="majorBidi" w:cstheme="majorBidi"/>
          <w:sz w:val="32"/>
          <w:szCs w:val="32"/>
          <w:rtl/>
        </w:rPr>
        <w:t xml:space="preserve"> والطاء أربعة مرات في كل ألف.</w:t>
      </w:r>
      <w:r w:rsidR="00F63F00" w:rsidRPr="00AB786D">
        <w:rPr>
          <w:rStyle w:val="a5"/>
          <w:rFonts w:asciiTheme="majorBidi" w:hAnsiTheme="majorBidi" w:cstheme="majorBidi"/>
          <w:sz w:val="32"/>
          <w:szCs w:val="32"/>
        </w:rPr>
        <w:t xml:space="preserve"> </w:t>
      </w:r>
      <w:r w:rsidR="00F63F00" w:rsidRPr="00AB786D">
        <w:rPr>
          <w:rStyle w:val="a5"/>
          <w:rFonts w:asciiTheme="majorBidi" w:hAnsiTheme="majorBidi" w:cstheme="majorBidi"/>
          <w:sz w:val="32"/>
          <w:szCs w:val="32"/>
        </w:rPr>
        <w:footnoteReference w:id="129"/>
      </w:r>
    </w:p>
    <w:p w:rsidR="00A500A5" w:rsidRPr="00AB786D" w:rsidRDefault="008B7ABC" w:rsidP="001463E2">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ومما لا شك فيه, أن الصوت الذي يكثر إستعماله وتداوله, يكون أكثر تطوراً من غيره من الحروف وقد نادى بهذه النظرية </w:t>
      </w:r>
      <w:r w:rsidR="00A500A5" w:rsidRPr="00AB786D">
        <w:rPr>
          <w:rFonts w:asciiTheme="majorBidi" w:hAnsiTheme="majorBidi" w:cstheme="majorBidi"/>
          <w:sz w:val="32"/>
          <w:szCs w:val="32"/>
        </w:rPr>
        <w:t>VILHELM THOMSE</w:t>
      </w:r>
      <w:r w:rsidR="00F63F00" w:rsidRPr="00AB786D">
        <w:rPr>
          <w:rStyle w:val="a5"/>
          <w:rFonts w:asciiTheme="majorBidi" w:hAnsiTheme="majorBidi" w:cstheme="majorBidi"/>
          <w:sz w:val="32"/>
          <w:szCs w:val="32"/>
          <w:rtl/>
        </w:rPr>
        <w:footnoteReference w:id="130"/>
      </w:r>
      <w:r w:rsidR="00F63F00" w:rsidRPr="00AB786D">
        <w:rPr>
          <w:rFonts w:asciiTheme="majorBidi" w:hAnsiTheme="majorBidi" w:cstheme="majorBidi"/>
          <w:sz w:val="32"/>
          <w:szCs w:val="32"/>
          <w:rtl/>
        </w:rPr>
        <w:t xml:space="preserve"> </w:t>
      </w:r>
      <w:r w:rsidR="008163C5" w:rsidRPr="00AB786D">
        <w:rPr>
          <w:rFonts w:asciiTheme="majorBidi" w:hAnsiTheme="majorBidi" w:cstheme="majorBidi"/>
          <w:sz w:val="32"/>
          <w:szCs w:val="32"/>
          <w:rtl/>
        </w:rPr>
        <w:t>"طمسوت"</w:t>
      </w:r>
      <w:r w:rsidR="00A500A5" w:rsidRPr="00AB786D">
        <w:rPr>
          <w:rFonts w:asciiTheme="majorBidi" w:hAnsiTheme="majorBidi" w:cstheme="majorBidi"/>
          <w:sz w:val="32"/>
          <w:szCs w:val="32"/>
          <w:rtl/>
        </w:rPr>
        <w:t>.</w:t>
      </w:r>
    </w:p>
    <w:p w:rsidR="00A500A5" w:rsidRPr="00AB786D" w:rsidRDefault="008B7ABC" w:rsidP="00AB786D">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وهو ما ذهب إليه القرَّأء الذي سبقه في ذلك بقرون عديدة, حيث يرى أن الكلمة قد يحذف بعض حروفها في الرسم, ونسب القراء هذا الحذف, إلى كثرة إستعمال الكلمة وتداولها وذلك في قوله: ألا ترى أنك تقول: (بسم الله الرحمن الرحيم) عند إبتداء كل فعل تأخذ فيه".</w:t>
      </w:r>
      <w:r w:rsidR="00A500A5" w:rsidRPr="00AB786D">
        <w:rPr>
          <w:rStyle w:val="a5"/>
          <w:rFonts w:asciiTheme="majorBidi" w:hAnsiTheme="majorBidi" w:cstheme="majorBidi"/>
          <w:sz w:val="32"/>
          <w:szCs w:val="32"/>
          <w:rtl/>
        </w:rPr>
        <w:footnoteReference w:id="131"/>
      </w:r>
    </w:p>
    <w:p w:rsidR="00A500A5"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فالقرَّاء يعلل حذف الألف من (بسم الله الرحمن الرحيم) وعدم حذفها من (باسم ربك)لأنها لا تلزم هذا الإسم ولا تكثر معه, ككثرتها مع لفظ الجلالة (الله) عز وجل.</w:t>
      </w:r>
    </w:p>
    <w:p w:rsidR="008B7ABC" w:rsidRPr="00AB786D" w:rsidRDefault="008B7ABC" w:rsidP="00AB786D">
      <w:pPr>
        <w:pStyle w:val="a6"/>
        <w:spacing w:line="360" w:lineRule="auto"/>
        <w:ind w:left="0"/>
        <w:jc w:val="both"/>
        <w:rPr>
          <w:rFonts w:asciiTheme="majorBidi" w:hAnsiTheme="majorBidi" w:cstheme="majorBidi"/>
          <w:sz w:val="32"/>
          <w:szCs w:val="32"/>
          <w:rtl/>
        </w:rPr>
      </w:pPr>
    </w:p>
    <w:p w:rsidR="00A500A5" w:rsidRPr="003D0383" w:rsidRDefault="00A500A5" w:rsidP="003D0383">
      <w:pPr>
        <w:pStyle w:val="a6"/>
        <w:numPr>
          <w:ilvl w:val="0"/>
          <w:numId w:val="1"/>
        </w:numPr>
        <w:spacing w:line="360" w:lineRule="auto"/>
        <w:jc w:val="both"/>
        <w:rPr>
          <w:rFonts w:asciiTheme="majorBidi" w:hAnsiTheme="majorBidi" w:cstheme="majorBidi"/>
          <w:b/>
          <w:bCs/>
          <w:sz w:val="32"/>
          <w:szCs w:val="32"/>
        </w:rPr>
      </w:pPr>
      <w:r w:rsidRPr="003D0383">
        <w:rPr>
          <w:rFonts w:asciiTheme="majorBidi" w:hAnsiTheme="majorBidi" w:cstheme="majorBidi"/>
          <w:b/>
          <w:bCs/>
          <w:sz w:val="32"/>
          <w:szCs w:val="32"/>
          <w:rtl/>
        </w:rPr>
        <w:lastRenderedPageBreak/>
        <w:t>إدغام الذال في التاء</w:t>
      </w:r>
    </w:p>
    <w:p w:rsidR="00A500A5" w:rsidRPr="00AB786D" w:rsidRDefault="001210B3" w:rsidP="001210B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قوله تعالى: </w:t>
      </w:r>
      <w:r>
        <w:rPr>
          <w:rFonts w:ascii="ae_Hani" w:hAnsi="ae_Hani" w:cs="ae_Hani"/>
          <w:sz w:val="32"/>
          <w:szCs w:val="32"/>
        </w:rPr>
        <w:sym w:font="AGA Arabesque" w:char="F05D"/>
      </w:r>
      <w:r w:rsidR="001463E2">
        <w:rPr>
          <w:rFonts w:asciiTheme="majorBidi" w:hAnsiTheme="majorBidi" w:cstheme="majorBidi"/>
          <w:sz w:val="32"/>
          <w:szCs w:val="32"/>
          <w:rtl/>
        </w:rPr>
        <w:t>وَمَن يُرِدْ ثَوَابَ ٱلْ</w:t>
      </w:r>
      <w:r w:rsidR="003F40FD" w:rsidRPr="00AB786D">
        <w:rPr>
          <w:rFonts w:asciiTheme="majorBidi" w:hAnsiTheme="majorBidi" w:cstheme="majorBidi"/>
          <w:sz w:val="32"/>
          <w:szCs w:val="32"/>
          <w:rtl/>
        </w:rPr>
        <w:t>اخِرَةِ</w:t>
      </w:r>
      <w:r>
        <w:rPr>
          <w:rFonts w:ascii="ae_Hani" w:hAnsi="ae_Hani" w:cs="ae_Hani"/>
          <w:sz w:val="32"/>
          <w:szCs w:val="32"/>
        </w:rPr>
        <w:sym w:font="AGA Arabesque" w:char="F05B"/>
      </w:r>
      <w:r w:rsidR="003F40FD" w:rsidRPr="00AB786D">
        <w:rPr>
          <w:rFonts w:asciiTheme="majorBidi" w:hAnsiTheme="majorBidi" w:cstheme="majorBidi"/>
          <w:sz w:val="32"/>
          <w:szCs w:val="32"/>
          <w:rtl/>
        </w:rPr>
        <w:t xml:space="preserve"> آل عمران:</w:t>
      </w:r>
      <w:r w:rsidR="00A500A5" w:rsidRPr="00AB786D">
        <w:rPr>
          <w:rFonts w:asciiTheme="majorBidi" w:hAnsiTheme="majorBidi" w:cstheme="majorBidi"/>
          <w:sz w:val="32"/>
          <w:szCs w:val="32"/>
          <w:rtl/>
        </w:rPr>
        <w:t>45, بإدغام الذال في التاء</w:t>
      </w:r>
      <w:r w:rsidR="00A500A5" w:rsidRPr="00AB786D">
        <w:rPr>
          <w:rStyle w:val="a5"/>
          <w:rFonts w:asciiTheme="majorBidi" w:hAnsiTheme="majorBidi" w:cstheme="majorBidi"/>
          <w:sz w:val="32"/>
          <w:szCs w:val="32"/>
          <w:rtl/>
        </w:rPr>
        <w:footnoteReference w:id="132"/>
      </w:r>
      <w:r w:rsidR="00A500A5" w:rsidRPr="00AB786D">
        <w:rPr>
          <w:rFonts w:asciiTheme="majorBidi" w:hAnsiTheme="majorBidi" w:cstheme="majorBidi"/>
          <w:sz w:val="32"/>
          <w:szCs w:val="32"/>
          <w:rtl/>
        </w:rPr>
        <w:t xml:space="preserve"> وتقرأ </w:t>
      </w:r>
      <w:r w:rsidR="003D0383">
        <w:rPr>
          <w:rFonts w:ascii="ae_Hani" w:hAnsi="ae_Hani" w:cs="ae_Hani"/>
          <w:sz w:val="32"/>
          <w:szCs w:val="32"/>
          <w:rtl/>
        </w:rPr>
        <w:t>﴿</w:t>
      </w:r>
      <w:r w:rsidR="003F40FD" w:rsidRPr="00AB786D">
        <w:rPr>
          <w:rFonts w:asciiTheme="majorBidi" w:hAnsiTheme="majorBidi" w:cstheme="majorBidi"/>
          <w:sz w:val="32"/>
          <w:szCs w:val="32"/>
          <w:rtl/>
        </w:rPr>
        <w:t>يُرِثَوَابَ</w:t>
      </w:r>
      <w:r w:rsidR="003D0383">
        <w:rPr>
          <w:rFonts w:ascii="ae_Hani" w:hAnsi="ae_Hani" w:cs="ae_Hani"/>
          <w:sz w:val="32"/>
          <w:szCs w:val="32"/>
          <w:rtl/>
        </w:rPr>
        <w:t>﴾</w:t>
      </w:r>
      <w:r w:rsidR="00A500A5" w:rsidRPr="00AB786D">
        <w:rPr>
          <w:rFonts w:asciiTheme="majorBidi" w:hAnsiTheme="majorBidi" w:cstheme="majorBidi"/>
          <w:sz w:val="32"/>
          <w:szCs w:val="32"/>
          <w:rtl/>
        </w:rPr>
        <w:t>, لأن صوت الذال ينتج من إلتصاق أسلة اللسان باللثة ويرتكز زلق</w:t>
      </w:r>
      <w:r w:rsidR="003D0383">
        <w:rPr>
          <w:rFonts w:asciiTheme="majorBidi" w:hAnsiTheme="majorBidi" w:cstheme="majorBidi"/>
          <w:sz w:val="32"/>
          <w:szCs w:val="32"/>
          <w:rtl/>
        </w:rPr>
        <w:t xml:space="preserve"> اللسان على الأسنان العليا, وتت</w:t>
      </w:r>
      <w:r w:rsidR="003D0383">
        <w:rPr>
          <w:rFonts w:asciiTheme="majorBidi" w:hAnsiTheme="majorBidi" w:cstheme="majorBidi" w:hint="cs"/>
          <w:sz w:val="32"/>
          <w:szCs w:val="32"/>
          <w:rtl/>
        </w:rPr>
        <w:t>ذ</w:t>
      </w:r>
      <w:r w:rsidR="003D0383">
        <w:rPr>
          <w:rFonts w:asciiTheme="majorBidi" w:hAnsiTheme="majorBidi" w:cstheme="majorBidi"/>
          <w:sz w:val="32"/>
          <w:szCs w:val="32"/>
          <w:rtl/>
        </w:rPr>
        <w:t>ب</w:t>
      </w:r>
      <w:r w:rsidR="003D0383">
        <w:rPr>
          <w:rFonts w:asciiTheme="majorBidi" w:hAnsiTheme="majorBidi" w:cstheme="majorBidi" w:hint="cs"/>
          <w:sz w:val="32"/>
          <w:szCs w:val="32"/>
          <w:rtl/>
        </w:rPr>
        <w:t>ذ</w:t>
      </w:r>
      <w:r w:rsidR="00A500A5" w:rsidRPr="00AB786D">
        <w:rPr>
          <w:rFonts w:asciiTheme="majorBidi" w:hAnsiTheme="majorBidi" w:cstheme="majorBidi"/>
          <w:sz w:val="32"/>
          <w:szCs w:val="32"/>
          <w:rtl/>
        </w:rPr>
        <w:t>ب الأوتار الصوتية في الحنجرة مع هبوط أسلة اللسان.</w:t>
      </w:r>
      <w:r w:rsidR="00A500A5" w:rsidRPr="00AB786D">
        <w:rPr>
          <w:rStyle w:val="a5"/>
          <w:rFonts w:asciiTheme="majorBidi" w:hAnsiTheme="majorBidi" w:cstheme="majorBidi"/>
          <w:sz w:val="32"/>
          <w:szCs w:val="32"/>
          <w:rtl/>
        </w:rPr>
        <w:footnoteReference w:id="133"/>
      </w:r>
    </w:p>
    <w:p w:rsidR="00A500A5" w:rsidRPr="00AB786D" w:rsidRDefault="001210B3" w:rsidP="00AB786D">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وكذلك حرف التاء ينتج عندما – تقع اللسان بين الأسنان العليا, من حيث يسمح للهواء بالتسرب مع هدوء الحبلين الصوتيين.</w:t>
      </w:r>
      <w:r w:rsidR="00A500A5" w:rsidRPr="00AB786D">
        <w:rPr>
          <w:rStyle w:val="a5"/>
          <w:rFonts w:asciiTheme="majorBidi" w:hAnsiTheme="majorBidi" w:cstheme="majorBidi"/>
          <w:sz w:val="32"/>
          <w:szCs w:val="32"/>
          <w:rtl/>
        </w:rPr>
        <w:footnoteReference w:id="134"/>
      </w:r>
    </w:p>
    <w:p w:rsidR="00A500A5" w:rsidRPr="00AB786D" w:rsidRDefault="001210B3" w:rsidP="00AB786D">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فالحرفان الذال والتاء متقاربان في المخرج, ولهذا إقرأ الكسائي بإدغامهما, وهو ما أقره العلم الحديث.</w:t>
      </w:r>
    </w:p>
    <w:p w:rsidR="00A500A5" w:rsidRPr="003D0383" w:rsidRDefault="00A500A5" w:rsidP="003D0383">
      <w:pPr>
        <w:pStyle w:val="a6"/>
        <w:numPr>
          <w:ilvl w:val="0"/>
          <w:numId w:val="1"/>
        </w:numPr>
        <w:spacing w:line="360" w:lineRule="auto"/>
        <w:jc w:val="both"/>
        <w:rPr>
          <w:rFonts w:asciiTheme="majorBidi" w:hAnsiTheme="majorBidi" w:cstheme="majorBidi"/>
          <w:b/>
          <w:bCs/>
          <w:sz w:val="32"/>
          <w:szCs w:val="32"/>
        </w:rPr>
      </w:pPr>
      <w:r w:rsidRPr="003D0383">
        <w:rPr>
          <w:rFonts w:asciiTheme="majorBidi" w:hAnsiTheme="majorBidi" w:cstheme="majorBidi"/>
          <w:b/>
          <w:bCs/>
          <w:sz w:val="32"/>
          <w:szCs w:val="32"/>
          <w:rtl/>
        </w:rPr>
        <w:t>إدغام الذال من إذا في التاء</w:t>
      </w:r>
    </w:p>
    <w:p w:rsidR="00A500A5" w:rsidRPr="00AB786D" w:rsidRDefault="001210B3" w:rsidP="001210B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قول الله تعالى: </w:t>
      </w:r>
      <w:r>
        <w:rPr>
          <w:rFonts w:ascii="ae_Hani" w:hAnsi="ae_Hani" w:cs="ae_Hani"/>
          <w:sz w:val="32"/>
          <w:szCs w:val="32"/>
        </w:rPr>
        <w:sym w:font="AGA Arabesque" w:char="F05D"/>
      </w:r>
      <w:r w:rsidR="003F40FD" w:rsidRPr="00AB786D">
        <w:rPr>
          <w:rFonts w:asciiTheme="majorBidi" w:hAnsiTheme="majorBidi" w:cstheme="majorBidi"/>
          <w:sz w:val="32"/>
          <w:szCs w:val="32"/>
          <w:rtl/>
        </w:rPr>
        <w:t>إِذْ تَقُولُ لِلْمُؤْمِنِينَ</w:t>
      </w:r>
      <w:r>
        <w:rPr>
          <w:rFonts w:ascii="ae_Hani" w:hAnsi="ae_Hani" w:cs="ae_Hani"/>
          <w:sz w:val="32"/>
          <w:szCs w:val="32"/>
        </w:rPr>
        <w:sym w:font="AGA Arabesque" w:char="F05B"/>
      </w:r>
      <w:r w:rsidR="003F40FD"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آل عم</w:t>
      </w:r>
      <w:r w:rsidR="003F40FD" w:rsidRPr="00AB786D">
        <w:rPr>
          <w:rFonts w:asciiTheme="majorBidi" w:hAnsiTheme="majorBidi" w:cstheme="majorBidi"/>
          <w:sz w:val="32"/>
          <w:szCs w:val="32"/>
          <w:rtl/>
        </w:rPr>
        <w:t>ران:</w:t>
      </w:r>
      <w:r w:rsidR="00A500A5" w:rsidRPr="00AB786D">
        <w:rPr>
          <w:rFonts w:asciiTheme="majorBidi" w:hAnsiTheme="majorBidi" w:cstheme="majorBidi"/>
          <w:sz w:val="32"/>
          <w:szCs w:val="32"/>
          <w:rtl/>
        </w:rPr>
        <w:t xml:space="preserve">124, وقوله تعالى </w:t>
      </w:r>
      <w:r w:rsidR="003D0383">
        <w:rPr>
          <w:rFonts w:ascii="ae_Hani" w:hAnsi="ae_Hani" w:cs="ae_Hani"/>
          <w:sz w:val="32"/>
          <w:szCs w:val="32"/>
          <w:rtl/>
        </w:rPr>
        <w:t>﴿</w:t>
      </w:r>
      <w:r w:rsidR="003F40FD" w:rsidRPr="00AB786D">
        <w:rPr>
          <w:rFonts w:asciiTheme="majorBidi" w:hAnsiTheme="majorBidi" w:cstheme="majorBidi"/>
          <w:sz w:val="32"/>
          <w:szCs w:val="32"/>
          <w:rtl/>
        </w:rPr>
        <w:t>إِذْ تَبَرَّأَ الَّذِينَ اتُّبِعُوا مِنَ الَّذِينَ اتَّبَعُوا</w:t>
      </w:r>
      <w:r w:rsidR="003D0383">
        <w:rPr>
          <w:rFonts w:ascii="ae_Hani" w:hAnsi="ae_Hani" w:cs="ae_Hani"/>
          <w:sz w:val="32"/>
          <w:szCs w:val="32"/>
          <w:rtl/>
        </w:rPr>
        <w:t>﴾</w:t>
      </w:r>
      <w:r w:rsidR="003F40FD"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البقرة: 166, بإدغام الذال في التاء.</w:t>
      </w:r>
    </w:p>
    <w:p w:rsidR="00A500A5" w:rsidRPr="00AB786D" w:rsidRDefault="00A500A5" w:rsidP="003D0383">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 xml:space="preserve">وتقرأ الأوى </w:t>
      </w:r>
      <w:r w:rsidR="003D0383">
        <w:rPr>
          <w:rFonts w:ascii="ae_Hani" w:hAnsi="ae_Hani" w:cs="ae_Hani"/>
          <w:sz w:val="32"/>
          <w:szCs w:val="32"/>
          <w:rtl/>
        </w:rPr>
        <w:t>﴿</w:t>
      </w:r>
      <w:r w:rsidR="003F40FD" w:rsidRPr="00AB786D">
        <w:rPr>
          <w:rFonts w:asciiTheme="majorBidi" w:hAnsiTheme="majorBidi" w:cstheme="majorBidi"/>
          <w:sz w:val="32"/>
          <w:szCs w:val="32"/>
          <w:rtl/>
        </w:rPr>
        <w:t>إِتَقُولُ</w:t>
      </w:r>
      <w:r w:rsidR="003D0383">
        <w:rPr>
          <w:rFonts w:ascii="ae_Hani" w:hAnsi="ae_Hani" w:cs="ae_Hani"/>
          <w:sz w:val="32"/>
          <w:szCs w:val="32"/>
          <w:rtl/>
        </w:rPr>
        <w:t>﴾</w:t>
      </w:r>
      <w:r w:rsidRPr="00AB786D">
        <w:rPr>
          <w:rFonts w:asciiTheme="majorBidi" w:hAnsiTheme="majorBidi" w:cstheme="majorBidi"/>
          <w:sz w:val="32"/>
          <w:szCs w:val="32"/>
          <w:rtl/>
        </w:rPr>
        <w:t xml:space="preserve">, و تقرأ الثانية </w:t>
      </w:r>
      <w:r w:rsidR="003D0383">
        <w:rPr>
          <w:rFonts w:ascii="ae_Hani" w:hAnsi="ae_Hani" w:cs="ae_Hani"/>
          <w:sz w:val="32"/>
          <w:szCs w:val="32"/>
          <w:rtl/>
        </w:rPr>
        <w:t>﴿</w:t>
      </w:r>
      <w:r w:rsidR="003F40FD" w:rsidRPr="00AB786D">
        <w:rPr>
          <w:rFonts w:asciiTheme="majorBidi" w:hAnsiTheme="majorBidi" w:cstheme="majorBidi"/>
          <w:sz w:val="32"/>
          <w:szCs w:val="32"/>
          <w:rtl/>
        </w:rPr>
        <w:t>إِتَبَرَّأَ</w:t>
      </w:r>
      <w:r w:rsidR="003D0383">
        <w:rPr>
          <w:rFonts w:ascii="ae_Hani" w:hAnsi="ae_Hani" w:cs="ae_Hani"/>
          <w:sz w:val="32"/>
          <w:szCs w:val="32"/>
          <w:rtl/>
        </w:rPr>
        <w:t>﴾</w:t>
      </w:r>
      <w:r w:rsidR="003F40FD"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بإدغام الذال في التاء.</w:t>
      </w:r>
      <w:r w:rsidRPr="00AB786D">
        <w:rPr>
          <w:rStyle w:val="a5"/>
          <w:rFonts w:asciiTheme="majorBidi" w:hAnsiTheme="majorBidi" w:cstheme="majorBidi"/>
          <w:sz w:val="32"/>
          <w:szCs w:val="32"/>
          <w:rtl/>
        </w:rPr>
        <w:footnoteReference w:id="135"/>
      </w:r>
    </w:p>
    <w:p w:rsidR="00A500A5" w:rsidRPr="00AB786D" w:rsidRDefault="001210B3" w:rsidP="003D038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فصوت الذال ينتج من وقوع ذلق اللسان بين الأسنان العليا والسفلى مع </w:t>
      </w:r>
      <w:r w:rsidR="003D0383">
        <w:rPr>
          <w:rFonts w:asciiTheme="majorBidi" w:hAnsiTheme="majorBidi" w:cstheme="majorBidi" w:hint="cs"/>
          <w:sz w:val="32"/>
          <w:szCs w:val="32"/>
          <w:rtl/>
        </w:rPr>
        <w:t>تس</w:t>
      </w:r>
      <w:r w:rsidR="00A500A5" w:rsidRPr="00AB786D">
        <w:rPr>
          <w:rFonts w:asciiTheme="majorBidi" w:hAnsiTheme="majorBidi" w:cstheme="majorBidi"/>
          <w:sz w:val="32"/>
          <w:szCs w:val="32"/>
          <w:rtl/>
        </w:rPr>
        <w:t>رب الهواء وهدوء الحبلين الصوتيين.</w:t>
      </w:r>
      <w:r w:rsidR="00A500A5" w:rsidRPr="00AB786D">
        <w:rPr>
          <w:rStyle w:val="a5"/>
          <w:rFonts w:asciiTheme="majorBidi" w:hAnsiTheme="majorBidi" w:cstheme="majorBidi"/>
          <w:sz w:val="32"/>
          <w:szCs w:val="32"/>
          <w:rtl/>
        </w:rPr>
        <w:footnoteReference w:id="136"/>
      </w:r>
    </w:p>
    <w:p w:rsidR="00A500A5" w:rsidRPr="00AB786D" w:rsidRDefault="001210B3"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وينتج صوت الثاء من إلتساق أسلة اللسان باللثة مع إ</w:t>
      </w:r>
      <w:r w:rsidR="003D0383">
        <w:rPr>
          <w:rFonts w:asciiTheme="majorBidi" w:hAnsiTheme="majorBidi" w:cstheme="majorBidi"/>
          <w:sz w:val="32"/>
          <w:szCs w:val="32"/>
          <w:rtl/>
        </w:rPr>
        <w:t>رتكاز زلق اللسان على الأسنان ال</w:t>
      </w:r>
      <w:r w:rsidR="003D0383">
        <w:rPr>
          <w:rFonts w:asciiTheme="majorBidi" w:hAnsiTheme="majorBidi" w:cstheme="majorBidi" w:hint="cs"/>
          <w:sz w:val="32"/>
          <w:szCs w:val="32"/>
          <w:rtl/>
        </w:rPr>
        <w:t>ع</w:t>
      </w:r>
      <w:r w:rsidR="00A500A5" w:rsidRPr="00AB786D">
        <w:rPr>
          <w:rFonts w:asciiTheme="majorBidi" w:hAnsiTheme="majorBidi" w:cstheme="majorBidi"/>
          <w:sz w:val="32"/>
          <w:szCs w:val="32"/>
          <w:rtl/>
        </w:rPr>
        <w:t>ليا مع هبوط أسلة اللسان وزلقه.</w:t>
      </w:r>
      <w:r w:rsidR="00A500A5" w:rsidRPr="00AB786D">
        <w:rPr>
          <w:rStyle w:val="a5"/>
          <w:rFonts w:asciiTheme="majorBidi" w:hAnsiTheme="majorBidi" w:cstheme="majorBidi"/>
          <w:sz w:val="32"/>
          <w:szCs w:val="32"/>
          <w:rtl/>
        </w:rPr>
        <w:footnoteReference w:id="137"/>
      </w:r>
    </w:p>
    <w:p w:rsidR="00A500A5" w:rsidRPr="00AB786D" w:rsidRDefault="001210B3" w:rsidP="003D038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فالصوتان (الذال والتاء), </w:t>
      </w:r>
      <w:r w:rsidR="003D0383">
        <w:rPr>
          <w:rFonts w:asciiTheme="majorBidi" w:hAnsiTheme="majorBidi" w:cstheme="majorBidi" w:hint="cs"/>
          <w:sz w:val="32"/>
          <w:szCs w:val="32"/>
          <w:rtl/>
        </w:rPr>
        <w:t>ا</w:t>
      </w:r>
      <w:r w:rsidR="00A500A5" w:rsidRPr="00AB786D">
        <w:rPr>
          <w:rFonts w:asciiTheme="majorBidi" w:hAnsiTheme="majorBidi" w:cstheme="majorBidi"/>
          <w:sz w:val="32"/>
          <w:szCs w:val="32"/>
          <w:rtl/>
        </w:rPr>
        <w:t xml:space="preserve">لأول </w:t>
      </w:r>
      <w:r w:rsidR="003D0383">
        <w:rPr>
          <w:rFonts w:asciiTheme="majorBidi" w:hAnsiTheme="majorBidi" w:cstheme="majorBidi" w:hint="cs"/>
          <w:sz w:val="32"/>
          <w:szCs w:val="32"/>
          <w:rtl/>
        </w:rPr>
        <w:t>ساكن</w:t>
      </w:r>
      <w:r w:rsidR="00A500A5" w:rsidRPr="00AB786D">
        <w:rPr>
          <w:rFonts w:asciiTheme="majorBidi" w:hAnsiTheme="majorBidi" w:cstheme="majorBidi"/>
          <w:sz w:val="32"/>
          <w:szCs w:val="32"/>
          <w:rtl/>
        </w:rPr>
        <w:t xml:space="preserve"> (إذ</w:t>
      </w:r>
      <w:r w:rsidR="003D0383">
        <w:rPr>
          <w:rFonts w:asciiTheme="majorBidi" w:hAnsiTheme="majorBidi" w:cstheme="majorBidi" w:hint="cs"/>
          <w:sz w:val="32"/>
          <w:szCs w:val="32"/>
          <w:rtl/>
        </w:rPr>
        <w:t>ْ</w:t>
      </w:r>
      <w:r w:rsidR="00A500A5" w:rsidRPr="00AB786D">
        <w:rPr>
          <w:rFonts w:asciiTheme="majorBidi" w:hAnsiTheme="majorBidi" w:cstheme="majorBidi"/>
          <w:sz w:val="32"/>
          <w:szCs w:val="32"/>
          <w:rtl/>
        </w:rPr>
        <w:t>) والثاني متحرك (ت</w:t>
      </w:r>
      <w:r w:rsidR="003D0383">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قول), إدغما في بعضهما لأنهما متقاربان في المخرج, أي </w:t>
      </w:r>
      <w:r w:rsidR="003D0383">
        <w:rPr>
          <w:rFonts w:asciiTheme="majorBidi" w:hAnsiTheme="majorBidi" w:cstheme="majorBidi"/>
          <w:sz w:val="32"/>
          <w:szCs w:val="32"/>
          <w:rtl/>
        </w:rPr>
        <w:t>أن مخرج الذال قريب من مخرج ال</w:t>
      </w:r>
      <w:r w:rsidR="003D0383">
        <w:rPr>
          <w:rFonts w:asciiTheme="majorBidi" w:hAnsiTheme="majorBidi" w:cstheme="majorBidi" w:hint="cs"/>
          <w:sz w:val="32"/>
          <w:szCs w:val="32"/>
          <w:rtl/>
        </w:rPr>
        <w:t>ت</w:t>
      </w:r>
      <w:r w:rsidR="003D0383">
        <w:rPr>
          <w:rFonts w:asciiTheme="majorBidi" w:hAnsiTheme="majorBidi" w:cstheme="majorBidi"/>
          <w:sz w:val="32"/>
          <w:szCs w:val="32"/>
          <w:rtl/>
        </w:rPr>
        <w:t>ا</w:t>
      </w:r>
      <w:r w:rsidR="003D0383">
        <w:rPr>
          <w:rFonts w:asciiTheme="majorBidi" w:hAnsiTheme="majorBidi" w:cstheme="majorBidi" w:hint="cs"/>
          <w:sz w:val="32"/>
          <w:szCs w:val="32"/>
          <w:rtl/>
        </w:rPr>
        <w:t xml:space="preserve">ء </w:t>
      </w:r>
      <w:r w:rsidR="00A500A5" w:rsidRPr="00AB786D">
        <w:rPr>
          <w:rFonts w:asciiTheme="majorBidi" w:hAnsiTheme="majorBidi" w:cstheme="majorBidi"/>
          <w:sz w:val="32"/>
          <w:szCs w:val="32"/>
          <w:rtl/>
        </w:rPr>
        <w:t>و لذلك قرأ الكسائي بإدغامهما.</w:t>
      </w:r>
    </w:p>
    <w:p w:rsidR="00A500A5" w:rsidRPr="003D0383" w:rsidRDefault="00A500A5" w:rsidP="003D0383">
      <w:pPr>
        <w:pStyle w:val="a6"/>
        <w:numPr>
          <w:ilvl w:val="0"/>
          <w:numId w:val="1"/>
        </w:numPr>
        <w:spacing w:line="360" w:lineRule="auto"/>
        <w:jc w:val="both"/>
        <w:rPr>
          <w:rFonts w:asciiTheme="majorBidi" w:hAnsiTheme="majorBidi" w:cstheme="majorBidi"/>
          <w:b/>
          <w:bCs/>
          <w:sz w:val="32"/>
          <w:szCs w:val="32"/>
        </w:rPr>
      </w:pPr>
      <w:r w:rsidRPr="003D0383">
        <w:rPr>
          <w:rFonts w:asciiTheme="majorBidi" w:hAnsiTheme="majorBidi" w:cstheme="majorBidi"/>
          <w:b/>
          <w:bCs/>
          <w:sz w:val="32"/>
          <w:szCs w:val="32"/>
          <w:rtl/>
        </w:rPr>
        <w:lastRenderedPageBreak/>
        <w:t>إدغام الدال ي الذال</w:t>
      </w:r>
    </w:p>
    <w:p w:rsidR="00A500A5" w:rsidRPr="00AB786D" w:rsidRDefault="00326E3F" w:rsidP="00326E3F">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الدال في الذال</w:t>
      </w:r>
      <w:r w:rsidR="00A500A5" w:rsidRPr="00AB786D">
        <w:rPr>
          <w:rStyle w:val="a5"/>
          <w:rFonts w:asciiTheme="majorBidi" w:hAnsiTheme="majorBidi" w:cstheme="majorBidi"/>
          <w:sz w:val="32"/>
          <w:szCs w:val="32"/>
          <w:rtl/>
        </w:rPr>
        <w:footnoteReference w:id="138"/>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7B045B" w:rsidRPr="00AB786D">
        <w:rPr>
          <w:rFonts w:asciiTheme="majorBidi" w:hAnsiTheme="majorBidi" w:cstheme="majorBidi"/>
          <w:sz w:val="32"/>
          <w:szCs w:val="32"/>
          <w:rtl/>
        </w:rPr>
        <w:t>إِذْ دَخَلُوا عَلَيْهِ فَقَالُوا سَلَامًا</w:t>
      </w:r>
      <w:r>
        <w:rPr>
          <w:rFonts w:ascii="ae_Hani" w:hAnsi="ae_Hani" w:cs="ae_Hani"/>
          <w:sz w:val="32"/>
          <w:szCs w:val="32"/>
        </w:rPr>
        <w:sym w:font="AGA Arabesque" w:char="F05B"/>
      </w:r>
      <w:r w:rsidR="007B045B" w:rsidRPr="00AB786D">
        <w:rPr>
          <w:rFonts w:asciiTheme="majorBidi" w:hAnsiTheme="majorBidi" w:cstheme="majorBidi"/>
          <w:sz w:val="32"/>
          <w:szCs w:val="32"/>
          <w:rtl/>
        </w:rPr>
        <w:t xml:space="preserve"> الحجر:</w:t>
      </w:r>
      <w:r w:rsidR="00A500A5" w:rsidRPr="00AB786D">
        <w:rPr>
          <w:rFonts w:asciiTheme="majorBidi" w:hAnsiTheme="majorBidi" w:cstheme="majorBidi"/>
          <w:sz w:val="32"/>
          <w:szCs w:val="32"/>
          <w:rtl/>
        </w:rPr>
        <w:t xml:space="preserve">52, وتقرأ </w:t>
      </w:r>
      <w:r w:rsidR="003D0383">
        <w:rPr>
          <w:rFonts w:ascii="ae_Hani" w:hAnsi="ae_Hani" w:cs="ae_Hani"/>
          <w:sz w:val="32"/>
          <w:szCs w:val="32"/>
          <w:rtl/>
        </w:rPr>
        <w:t>﴿</w:t>
      </w:r>
      <w:r w:rsidR="007B045B" w:rsidRPr="00AB786D">
        <w:rPr>
          <w:rFonts w:asciiTheme="majorBidi" w:hAnsiTheme="majorBidi" w:cstheme="majorBidi"/>
          <w:sz w:val="32"/>
          <w:szCs w:val="32"/>
          <w:rtl/>
        </w:rPr>
        <w:t>إِدَخَلُوا</w:t>
      </w:r>
      <w:r w:rsidR="003D0383">
        <w:rPr>
          <w:rFonts w:ascii="ae_Hani" w:hAnsi="ae_Hani" w:cs="ae_Hani"/>
          <w:sz w:val="32"/>
          <w:szCs w:val="32"/>
          <w:rtl/>
        </w:rPr>
        <w:t>﴾</w:t>
      </w:r>
      <w:r w:rsidR="007B045B"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ومخرج الذال قريب من مخرج الدال</w:t>
      </w:r>
      <w:r w:rsidR="00A500A5" w:rsidRPr="00AB786D">
        <w:rPr>
          <w:rStyle w:val="a5"/>
          <w:rFonts w:asciiTheme="majorBidi" w:hAnsiTheme="majorBidi" w:cstheme="majorBidi"/>
          <w:sz w:val="32"/>
          <w:szCs w:val="32"/>
          <w:rtl/>
        </w:rPr>
        <w:footnoteReference w:id="139"/>
      </w:r>
      <w:r w:rsidR="00A500A5" w:rsidRPr="00AB786D">
        <w:rPr>
          <w:rFonts w:asciiTheme="majorBidi" w:hAnsiTheme="majorBidi" w:cstheme="majorBidi"/>
          <w:sz w:val="32"/>
          <w:szCs w:val="32"/>
          <w:rtl/>
        </w:rPr>
        <w:t xml:space="preserve"> وهذا التقارب في المخارج يجيز إدغامهما وهو ما أقره الكسائي, وقرأ به, ومذهبه في ذلك, أن الحرفين إذا تقاربا في المخرج والصفة فإنهما يدغمان ويصبحان كالحرف الواحد المشدد.</w:t>
      </w:r>
    </w:p>
    <w:p w:rsidR="00A500A5" w:rsidRPr="003D0383" w:rsidRDefault="00A500A5" w:rsidP="003D0383">
      <w:pPr>
        <w:pStyle w:val="a6"/>
        <w:numPr>
          <w:ilvl w:val="0"/>
          <w:numId w:val="1"/>
        </w:numPr>
        <w:spacing w:line="360" w:lineRule="auto"/>
        <w:jc w:val="both"/>
        <w:rPr>
          <w:rFonts w:asciiTheme="majorBidi" w:hAnsiTheme="majorBidi" w:cstheme="majorBidi"/>
          <w:b/>
          <w:bCs/>
          <w:sz w:val="32"/>
          <w:szCs w:val="32"/>
        </w:rPr>
      </w:pPr>
      <w:r w:rsidRPr="003D0383">
        <w:rPr>
          <w:rFonts w:asciiTheme="majorBidi" w:hAnsiTheme="majorBidi" w:cstheme="majorBidi"/>
          <w:b/>
          <w:bCs/>
          <w:sz w:val="32"/>
          <w:szCs w:val="32"/>
          <w:rtl/>
        </w:rPr>
        <w:t>إدغام الذال في الزاي</w:t>
      </w:r>
    </w:p>
    <w:p w:rsidR="00A500A5" w:rsidRPr="00AB786D" w:rsidRDefault="00326E3F" w:rsidP="00326E3F">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قوله تعالى: </w:t>
      </w:r>
      <w:r>
        <w:rPr>
          <w:rFonts w:asciiTheme="majorBidi" w:hAnsiTheme="majorBidi" w:cstheme="majorBidi"/>
          <w:sz w:val="32"/>
          <w:szCs w:val="32"/>
        </w:rPr>
        <w:sym w:font="AGA Arabesque" w:char="F05D"/>
      </w:r>
      <w:r w:rsidR="007B045B" w:rsidRPr="00AB786D">
        <w:rPr>
          <w:rFonts w:asciiTheme="majorBidi" w:hAnsiTheme="majorBidi" w:cstheme="majorBidi"/>
          <w:sz w:val="32"/>
          <w:szCs w:val="32"/>
          <w:rtl/>
        </w:rPr>
        <w:t>وَإِذْ زَاغَتِ</w:t>
      </w:r>
      <w:r>
        <w:rPr>
          <w:rFonts w:asciiTheme="majorBidi" w:hAnsiTheme="majorBidi" w:cstheme="majorBidi"/>
          <w:sz w:val="32"/>
          <w:szCs w:val="32"/>
        </w:rPr>
        <w:sym w:font="AGA Arabesque" w:char="F05B"/>
      </w:r>
      <w:r w:rsidR="007B045B" w:rsidRPr="00AB786D">
        <w:rPr>
          <w:rFonts w:asciiTheme="majorBidi" w:hAnsiTheme="majorBidi" w:cstheme="majorBidi"/>
          <w:sz w:val="32"/>
          <w:szCs w:val="32"/>
          <w:rtl/>
        </w:rPr>
        <w:t xml:space="preserve"> الأحزاب:</w:t>
      </w:r>
      <w:r w:rsidR="00A500A5" w:rsidRPr="00AB786D">
        <w:rPr>
          <w:rFonts w:asciiTheme="majorBidi" w:hAnsiTheme="majorBidi" w:cstheme="majorBidi"/>
          <w:sz w:val="32"/>
          <w:szCs w:val="32"/>
          <w:rtl/>
        </w:rPr>
        <w:t>10, بإدغام الذال في الزاي</w:t>
      </w:r>
      <w:r w:rsidR="00A500A5" w:rsidRPr="00AB786D">
        <w:rPr>
          <w:rStyle w:val="a5"/>
          <w:rFonts w:asciiTheme="majorBidi" w:hAnsiTheme="majorBidi" w:cstheme="majorBidi"/>
          <w:sz w:val="32"/>
          <w:szCs w:val="32"/>
          <w:rtl/>
        </w:rPr>
        <w:footnoteReference w:id="140"/>
      </w:r>
      <w:r w:rsidR="00A500A5" w:rsidRPr="00AB786D">
        <w:rPr>
          <w:rFonts w:asciiTheme="majorBidi" w:hAnsiTheme="majorBidi" w:cstheme="majorBidi"/>
          <w:sz w:val="32"/>
          <w:szCs w:val="32"/>
          <w:rtl/>
        </w:rPr>
        <w:t xml:space="preserve"> وتقرأ بعد الإدغام </w:t>
      </w:r>
      <w:r w:rsidR="007B045B" w:rsidRPr="00AB786D">
        <w:rPr>
          <w:rFonts w:asciiTheme="majorBidi" w:hAnsiTheme="majorBidi" w:cstheme="majorBidi"/>
          <w:sz w:val="32"/>
          <w:szCs w:val="32"/>
          <w:rtl/>
        </w:rPr>
        <w:t>﴿ وَإِزَاغَتِ﴾</w:t>
      </w:r>
      <w:r w:rsidR="00A500A5" w:rsidRPr="00AB786D">
        <w:rPr>
          <w:rFonts w:asciiTheme="majorBidi" w:hAnsiTheme="majorBidi" w:cstheme="majorBidi"/>
          <w:sz w:val="32"/>
          <w:szCs w:val="32"/>
          <w:rtl/>
        </w:rPr>
        <w:t>.</w:t>
      </w:r>
    </w:p>
    <w:p w:rsidR="00A500A5" w:rsidRPr="00AB786D" w:rsidRDefault="007F564F" w:rsidP="00F63F00">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وصوت الزاي هو النظير المجهور للسين, فهو صامت مجهور </w:t>
      </w:r>
      <w:r w:rsidR="003D0383">
        <w:rPr>
          <w:rFonts w:asciiTheme="majorBidi" w:hAnsiTheme="majorBidi" w:cstheme="majorBidi" w:hint="cs"/>
          <w:sz w:val="32"/>
          <w:szCs w:val="32"/>
          <w:rtl/>
        </w:rPr>
        <w:t>ل</w:t>
      </w:r>
      <w:r w:rsidR="00A500A5" w:rsidRPr="00AB786D">
        <w:rPr>
          <w:rFonts w:asciiTheme="majorBidi" w:hAnsiTheme="majorBidi" w:cstheme="majorBidi"/>
          <w:sz w:val="32"/>
          <w:szCs w:val="32"/>
          <w:rtl/>
        </w:rPr>
        <w:t>ثوي إحتكاكي.</w:t>
      </w:r>
    </w:p>
    <w:p w:rsidR="00A500A5" w:rsidRPr="00AB786D" w:rsidRDefault="007F564F"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ويحدث هذا الصوت (الزاي), بإقتراب أسلة اللسان من اللثة, م وجود ممر ضيق بين الأسنان يسمح بتسرب الهواء مع إرتكاز زلق اللسان على الأسنان السفلى, وإهتزاز الأوتار الصوتية.</w:t>
      </w:r>
      <w:r w:rsidR="00A500A5" w:rsidRPr="00AB786D">
        <w:rPr>
          <w:rStyle w:val="a5"/>
          <w:rFonts w:asciiTheme="majorBidi" w:hAnsiTheme="majorBidi" w:cstheme="majorBidi"/>
          <w:sz w:val="32"/>
          <w:szCs w:val="32"/>
          <w:rtl/>
        </w:rPr>
        <w:footnoteReference w:id="141"/>
      </w:r>
    </w:p>
    <w:p w:rsidR="00A500A5" w:rsidRPr="00AB786D" w:rsidRDefault="007F564F"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ومخرج الذال قريب من مخرج الزاي, والزاي أسنان</w:t>
      </w:r>
      <w:r w:rsidR="003D0383">
        <w:rPr>
          <w:rFonts w:asciiTheme="majorBidi" w:hAnsiTheme="majorBidi" w:cstheme="majorBidi" w:hint="cs"/>
          <w:sz w:val="32"/>
          <w:szCs w:val="32"/>
          <w:rtl/>
        </w:rPr>
        <w:t>ي</w:t>
      </w:r>
      <w:r w:rsidR="00A500A5" w:rsidRPr="00AB786D">
        <w:rPr>
          <w:rFonts w:asciiTheme="majorBidi" w:hAnsiTheme="majorBidi" w:cstheme="majorBidi"/>
          <w:sz w:val="32"/>
          <w:szCs w:val="32"/>
          <w:rtl/>
        </w:rPr>
        <w:t xml:space="preserve"> لثوي, وقد قرأ الكسائي إدغامهما لقرب مخرجيها.</w:t>
      </w:r>
    </w:p>
    <w:p w:rsidR="00A500A5" w:rsidRPr="003D0383" w:rsidRDefault="00A500A5" w:rsidP="003D0383">
      <w:pPr>
        <w:pStyle w:val="a6"/>
        <w:numPr>
          <w:ilvl w:val="0"/>
          <w:numId w:val="1"/>
        </w:numPr>
        <w:spacing w:line="360" w:lineRule="auto"/>
        <w:jc w:val="both"/>
        <w:rPr>
          <w:rFonts w:asciiTheme="majorBidi" w:hAnsiTheme="majorBidi" w:cstheme="majorBidi"/>
          <w:b/>
          <w:bCs/>
          <w:sz w:val="32"/>
          <w:szCs w:val="32"/>
          <w:rtl/>
        </w:rPr>
      </w:pPr>
      <w:r w:rsidRPr="003D0383">
        <w:rPr>
          <w:rFonts w:asciiTheme="majorBidi" w:hAnsiTheme="majorBidi" w:cstheme="majorBidi"/>
          <w:b/>
          <w:bCs/>
          <w:sz w:val="32"/>
          <w:szCs w:val="32"/>
          <w:rtl/>
        </w:rPr>
        <w:t>إدغام الذال في السين</w:t>
      </w:r>
    </w:p>
    <w:p w:rsidR="00A500A5" w:rsidRPr="00AB786D" w:rsidRDefault="007F564F" w:rsidP="007F564F">
      <w:pPr>
        <w:pStyle w:val="a6"/>
        <w:spacing w:line="360" w:lineRule="auto"/>
        <w:ind w:left="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الذال في السين,</w:t>
      </w:r>
      <w:r w:rsidR="00A500A5" w:rsidRPr="00AB786D">
        <w:rPr>
          <w:rStyle w:val="a5"/>
          <w:rFonts w:asciiTheme="majorBidi" w:hAnsiTheme="majorBidi" w:cstheme="majorBidi"/>
          <w:sz w:val="32"/>
          <w:szCs w:val="32"/>
          <w:rtl/>
        </w:rPr>
        <w:footnoteReference w:id="142"/>
      </w:r>
      <w:r w:rsidR="00A500A5" w:rsidRPr="00AB786D">
        <w:rPr>
          <w:rFonts w:asciiTheme="majorBidi" w:hAnsiTheme="majorBidi" w:cstheme="majorBidi"/>
          <w:sz w:val="32"/>
          <w:szCs w:val="32"/>
          <w:rtl/>
        </w:rPr>
        <w:t xml:space="preserve"> في قوله تعالى: </w:t>
      </w:r>
      <w:r>
        <w:rPr>
          <w:rFonts w:asciiTheme="majorBidi" w:hAnsiTheme="majorBidi" w:cstheme="majorBidi"/>
          <w:sz w:val="32"/>
          <w:szCs w:val="32"/>
        </w:rPr>
        <w:sym w:font="AGA Arabesque" w:char="F05D"/>
      </w:r>
      <w:r w:rsidR="00714707" w:rsidRPr="00AB786D">
        <w:rPr>
          <w:rFonts w:asciiTheme="majorBidi" w:hAnsiTheme="majorBidi" w:cstheme="majorBidi"/>
          <w:sz w:val="32"/>
          <w:szCs w:val="32"/>
          <w:rtl/>
        </w:rPr>
        <w:t>إِذْ سَمِعْتُمُوهُ</w:t>
      </w:r>
      <w:r>
        <w:rPr>
          <w:rFonts w:ascii="ae_Hani" w:hAnsi="ae_Hani" w:cs="ae_Hani"/>
          <w:sz w:val="32"/>
          <w:szCs w:val="32"/>
        </w:rPr>
        <w:sym w:font="AGA Arabesque" w:char="F05B"/>
      </w:r>
      <w:r w:rsidR="007B045B"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النور: 12.</w:t>
      </w:r>
    </w:p>
    <w:p w:rsidR="00A500A5" w:rsidRPr="00AB786D" w:rsidRDefault="00A500A5" w:rsidP="003D0383">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والسين صوت من الأصوات الرخوة, مهموس منفتح, قريب من مخرج الذال,</w:t>
      </w:r>
      <w:r w:rsidRPr="00AB786D">
        <w:rPr>
          <w:rStyle w:val="a5"/>
          <w:rFonts w:asciiTheme="majorBidi" w:hAnsiTheme="majorBidi" w:cstheme="majorBidi"/>
          <w:sz w:val="32"/>
          <w:szCs w:val="32"/>
          <w:rtl/>
        </w:rPr>
        <w:footnoteReference w:id="143"/>
      </w:r>
      <w:r w:rsidRPr="00AB786D">
        <w:rPr>
          <w:rFonts w:asciiTheme="majorBidi" w:hAnsiTheme="majorBidi" w:cstheme="majorBidi"/>
          <w:sz w:val="32"/>
          <w:szCs w:val="32"/>
          <w:rtl/>
        </w:rPr>
        <w:t xml:space="preserve"> وتقرأ </w:t>
      </w:r>
      <w:r w:rsidR="003D0383">
        <w:rPr>
          <w:rFonts w:ascii="ae_Hani" w:hAnsi="ae_Hani" w:cs="ae_Hani"/>
          <w:sz w:val="32"/>
          <w:szCs w:val="32"/>
          <w:rtl/>
        </w:rPr>
        <w:t>﴿</w:t>
      </w:r>
      <w:r w:rsidR="00714707" w:rsidRPr="00AB786D">
        <w:rPr>
          <w:rFonts w:asciiTheme="majorBidi" w:hAnsiTheme="majorBidi" w:cstheme="majorBidi"/>
          <w:sz w:val="32"/>
          <w:szCs w:val="32"/>
          <w:rtl/>
        </w:rPr>
        <w:t>إِسَمِعْتُمُوهُ</w:t>
      </w:r>
      <w:r w:rsidR="003D0383">
        <w:rPr>
          <w:rFonts w:ascii="ae_Hani" w:hAnsi="ae_Hani" w:cs="ae_Hani"/>
          <w:sz w:val="32"/>
          <w:szCs w:val="32"/>
          <w:rtl/>
        </w:rPr>
        <w:t>﴾</w:t>
      </w:r>
      <w:r w:rsidRPr="00AB786D">
        <w:rPr>
          <w:rFonts w:asciiTheme="majorBidi" w:hAnsiTheme="majorBidi" w:cstheme="majorBidi"/>
          <w:sz w:val="32"/>
          <w:szCs w:val="32"/>
          <w:rtl/>
        </w:rPr>
        <w:t>.</w:t>
      </w:r>
    </w:p>
    <w:p w:rsidR="00A500A5" w:rsidRDefault="00A500A5" w:rsidP="00AB786D">
      <w:pPr>
        <w:pStyle w:val="a6"/>
        <w:spacing w:line="360" w:lineRule="auto"/>
        <w:ind w:left="0"/>
        <w:jc w:val="both"/>
        <w:rPr>
          <w:rFonts w:asciiTheme="majorBidi" w:hAnsiTheme="majorBidi" w:cstheme="majorBidi"/>
          <w:sz w:val="32"/>
          <w:szCs w:val="32"/>
          <w:rtl/>
        </w:rPr>
      </w:pPr>
      <w:r w:rsidRPr="00AB786D">
        <w:rPr>
          <w:rFonts w:asciiTheme="majorBidi" w:hAnsiTheme="majorBidi" w:cstheme="majorBidi"/>
          <w:sz w:val="32"/>
          <w:szCs w:val="32"/>
          <w:rtl/>
        </w:rPr>
        <w:t>ونتيجة لقرب المخرجين أدغمهما الكسائي وذلك لأن مخرج الذال قريب من مخرج السين.</w:t>
      </w:r>
    </w:p>
    <w:p w:rsidR="007F564F" w:rsidRPr="00AB786D" w:rsidRDefault="007F564F" w:rsidP="00AB786D">
      <w:pPr>
        <w:pStyle w:val="a6"/>
        <w:spacing w:line="360" w:lineRule="auto"/>
        <w:ind w:left="0"/>
        <w:jc w:val="both"/>
        <w:rPr>
          <w:rFonts w:asciiTheme="majorBidi" w:hAnsiTheme="majorBidi" w:cstheme="majorBidi"/>
          <w:sz w:val="32"/>
          <w:szCs w:val="32"/>
          <w:rtl/>
        </w:rPr>
      </w:pPr>
    </w:p>
    <w:p w:rsidR="00A500A5" w:rsidRPr="007F564F" w:rsidRDefault="007F564F" w:rsidP="007F564F">
      <w:pPr>
        <w:pStyle w:val="a6"/>
        <w:numPr>
          <w:ilvl w:val="0"/>
          <w:numId w:val="44"/>
        </w:num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lastRenderedPageBreak/>
        <w:t xml:space="preserve">ـ </w:t>
      </w:r>
      <w:r w:rsidR="00A500A5" w:rsidRPr="007F564F">
        <w:rPr>
          <w:rFonts w:asciiTheme="majorBidi" w:hAnsiTheme="majorBidi" w:cstheme="majorBidi"/>
          <w:b/>
          <w:bCs/>
          <w:sz w:val="32"/>
          <w:szCs w:val="32"/>
          <w:rtl/>
        </w:rPr>
        <w:t>إدغام الذال في الص</w:t>
      </w:r>
      <w:r w:rsidR="0022785E" w:rsidRPr="007F564F">
        <w:rPr>
          <w:rFonts w:asciiTheme="majorBidi" w:hAnsiTheme="majorBidi" w:cstheme="majorBidi"/>
          <w:b/>
          <w:bCs/>
          <w:sz w:val="32"/>
          <w:szCs w:val="32"/>
          <w:rtl/>
        </w:rPr>
        <w:t>ا</w:t>
      </w:r>
      <w:r w:rsidR="00A500A5" w:rsidRPr="007F564F">
        <w:rPr>
          <w:rFonts w:asciiTheme="majorBidi" w:hAnsiTheme="majorBidi" w:cstheme="majorBidi"/>
          <w:b/>
          <w:bCs/>
          <w:sz w:val="32"/>
          <w:szCs w:val="32"/>
          <w:rtl/>
        </w:rPr>
        <w:t>د</w:t>
      </w:r>
    </w:p>
    <w:p w:rsidR="00A500A5" w:rsidRPr="00AB786D" w:rsidRDefault="007F564F" w:rsidP="007F564F">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أدغم الكسائي الذال في الصاد,</w:t>
      </w:r>
      <w:r w:rsidR="00A500A5" w:rsidRPr="00AB786D">
        <w:rPr>
          <w:rStyle w:val="a5"/>
          <w:rFonts w:asciiTheme="majorBidi" w:hAnsiTheme="majorBidi" w:cstheme="majorBidi"/>
          <w:sz w:val="32"/>
          <w:szCs w:val="32"/>
          <w:rtl/>
        </w:rPr>
        <w:footnoteReference w:id="144"/>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714707" w:rsidRPr="00AB786D">
        <w:rPr>
          <w:rFonts w:asciiTheme="majorBidi" w:hAnsiTheme="majorBidi" w:cstheme="majorBidi"/>
          <w:sz w:val="32"/>
          <w:szCs w:val="32"/>
          <w:rtl/>
        </w:rPr>
        <w:t>وَإِذْ صَرَفْنَا</w:t>
      </w:r>
      <w:r>
        <w:rPr>
          <w:rFonts w:ascii="ae_Hani" w:hAnsi="ae_Hani" w:cs="ae_Hani"/>
          <w:sz w:val="32"/>
          <w:szCs w:val="32"/>
        </w:rPr>
        <w:sym w:font="AGA Arabesque" w:char="F05B"/>
      </w:r>
      <w:r w:rsidR="00714707"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الأحقاف 29, والصاد من الأصوات الرخوة, مهموس مطبق قريب من مخرج الذال.</w:t>
      </w:r>
      <w:r w:rsidR="00A500A5" w:rsidRPr="00AB786D">
        <w:rPr>
          <w:rStyle w:val="a5"/>
          <w:rFonts w:asciiTheme="majorBidi" w:hAnsiTheme="majorBidi" w:cstheme="majorBidi"/>
          <w:sz w:val="32"/>
          <w:szCs w:val="32"/>
          <w:rtl/>
        </w:rPr>
        <w:footnoteReference w:id="145"/>
      </w:r>
    </w:p>
    <w:p w:rsidR="00A500A5" w:rsidRPr="00AB786D" w:rsidRDefault="00A500A5" w:rsidP="003D0383">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وتقرأ </w:t>
      </w:r>
      <w:r w:rsidR="003D0383">
        <w:rPr>
          <w:rFonts w:ascii="ae_Hani" w:hAnsi="ae_Hani" w:cs="ae_Hani"/>
          <w:sz w:val="32"/>
          <w:szCs w:val="32"/>
          <w:rtl/>
        </w:rPr>
        <w:t>﴿</w:t>
      </w:r>
      <w:r w:rsidR="00714707" w:rsidRPr="00AB786D">
        <w:rPr>
          <w:rFonts w:asciiTheme="majorBidi" w:hAnsiTheme="majorBidi" w:cstheme="majorBidi"/>
          <w:sz w:val="32"/>
          <w:szCs w:val="32"/>
          <w:rtl/>
        </w:rPr>
        <w:t>وَإِصَرَفْنَا</w:t>
      </w:r>
      <w:r w:rsidR="003D0383">
        <w:rPr>
          <w:rFonts w:ascii="ae_Hani" w:hAnsi="ae_Hani" w:cs="ae_Hani"/>
          <w:sz w:val="32"/>
          <w:szCs w:val="32"/>
          <w:rtl/>
        </w:rPr>
        <w:t>﴾</w:t>
      </w:r>
      <w:r w:rsidRPr="00AB786D">
        <w:rPr>
          <w:rFonts w:asciiTheme="majorBidi" w:hAnsiTheme="majorBidi" w:cstheme="majorBidi"/>
          <w:sz w:val="32"/>
          <w:szCs w:val="32"/>
          <w:rtl/>
        </w:rPr>
        <w:t>, فأدغمت الذال في الصاد لقرب المخرجين,.</w:t>
      </w:r>
    </w:p>
    <w:p w:rsidR="00A500A5" w:rsidRPr="00AB786D" w:rsidRDefault="008F2202"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ومذهب الكسائي في هذا الإدغام أن الحرفين إذا تقارب مخرجيهما, يجوز إدغامهما, إقتصادياً للجهد العضلي.</w:t>
      </w:r>
    </w:p>
    <w:p w:rsidR="00A500A5" w:rsidRPr="00D87895" w:rsidRDefault="00A500A5" w:rsidP="00D87895">
      <w:pPr>
        <w:pStyle w:val="a6"/>
        <w:numPr>
          <w:ilvl w:val="0"/>
          <w:numId w:val="30"/>
        </w:numPr>
        <w:spacing w:line="360" w:lineRule="auto"/>
        <w:jc w:val="both"/>
        <w:rPr>
          <w:rFonts w:asciiTheme="majorBidi" w:hAnsiTheme="majorBidi" w:cstheme="majorBidi"/>
          <w:sz w:val="32"/>
          <w:szCs w:val="32"/>
          <w:rtl/>
        </w:rPr>
      </w:pPr>
      <w:r w:rsidRPr="00D87895">
        <w:rPr>
          <w:rFonts w:asciiTheme="majorBidi" w:hAnsiTheme="majorBidi" w:cstheme="majorBidi"/>
          <w:sz w:val="32"/>
          <w:szCs w:val="32"/>
          <w:rtl/>
        </w:rPr>
        <w:t>إدغام تاء التأنيث في: (السين, والث</w:t>
      </w:r>
      <w:r w:rsidR="00D87895">
        <w:rPr>
          <w:rFonts w:asciiTheme="majorBidi" w:hAnsiTheme="majorBidi" w:cstheme="majorBidi"/>
          <w:sz w:val="32"/>
          <w:szCs w:val="32"/>
          <w:rtl/>
        </w:rPr>
        <w:t>اء, والجيم, والصاد, والزاي, وال</w:t>
      </w:r>
      <w:r w:rsidR="00D87895">
        <w:rPr>
          <w:rFonts w:asciiTheme="majorBidi" w:hAnsiTheme="majorBidi" w:cstheme="majorBidi" w:hint="cs"/>
          <w:sz w:val="32"/>
          <w:szCs w:val="32"/>
          <w:rtl/>
        </w:rPr>
        <w:t>ظ</w:t>
      </w:r>
      <w:r w:rsidRPr="00D87895">
        <w:rPr>
          <w:rFonts w:asciiTheme="majorBidi" w:hAnsiTheme="majorBidi" w:cstheme="majorBidi"/>
          <w:sz w:val="32"/>
          <w:szCs w:val="32"/>
          <w:rtl/>
        </w:rPr>
        <w:t>اء).</w:t>
      </w:r>
    </w:p>
    <w:p w:rsidR="00A500A5" w:rsidRPr="00AB786D" w:rsidRDefault="008F2202"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تاء التأنيث في (السين, والثا</w:t>
      </w:r>
      <w:r w:rsidR="00D87895">
        <w:rPr>
          <w:rFonts w:asciiTheme="majorBidi" w:hAnsiTheme="majorBidi" w:cstheme="majorBidi"/>
          <w:sz w:val="32"/>
          <w:szCs w:val="32"/>
          <w:rtl/>
        </w:rPr>
        <w:t>ء, والجيم, والصاد, والزاي, وال</w:t>
      </w:r>
      <w:r w:rsidR="00D87895">
        <w:rPr>
          <w:rFonts w:asciiTheme="majorBidi" w:hAnsiTheme="majorBidi" w:cstheme="majorBidi" w:hint="cs"/>
          <w:sz w:val="32"/>
          <w:szCs w:val="32"/>
          <w:rtl/>
        </w:rPr>
        <w:t>ظ</w:t>
      </w:r>
      <w:r w:rsidR="00A500A5" w:rsidRPr="00AB786D">
        <w:rPr>
          <w:rFonts w:asciiTheme="majorBidi" w:hAnsiTheme="majorBidi" w:cstheme="majorBidi"/>
          <w:sz w:val="32"/>
          <w:szCs w:val="32"/>
          <w:rtl/>
        </w:rPr>
        <w:t>اء).</w:t>
      </w:r>
      <w:r w:rsidR="00A500A5" w:rsidRPr="00AB786D">
        <w:rPr>
          <w:rStyle w:val="a5"/>
          <w:rFonts w:asciiTheme="majorBidi" w:hAnsiTheme="majorBidi" w:cstheme="majorBidi"/>
          <w:sz w:val="32"/>
          <w:szCs w:val="32"/>
          <w:rtl/>
        </w:rPr>
        <w:footnoteReference w:id="146"/>
      </w:r>
    </w:p>
    <w:p w:rsidR="0022785E" w:rsidRPr="00D87895" w:rsidRDefault="00A500A5" w:rsidP="00D87895">
      <w:pPr>
        <w:pStyle w:val="a6"/>
        <w:numPr>
          <w:ilvl w:val="0"/>
          <w:numId w:val="31"/>
        </w:numPr>
        <w:spacing w:line="360" w:lineRule="auto"/>
        <w:jc w:val="both"/>
        <w:rPr>
          <w:rFonts w:asciiTheme="majorBidi" w:hAnsiTheme="majorBidi" w:cstheme="majorBidi"/>
          <w:b/>
          <w:bCs/>
          <w:sz w:val="32"/>
          <w:szCs w:val="32"/>
        </w:rPr>
      </w:pPr>
      <w:r w:rsidRPr="00D87895">
        <w:rPr>
          <w:rFonts w:asciiTheme="majorBidi" w:hAnsiTheme="majorBidi" w:cstheme="majorBidi"/>
          <w:b/>
          <w:bCs/>
          <w:sz w:val="32"/>
          <w:szCs w:val="32"/>
          <w:rtl/>
        </w:rPr>
        <w:t>إدغام تاء</w:t>
      </w:r>
      <w:r w:rsidR="0022785E" w:rsidRPr="00D87895">
        <w:rPr>
          <w:rFonts w:asciiTheme="majorBidi" w:hAnsiTheme="majorBidi" w:cstheme="majorBidi"/>
          <w:b/>
          <w:bCs/>
          <w:sz w:val="32"/>
          <w:szCs w:val="32"/>
          <w:rtl/>
        </w:rPr>
        <w:t xml:space="preserve"> التأنيث في السين</w:t>
      </w:r>
    </w:p>
    <w:p w:rsidR="00A500A5" w:rsidRPr="00AB786D" w:rsidRDefault="008F2202" w:rsidP="007F564F">
      <w:pPr>
        <w:spacing w:line="360" w:lineRule="auto"/>
        <w:jc w:val="both"/>
        <w:rPr>
          <w:rFonts w:asciiTheme="majorBidi" w:hAnsiTheme="majorBidi" w:cstheme="majorBidi"/>
          <w:sz w:val="32"/>
          <w:szCs w:val="32"/>
        </w:rPr>
      </w:pPr>
      <w:r>
        <w:rPr>
          <w:rFonts w:asciiTheme="majorBidi" w:hAnsiTheme="majorBidi" w:cstheme="majorBidi" w:hint="cs"/>
          <w:sz w:val="32"/>
          <w:szCs w:val="32"/>
          <w:rtl/>
        </w:rPr>
        <w:t xml:space="preserve">   </w:t>
      </w:r>
      <w:r w:rsidR="00D87895">
        <w:rPr>
          <w:rFonts w:asciiTheme="majorBidi" w:hAnsiTheme="majorBidi" w:cstheme="majorBidi" w:hint="cs"/>
          <w:sz w:val="32"/>
          <w:szCs w:val="32"/>
          <w:rtl/>
        </w:rPr>
        <w:t xml:space="preserve">أدغم الكسائي تاء التأنيث في السين </w:t>
      </w:r>
      <w:r w:rsidR="001C6B0B" w:rsidRPr="00AB786D">
        <w:rPr>
          <w:rFonts w:asciiTheme="majorBidi" w:hAnsiTheme="majorBidi" w:cstheme="majorBidi"/>
          <w:sz w:val="32"/>
          <w:szCs w:val="32"/>
          <w:rtl/>
        </w:rPr>
        <w:t>في قوله تعالى</w:t>
      </w:r>
      <w:r w:rsidR="00A500A5" w:rsidRPr="00AB786D">
        <w:rPr>
          <w:rFonts w:asciiTheme="majorBidi" w:hAnsiTheme="majorBidi" w:cstheme="majorBidi"/>
          <w:sz w:val="32"/>
          <w:szCs w:val="32"/>
          <w:rtl/>
        </w:rPr>
        <w:t xml:space="preserve">: </w:t>
      </w:r>
      <w:r w:rsidR="007F564F">
        <w:rPr>
          <w:rFonts w:ascii="ae_Hani" w:hAnsi="ae_Hani" w:cs="ae_Hani"/>
          <w:sz w:val="32"/>
          <w:szCs w:val="32"/>
        </w:rPr>
        <w:sym w:font="AGA Arabesque" w:char="F05D"/>
      </w:r>
      <w:r w:rsidR="00EA2464" w:rsidRPr="00AB786D">
        <w:rPr>
          <w:rFonts w:asciiTheme="majorBidi" w:hAnsiTheme="majorBidi" w:cstheme="majorBidi"/>
          <w:sz w:val="32"/>
          <w:szCs w:val="32"/>
          <w:rtl/>
        </w:rPr>
        <w:t>أَنْبَتَتْ سَبْعَ سَنَابِلَ</w:t>
      </w:r>
      <w:r w:rsidR="007F564F">
        <w:rPr>
          <w:rFonts w:ascii="ae_Hani" w:hAnsi="ae_Hani" w:cs="ae_Hani"/>
          <w:sz w:val="32"/>
          <w:szCs w:val="32"/>
        </w:rPr>
        <w:sym w:font="AGA Arabesque" w:char="F05B"/>
      </w:r>
      <w:r w:rsidR="00A500A5" w:rsidRPr="00AB786D">
        <w:rPr>
          <w:rFonts w:asciiTheme="majorBidi" w:hAnsiTheme="majorBidi" w:cstheme="majorBidi"/>
          <w:sz w:val="32"/>
          <w:szCs w:val="32"/>
          <w:rtl/>
        </w:rPr>
        <w:t>البقرة</w:t>
      </w:r>
      <w:r w:rsidR="00EA2464" w:rsidRPr="00AB786D">
        <w:rPr>
          <w:rFonts w:asciiTheme="majorBidi" w:hAnsiTheme="majorBidi" w:cstheme="majorBidi"/>
          <w:sz w:val="32"/>
          <w:szCs w:val="32"/>
          <w:rtl/>
        </w:rPr>
        <w:t>:</w:t>
      </w:r>
      <w:r w:rsidR="00A500A5" w:rsidRPr="00AB786D">
        <w:rPr>
          <w:rFonts w:asciiTheme="majorBidi" w:hAnsiTheme="majorBidi" w:cstheme="majorBidi"/>
          <w:sz w:val="32"/>
          <w:szCs w:val="32"/>
          <w:rtl/>
        </w:rPr>
        <w:t xml:space="preserve">261, وتقرأ </w:t>
      </w:r>
      <w:r w:rsidR="00D87895">
        <w:rPr>
          <w:rFonts w:ascii="ae_Hani" w:hAnsi="ae_Hani" w:cs="ae_Hani"/>
          <w:sz w:val="32"/>
          <w:szCs w:val="32"/>
          <w:rtl/>
        </w:rPr>
        <w:t>﴿</w:t>
      </w:r>
      <w:r w:rsidR="00EA2464" w:rsidRPr="00AB786D">
        <w:rPr>
          <w:rFonts w:asciiTheme="majorBidi" w:hAnsiTheme="majorBidi" w:cstheme="majorBidi"/>
          <w:sz w:val="32"/>
          <w:szCs w:val="32"/>
          <w:rtl/>
        </w:rPr>
        <w:t>أَنْبَتَسَبْعَ</w:t>
      </w:r>
      <w:r w:rsidR="00D87895">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8F2202"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والتاء حرف شديد مهموس من الحروف المنفتحة والسين حرف رخو مهموس منفتح, والصوتان متقاربان في المخرج, حيث أن مخرج الت</w:t>
      </w:r>
      <w:r w:rsidR="00D87895">
        <w:rPr>
          <w:rFonts w:asciiTheme="majorBidi" w:hAnsiTheme="majorBidi" w:cstheme="majorBidi" w:hint="cs"/>
          <w:sz w:val="32"/>
          <w:szCs w:val="32"/>
          <w:rtl/>
        </w:rPr>
        <w:t>ا</w:t>
      </w:r>
      <w:r w:rsidR="00A500A5" w:rsidRPr="00AB786D">
        <w:rPr>
          <w:rFonts w:asciiTheme="majorBidi" w:hAnsiTheme="majorBidi" w:cstheme="majorBidi"/>
          <w:sz w:val="32"/>
          <w:szCs w:val="32"/>
          <w:rtl/>
        </w:rPr>
        <w:t>ء ينتج من إلتقاء طرف اللسان بأصوله الثنايا العليا بينما صوت السين من إعتماد طرف اللسان على اللثة.</w:t>
      </w:r>
      <w:r w:rsidR="00A500A5" w:rsidRPr="00AB786D">
        <w:rPr>
          <w:rStyle w:val="a5"/>
          <w:rFonts w:asciiTheme="majorBidi" w:hAnsiTheme="majorBidi" w:cstheme="majorBidi"/>
          <w:sz w:val="32"/>
          <w:szCs w:val="32"/>
          <w:rtl/>
        </w:rPr>
        <w:footnoteReference w:id="147"/>
      </w:r>
    </w:p>
    <w:p w:rsidR="00A500A5" w:rsidRPr="00D87895" w:rsidRDefault="00A500A5" w:rsidP="00D87895">
      <w:pPr>
        <w:pStyle w:val="a6"/>
        <w:numPr>
          <w:ilvl w:val="0"/>
          <w:numId w:val="31"/>
        </w:numPr>
        <w:spacing w:line="360" w:lineRule="auto"/>
        <w:jc w:val="both"/>
        <w:rPr>
          <w:rFonts w:asciiTheme="majorBidi" w:hAnsiTheme="majorBidi" w:cstheme="majorBidi"/>
          <w:b/>
          <w:bCs/>
          <w:sz w:val="32"/>
          <w:szCs w:val="32"/>
        </w:rPr>
      </w:pPr>
      <w:r w:rsidRPr="00D87895">
        <w:rPr>
          <w:rFonts w:asciiTheme="majorBidi" w:hAnsiTheme="majorBidi" w:cstheme="majorBidi"/>
          <w:b/>
          <w:bCs/>
          <w:sz w:val="32"/>
          <w:szCs w:val="32"/>
          <w:rtl/>
        </w:rPr>
        <w:t>إدغام التاء في الثاء</w:t>
      </w:r>
    </w:p>
    <w:p w:rsidR="00A500A5" w:rsidRPr="00AB786D" w:rsidRDefault="008F2202" w:rsidP="00D8789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التاء في الثاء,</w:t>
      </w:r>
      <w:r w:rsidR="00A500A5" w:rsidRPr="00AB786D">
        <w:rPr>
          <w:rStyle w:val="a5"/>
          <w:rFonts w:asciiTheme="majorBidi" w:hAnsiTheme="majorBidi" w:cstheme="majorBidi"/>
          <w:sz w:val="32"/>
          <w:szCs w:val="32"/>
          <w:rtl/>
        </w:rPr>
        <w:footnoteReference w:id="148"/>
      </w:r>
      <w:r w:rsidR="00A500A5" w:rsidRPr="00AB786D">
        <w:rPr>
          <w:rFonts w:asciiTheme="majorBidi" w:hAnsiTheme="majorBidi" w:cstheme="majorBidi"/>
          <w:sz w:val="32"/>
          <w:szCs w:val="32"/>
          <w:rtl/>
        </w:rPr>
        <w:t xml:space="preserve"> في قوله تعالى: </w:t>
      </w:r>
      <w:r w:rsidR="00D87895">
        <w:rPr>
          <w:rFonts w:ascii="ae_Hani" w:hAnsi="ae_Hani" w:cs="ae_Hani"/>
          <w:sz w:val="32"/>
          <w:szCs w:val="32"/>
          <w:rtl/>
        </w:rPr>
        <w:t>﴿</w:t>
      </w:r>
      <w:r w:rsidR="008D1469" w:rsidRPr="00AB786D">
        <w:rPr>
          <w:rFonts w:asciiTheme="majorBidi" w:hAnsiTheme="majorBidi" w:cstheme="majorBidi"/>
          <w:sz w:val="32"/>
          <w:szCs w:val="32"/>
          <w:rtl/>
        </w:rPr>
        <w:t>كَذَّبَتْ ثَمُودُ</w:t>
      </w:r>
      <w:r w:rsidR="00D87895">
        <w:rPr>
          <w:rFonts w:ascii="ae_Hani" w:hAnsi="ae_Hani" w:cs="ae_Hani"/>
          <w:sz w:val="32"/>
          <w:szCs w:val="32"/>
          <w:rtl/>
        </w:rPr>
        <w:t>﴾</w:t>
      </w:r>
      <w:r w:rsidR="008D1469" w:rsidRPr="00AB786D">
        <w:rPr>
          <w:rFonts w:asciiTheme="majorBidi" w:hAnsiTheme="majorBidi" w:cstheme="majorBidi"/>
          <w:sz w:val="32"/>
          <w:szCs w:val="32"/>
          <w:rtl/>
        </w:rPr>
        <w:t xml:space="preserve"> الشعراء:</w:t>
      </w:r>
      <w:r w:rsidR="00A500A5" w:rsidRPr="00AB786D">
        <w:rPr>
          <w:rFonts w:asciiTheme="majorBidi" w:hAnsiTheme="majorBidi" w:cstheme="majorBidi"/>
          <w:sz w:val="32"/>
          <w:szCs w:val="32"/>
          <w:rtl/>
        </w:rPr>
        <w:t xml:space="preserve">141, وتقرأ </w:t>
      </w:r>
      <w:r w:rsidR="00D87895">
        <w:rPr>
          <w:rFonts w:ascii="ae_Hani" w:hAnsi="ae_Hani" w:cs="ae_Hani"/>
          <w:sz w:val="32"/>
          <w:szCs w:val="32"/>
          <w:rtl/>
        </w:rPr>
        <w:t>﴿</w:t>
      </w:r>
      <w:r w:rsidR="008D1469" w:rsidRPr="00AB786D">
        <w:rPr>
          <w:rFonts w:asciiTheme="majorBidi" w:hAnsiTheme="majorBidi" w:cstheme="majorBidi"/>
          <w:sz w:val="32"/>
          <w:szCs w:val="32"/>
          <w:rtl/>
        </w:rPr>
        <w:t>كَذَّبَثَمُودُ</w:t>
      </w:r>
      <w:r w:rsidR="00D87895">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A500A5" w:rsidP="00D8789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وقرأ قوله تعالى: </w:t>
      </w:r>
      <w:r w:rsidR="00D87895">
        <w:rPr>
          <w:rFonts w:ascii="ae_Hani" w:hAnsi="ae_Hani" w:cs="ae_Hani"/>
          <w:sz w:val="32"/>
          <w:szCs w:val="32"/>
          <w:rtl/>
        </w:rPr>
        <w:t>﴿</w:t>
      </w:r>
      <w:r w:rsidR="008D1469" w:rsidRPr="00AB786D">
        <w:rPr>
          <w:rFonts w:asciiTheme="majorBidi" w:hAnsiTheme="majorBidi" w:cstheme="majorBidi"/>
          <w:sz w:val="32"/>
          <w:szCs w:val="32"/>
          <w:rtl/>
        </w:rPr>
        <w:t>رَحُبَتْ ثُمَّ وَلَّيْتُمْ</w:t>
      </w:r>
      <w:r w:rsidR="00D87895">
        <w:rPr>
          <w:rFonts w:ascii="ae_Hani" w:hAnsi="ae_Hani" w:cs="ae_Hani"/>
          <w:sz w:val="32"/>
          <w:szCs w:val="32"/>
          <w:rtl/>
        </w:rPr>
        <w:t>﴾</w:t>
      </w:r>
      <w:r w:rsidR="008D1469" w:rsidRPr="00AB786D">
        <w:rPr>
          <w:rFonts w:asciiTheme="majorBidi" w:hAnsiTheme="majorBidi" w:cstheme="majorBidi"/>
          <w:sz w:val="32"/>
          <w:szCs w:val="32"/>
          <w:rtl/>
        </w:rPr>
        <w:t xml:space="preserve"> التوبة:</w:t>
      </w:r>
      <w:r w:rsidRPr="00AB786D">
        <w:rPr>
          <w:rFonts w:asciiTheme="majorBidi" w:hAnsiTheme="majorBidi" w:cstheme="majorBidi"/>
          <w:sz w:val="32"/>
          <w:szCs w:val="32"/>
          <w:rtl/>
        </w:rPr>
        <w:t xml:space="preserve">25, وتقرأ </w:t>
      </w:r>
      <w:r w:rsidR="00D87895">
        <w:rPr>
          <w:rFonts w:ascii="ae_Hani" w:hAnsi="ae_Hani" w:cs="ae_Hani"/>
          <w:sz w:val="32"/>
          <w:szCs w:val="32"/>
          <w:rtl/>
        </w:rPr>
        <w:t>﴿</w:t>
      </w:r>
      <w:r w:rsidR="008D1469" w:rsidRPr="00AB786D">
        <w:rPr>
          <w:rFonts w:asciiTheme="majorBidi" w:hAnsiTheme="majorBidi" w:cstheme="majorBidi"/>
          <w:sz w:val="32"/>
          <w:szCs w:val="32"/>
          <w:rtl/>
        </w:rPr>
        <w:t>رَحُبَثُمَّ</w:t>
      </w:r>
      <w:r w:rsidR="00D87895">
        <w:rPr>
          <w:rFonts w:ascii="ae_Hani" w:hAnsi="ae_Hani" w:cs="ae_Hani"/>
          <w:sz w:val="32"/>
          <w:szCs w:val="32"/>
          <w:rtl/>
        </w:rPr>
        <w:t>﴾</w:t>
      </w:r>
      <w:r w:rsidR="008D1469"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بإدغام التاء في الثاء.</w:t>
      </w:r>
    </w:p>
    <w:p w:rsidR="00A500A5" w:rsidRPr="00AB786D" w:rsidRDefault="008F2202"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وصوت التاء ينتج عن إلتقاء طرف اللسان بأصول الثنايا العليا, فهو أسناني من الأصوات الصامتة المهموسة,</w:t>
      </w:r>
      <w:r w:rsidR="00A500A5" w:rsidRPr="00AB786D">
        <w:rPr>
          <w:rStyle w:val="a5"/>
          <w:rFonts w:asciiTheme="majorBidi" w:hAnsiTheme="majorBidi" w:cstheme="majorBidi"/>
          <w:sz w:val="32"/>
          <w:szCs w:val="32"/>
          <w:rtl/>
        </w:rPr>
        <w:footnoteReference w:id="149"/>
      </w:r>
      <w:r w:rsidR="00A500A5" w:rsidRPr="00AB786D">
        <w:rPr>
          <w:rFonts w:asciiTheme="majorBidi" w:hAnsiTheme="majorBidi" w:cstheme="majorBidi"/>
          <w:sz w:val="32"/>
          <w:szCs w:val="32"/>
          <w:rtl/>
        </w:rPr>
        <w:t xml:space="preserve"> وهما متقاربان في المخرج ولذلك أدغم الكسائي هذين الصوتين, فهما متقاربان في الصفة والمخرج, فالتاء صوت سيني إنفجاري والتاء ينتج من بين الأسنان.</w:t>
      </w:r>
    </w:p>
    <w:p w:rsidR="00A500A5" w:rsidRPr="00D87895" w:rsidRDefault="00D87895" w:rsidP="00D87895">
      <w:pPr>
        <w:pStyle w:val="a6"/>
        <w:numPr>
          <w:ilvl w:val="0"/>
          <w:numId w:val="32"/>
        </w:numPr>
        <w:spacing w:line="360" w:lineRule="auto"/>
        <w:jc w:val="both"/>
        <w:rPr>
          <w:rFonts w:asciiTheme="majorBidi" w:hAnsiTheme="majorBidi" w:cstheme="majorBidi"/>
          <w:b/>
          <w:bCs/>
          <w:sz w:val="32"/>
          <w:szCs w:val="32"/>
          <w:rtl/>
        </w:rPr>
      </w:pPr>
      <w:r>
        <w:rPr>
          <w:rFonts w:asciiTheme="majorBidi" w:hAnsiTheme="majorBidi" w:cstheme="majorBidi"/>
          <w:b/>
          <w:bCs/>
          <w:sz w:val="32"/>
          <w:szCs w:val="32"/>
          <w:rtl/>
        </w:rPr>
        <w:t>إدغام ال</w:t>
      </w:r>
      <w:r>
        <w:rPr>
          <w:rFonts w:asciiTheme="majorBidi" w:hAnsiTheme="majorBidi" w:cstheme="majorBidi" w:hint="cs"/>
          <w:b/>
          <w:bCs/>
          <w:sz w:val="32"/>
          <w:szCs w:val="32"/>
          <w:rtl/>
        </w:rPr>
        <w:t>ت</w:t>
      </w:r>
      <w:r w:rsidR="00A500A5" w:rsidRPr="00D87895">
        <w:rPr>
          <w:rFonts w:asciiTheme="majorBidi" w:hAnsiTheme="majorBidi" w:cstheme="majorBidi"/>
          <w:b/>
          <w:bCs/>
          <w:sz w:val="32"/>
          <w:szCs w:val="32"/>
          <w:rtl/>
        </w:rPr>
        <w:t>اء في الجيم</w:t>
      </w:r>
    </w:p>
    <w:p w:rsidR="00A500A5" w:rsidRPr="00AB786D" w:rsidRDefault="008F2202" w:rsidP="008F2202">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قوله تعالى: </w:t>
      </w:r>
      <w:r>
        <w:rPr>
          <w:rFonts w:ascii="ae_Hani" w:hAnsi="ae_Hani" w:cs="ae_Hani"/>
          <w:sz w:val="32"/>
          <w:szCs w:val="32"/>
        </w:rPr>
        <w:sym w:font="AGA Arabesque" w:char="F05D"/>
      </w:r>
      <w:r w:rsidR="00D87895">
        <w:rPr>
          <w:rFonts w:asciiTheme="majorBidi" w:hAnsiTheme="majorBidi" w:cstheme="majorBidi" w:hint="cs"/>
          <w:sz w:val="32"/>
          <w:szCs w:val="32"/>
          <w:rtl/>
        </w:rPr>
        <w:t>و</w:t>
      </w:r>
      <w:r w:rsidR="00DD4704" w:rsidRPr="00AB786D">
        <w:rPr>
          <w:rFonts w:asciiTheme="majorBidi" w:hAnsiTheme="majorBidi" w:cstheme="majorBidi"/>
          <w:sz w:val="32"/>
          <w:szCs w:val="32"/>
          <w:rtl/>
        </w:rPr>
        <w:t xml:space="preserve">َحُبَتْ </w:t>
      </w:r>
      <w:r w:rsidR="00D87895">
        <w:rPr>
          <w:rFonts w:asciiTheme="majorBidi" w:hAnsiTheme="majorBidi" w:cstheme="majorBidi" w:hint="cs"/>
          <w:sz w:val="32"/>
          <w:szCs w:val="32"/>
          <w:rtl/>
        </w:rPr>
        <w:t>جُنُوبُهَاْ</w:t>
      </w:r>
      <w:r>
        <w:rPr>
          <w:rFonts w:ascii="ae_Hani" w:hAnsi="ae_Hani" w:cs="ae_Hani"/>
          <w:sz w:val="32"/>
          <w:szCs w:val="32"/>
        </w:rPr>
        <w:sym w:font="AGA Arabesque" w:char="F05B"/>
      </w:r>
      <w:r w:rsidR="008D1469" w:rsidRPr="00AB786D">
        <w:rPr>
          <w:rFonts w:asciiTheme="majorBidi" w:hAnsiTheme="majorBidi" w:cstheme="majorBidi"/>
          <w:sz w:val="32"/>
          <w:szCs w:val="32"/>
          <w:rtl/>
        </w:rPr>
        <w:t xml:space="preserve"> </w:t>
      </w:r>
      <w:r w:rsidR="00DD4704" w:rsidRPr="00AB786D">
        <w:rPr>
          <w:rFonts w:asciiTheme="majorBidi" w:hAnsiTheme="majorBidi" w:cstheme="majorBidi"/>
          <w:sz w:val="32"/>
          <w:szCs w:val="32"/>
          <w:rtl/>
        </w:rPr>
        <w:t>الحج:</w:t>
      </w:r>
      <w:r w:rsidR="00A500A5" w:rsidRPr="00AB786D">
        <w:rPr>
          <w:rFonts w:asciiTheme="majorBidi" w:hAnsiTheme="majorBidi" w:cstheme="majorBidi"/>
          <w:sz w:val="32"/>
          <w:szCs w:val="32"/>
          <w:rtl/>
        </w:rPr>
        <w:t>36, بإدغام ال</w:t>
      </w:r>
      <w:r w:rsidR="00D87895">
        <w:rPr>
          <w:rFonts w:asciiTheme="majorBidi" w:hAnsiTheme="majorBidi" w:cstheme="majorBidi" w:hint="cs"/>
          <w:sz w:val="32"/>
          <w:szCs w:val="32"/>
          <w:rtl/>
        </w:rPr>
        <w:t>ت</w:t>
      </w:r>
      <w:r w:rsidR="00A500A5" w:rsidRPr="00AB786D">
        <w:rPr>
          <w:rFonts w:asciiTheme="majorBidi" w:hAnsiTheme="majorBidi" w:cstheme="majorBidi"/>
          <w:sz w:val="32"/>
          <w:szCs w:val="32"/>
          <w:rtl/>
        </w:rPr>
        <w:t>اء في الجيم,</w:t>
      </w:r>
      <w:r w:rsidR="00A500A5" w:rsidRPr="00AB786D">
        <w:rPr>
          <w:rStyle w:val="a5"/>
          <w:rFonts w:asciiTheme="majorBidi" w:hAnsiTheme="majorBidi" w:cstheme="majorBidi"/>
          <w:sz w:val="32"/>
          <w:szCs w:val="32"/>
          <w:rtl/>
        </w:rPr>
        <w:footnoteReference w:id="150"/>
      </w:r>
      <w:r w:rsidR="00A500A5" w:rsidRPr="00AB786D">
        <w:rPr>
          <w:rFonts w:asciiTheme="majorBidi" w:hAnsiTheme="majorBidi" w:cstheme="majorBidi"/>
          <w:sz w:val="32"/>
          <w:szCs w:val="32"/>
          <w:rtl/>
        </w:rPr>
        <w:t xml:space="preserve"> وتقرأ </w:t>
      </w:r>
      <w:r w:rsidR="00D87895">
        <w:rPr>
          <w:rFonts w:ascii="ae_Hani" w:hAnsi="ae_Hani" w:cs="ae_Hani"/>
          <w:sz w:val="32"/>
          <w:szCs w:val="32"/>
          <w:rtl/>
        </w:rPr>
        <w:t>﴿</w:t>
      </w:r>
      <w:r w:rsidR="00D87895">
        <w:rPr>
          <w:rFonts w:asciiTheme="majorBidi" w:hAnsiTheme="majorBidi" w:cstheme="majorBidi" w:hint="cs"/>
          <w:sz w:val="32"/>
          <w:szCs w:val="32"/>
          <w:rtl/>
        </w:rPr>
        <w:t>جُنُوبُهَاْ</w:t>
      </w:r>
      <w:r w:rsidR="00D87895">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8F2202"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ومخرج الجيم من وسط اللسان, وهو صوت مجهور منفتح إحتكاكي غاري, ينتج من إقتراب مقدمة اللسان من الغار ومرور الهواء في مجرى ضيق مع إهتزاز الحبلين الصوتيين في الحنجرة والثاء صوت أسناني لثوى.</w:t>
      </w:r>
      <w:r w:rsidR="00A500A5" w:rsidRPr="00AB786D">
        <w:rPr>
          <w:rStyle w:val="a5"/>
          <w:rFonts w:asciiTheme="majorBidi" w:hAnsiTheme="majorBidi" w:cstheme="majorBidi"/>
          <w:sz w:val="32"/>
          <w:szCs w:val="32"/>
          <w:rtl/>
        </w:rPr>
        <w:footnoteReference w:id="151"/>
      </w:r>
    </w:p>
    <w:p w:rsidR="00A500A5" w:rsidRPr="00AB786D" w:rsidRDefault="008F2202" w:rsidP="00D8789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والتاء والجيم غير متقاربان في المخرج وقد أدغمهما الكسائي لأنه: </w:t>
      </w:r>
      <w:r w:rsidR="00D87895">
        <w:rPr>
          <w:rFonts w:asciiTheme="majorBidi" w:hAnsiTheme="majorBidi" w:cstheme="majorBidi" w:hint="cs"/>
          <w:sz w:val="32"/>
          <w:szCs w:val="32"/>
          <w:rtl/>
        </w:rPr>
        <w:t>"</w:t>
      </w:r>
      <w:r w:rsidR="00A500A5" w:rsidRPr="00AB786D">
        <w:rPr>
          <w:rFonts w:asciiTheme="majorBidi" w:hAnsiTheme="majorBidi" w:cstheme="majorBidi"/>
          <w:sz w:val="32"/>
          <w:szCs w:val="32"/>
          <w:rtl/>
        </w:rPr>
        <w:t>أ</w:t>
      </w:r>
      <w:r w:rsidR="00D87895">
        <w:rPr>
          <w:rFonts w:asciiTheme="majorBidi" w:hAnsiTheme="majorBidi" w:cstheme="majorBidi" w:hint="cs"/>
          <w:sz w:val="32"/>
          <w:szCs w:val="32"/>
          <w:rtl/>
        </w:rPr>
        <w:t>َ</w:t>
      </w:r>
      <w:r w:rsidR="00A500A5" w:rsidRPr="00AB786D">
        <w:rPr>
          <w:rFonts w:asciiTheme="majorBidi" w:hAnsiTheme="majorBidi" w:cstheme="majorBidi"/>
          <w:sz w:val="32"/>
          <w:szCs w:val="32"/>
          <w:rtl/>
        </w:rPr>
        <w:t>ج</w:t>
      </w:r>
      <w:r w:rsidR="00D87895">
        <w:rPr>
          <w:rFonts w:asciiTheme="majorBidi" w:hAnsiTheme="majorBidi" w:cstheme="majorBidi" w:hint="cs"/>
          <w:sz w:val="32"/>
          <w:szCs w:val="32"/>
          <w:rtl/>
        </w:rPr>
        <w:t>ْ</w:t>
      </w:r>
      <w:r w:rsidR="00A500A5" w:rsidRPr="00AB786D">
        <w:rPr>
          <w:rFonts w:asciiTheme="majorBidi" w:hAnsiTheme="majorBidi" w:cstheme="majorBidi"/>
          <w:sz w:val="32"/>
          <w:szCs w:val="32"/>
          <w:rtl/>
        </w:rPr>
        <w:t>ر</w:t>
      </w:r>
      <w:r w:rsidR="00D87895">
        <w:rPr>
          <w:rFonts w:asciiTheme="majorBidi" w:hAnsiTheme="majorBidi" w:cstheme="majorBidi" w:hint="cs"/>
          <w:sz w:val="32"/>
          <w:szCs w:val="32"/>
          <w:rtl/>
        </w:rPr>
        <w:t>َى</w:t>
      </w:r>
      <w:r w:rsidR="00A500A5" w:rsidRPr="00AB786D">
        <w:rPr>
          <w:rFonts w:asciiTheme="majorBidi" w:hAnsiTheme="majorBidi" w:cstheme="majorBidi"/>
          <w:sz w:val="32"/>
          <w:szCs w:val="32"/>
          <w:rtl/>
        </w:rPr>
        <w:t xml:space="preserve"> الجيم مجرى, السين, لأنها وإذ كانت من مخرج الجيم فإن فيها تفشياً".</w:t>
      </w:r>
      <w:r w:rsidR="00A500A5" w:rsidRPr="00AB786D">
        <w:rPr>
          <w:rStyle w:val="a5"/>
          <w:rFonts w:asciiTheme="majorBidi" w:hAnsiTheme="majorBidi" w:cstheme="majorBidi"/>
          <w:sz w:val="32"/>
          <w:szCs w:val="32"/>
          <w:rtl/>
        </w:rPr>
        <w:footnoteReference w:id="152"/>
      </w:r>
    </w:p>
    <w:p w:rsidR="00A500A5" w:rsidRPr="00AB786D" w:rsidRDefault="008F2202"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6A50A2">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أنكر ذلك ابن يعيش, حيث منع هذا الإدغام وأجاز إدغام الجيم والتاء.</w:t>
      </w:r>
    </w:p>
    <w:p w:rsidR="00A500A5" w:rsidRPr="008F2202" w:rsidRDefault="008F2202" w:rsidP="008F2202">
      <w:pPr>
        <w:pStyle w:val="a6"/>
        <w:numPr>
          <w:ilvl w:val="0"/>
          <w:numId w:val="44"/>
        </w:num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ـ </w:t>
      </w:r>
      <w:r w:rsidR="00A500A5" w:rsidRPr="008F2202">
        <w:rPr>
          <w:rFonts w:asciiTheme="majorBidi" w:hAnsiTheme="majorBidi" w:cstheme="majorBidi"/>
          <w:b/>
          <w:bCs/>
          <w:sz w:val="32"/>
          <w:szCs w:val="32"/>
          <w:rtl/>
        </w:rPr>
        <w:t>إدغام التاء في الصاد</w:t>
      </w:r>
      <w:r w:rsidR="00A500A5" w:rsidRPr="00AB786D">
        <w:rPr>
          <w:rStyle w:val="a5"/>
          <w:rFonts w:asciiTheme="majorBidi" w:hAnsiTheme="majorBidi" w:cstheme="majorBidi"/>
          <w:b/>
          <w:bCs/>
          <w:sz w:val="32"/>
          <w:szCs w:val="32"/>
          <w:rtl/>
        </w:rPr>
        <w:footnoteReference w:id="153"/>
      </w:r>
    </w:p>
    <w:p w:rsidR="00A500A5" w:rsidRPr="00AB786D" w:rsidRDefault="006A50A2" w:rsidP="006A50A2">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قوله تعالى: </w:t>
      </w:r>
      <w:r>
        <w:rPr>
          <w:rFonts w:ascii="ae_Hani" w:hAnsi="ae_Hani" w:cs="ae_Hani"/>
          <w:sz w:val="32"/>
          <w:szCs w:val="32"/>
        </w:rPr>
        <w:sym w:font="AGA Arabesque" w:char="F05D"/>
      </w:r>
      <w:r w:rsidR="001A00D4" w:rsidRPr="00AB786D">
        <w:rPr>
          <w:rFonts w:asciiTheme="majorBidi" w:hAnsiTheme="majorBidi" w:cstheme="majorBidi"/>
          <w:sz w:val="32"/>
          <w:szCs w:val="32"/>
          <w:rtl/>
        </w:rPr>
        <w:t>حَصِرَتْ صُدُورُهُمْ</w:t>
      </w:r>
      <w:r>
        <w:rPr>
          <w:rFonts w:ascii="ae_Hani" w:hAnsi="ae_Hani" w:cs="ae_Hani"/>
          <w:sz w:val="32"/>
          <w:szCs w:val="32"/>
        </w:rPr>
        <w:sym w:font="AGA Arabesque" w:char="F05B"/>
      </w:r>
      <w:r w:rsidR="00DD4704" w:rsidRPr="00AB786D">
        <w:rPr>
          <w:rFonts w:asciiTheme="majorBidi" w:hAnsiTheme="majorBidi" w:cstheme="majorBidi"/>
          <w:sz w:val="32"/>
          <w:szCs w:val="32"/>
          <w:rtl/>
        </w:rPr>
        <w:t xml:space="preserve"> </w:t>
      </w:r>
      <w:r w:rsidR="001A00D4" w:rsidRPr="00AB786D">
        <w:rPr>
          <w:rFonts w:asciiTheme="majorBidi" w:hAnsiTheme="majorBidi" w:cstheme="majorBidi"/>
          <w:sz w:val="32"/>
          <w:szCs w:val="32"/>
          <w:rtl/>
        </w:rPr>
        <w:t>النساء:</w:t>
      </w:r>
      <w:r w:rsidR="00A500A5" w:rsidRPr="00AB786D">
        <w:rPr>
          <w:rFonts w:asciiTheme="majorBidi" w:hAnsiTheme="majorBidi" w:cstheme="majorBidi"/>
          <w:sz w:val="32"/>
          <w:szCs w:val="32"/>
          <w:rtl/>
        </w:rPr>
        <w:t>90 بإدغام التاء في الصاد,</w:t>
      </w:r>
      <w:r w:rsidR="00A500A5" w:rsidRPr="00AB786D">
        <w:rPr>
          <w:rStyle w:val="a5"/>
          <w:rFonts w:asciiTheme="majorBidi" w:hAnsiTheme="majorBidi" w:cstheme="majorBidi"/>
          <w:sz w:val="32"/>
          <w:szCs w:val="32"/>
          <w:rtl/>
        </w:rPr>
        <w:footnoteReference w:id="154"/>
      </w:r>
      <w:r w:rsidR="00A500A5" w:rsidRPr="00AB786D">
        <w:rPr>
          <w:rFonts w:asciiTheme="majorBidi" w:hAnsiTheme="majorBidi" w:cstheme="majorBidi"/>
          <w:sz w:val="32"/>
          <w:szCs w:val="32"/>
          <w:rtl/>
        </w:rPr>
        <w:t xml:space="preserve"> وتقرأ </w:t>
      </w:r>
      <w:r w:rsidR="00D87895">
        <w:rPr>
          <w:rFonts w:ascii="ae_Hani" w:hAnsi="ae_Hani" w:cs="ae_Hani"/>
          <w:sz w:val="32"/>
          <w:szCs w:val="32"/>
          <w:rtl/>
        </w:rPr>
        <w:t>﴿</w:t>
      </w:r>
      <w:r w:rsidR="001A00D4" w:rsidRPr="00AB786D">
        <w:rPr>
          <w:rFonts w:asciiTheme="majorBidi" w:hAnsiTheme="majorBidi" w:cstheme="majorBidi"/>
          <w:sz w:val="32"/>
          <w:szCs w:val="32"/>
          <w:rtl/>
        </w:rPr>
        <w:t>حَصِرصُدُورُهُمْ</w:t>
      </w:r>
      <w:r w:rsidR="00897BF7">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6A50A2" w:rsidP="006A50A2">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وقرأ الكسائي قوله تعالى: </w:t>
      </w:r>
      <w:r>
        <w:rPr>
          <w:rFonts w:ascii="ae_Hani" w:hAnsi="ae_Hani" w:cs="ae_Hani"/>
          <w:sz w:val="32"/>
          <w:szCs w:val="32"/>
        </w:rPr>
        <w:sym w:font="AGA Arabesque" w:char="F05D"/>
      </w:r>
      <w:r w:rsidR="001A00D4" w:rsidRPr="00AB786D">
        <w:rPr>
          <w:rFonts w:asciiTheme="majorBidi" w:hAnsiTheme="majorBidi" w:cstheme="majorBidi"/>
          <w:sz w:val="32"/>
          <w:szCs w:val="32"/>
          <w:rtl/>
        </w:rPr>
        <w:t>لَهُدِّمَتْ صَوَامِعُ</w:t>
      </w:r>
      <w:r>
        <w:rPr>
          <w:rFonts w:ascii="ae_Hani" w:hAnsi="ae_Hani" w:cs="ae_Hani"/>
          <w:sz w:val="32"/>
          <w:szCs w:val="32"/>
        </w:rPr>
        <w:sym w:font="AGA Arabesque" w:char="F05B"/>
      </w:r>
      <w:r w:rsidR="00DD4704" w:rsidRPr="00AB786D">
        <w:rPr>
          <w:rFonts w:asciiTheme="majorBidi" w:hAnsiTheme="majorBidi" w:cstheme="majorBidi"/>
          <w:sz w:val="32"/>
          <w:szCs w:val="32"/>
          <w:rtl/>
        </w:rPr>
        <w:t xml:space="preserve"> </w:t>
      </w:r>
      <w:r w:rsidR="001A00D4" w:rsidRPr="00AB786D">
        <w:rPr>
          <w:rFonts w:asciiTheme="majorBidi" w:hAnsiTheme="majorBidi" w:cstheme="majorBidi"/>
          <w:sz w:val="32"/>
          <w:szCs w:val="32"/>
          <w:rtl/>
        </w:rPr>
        <w:t>الحج:</w:t>
      </w:r>
      <w:r w:rsidR="00A500A5" w:rsidRPr="00AB786D">
        <w:rPr>
          <w:rFonts w:asciiTheme="majorBidi" w:hAnsiTheme="majorBidi" w:cstheme="majorBidi"/>
          <w:sz w:val="32"/>
          <w:szCs w:val="32"/>
          <w:rtl/>
        </w:rPr>
        <w:t>40. بإدغام التاء في الصاد.</w:t>
      </w:r>
      <w:r w:rsidR="00A500A5" w:rsidRPr="00AB786D">
        <w:rPr>
          <w:rStyle w:val="a5"/>
          <w:rFonts w:asciiTheme="majorBidi" w:hAnsiTheme="majorBidi" w:cstheme="majorBidi"/>
          <w:sz w:val="32"/>
          <w:szCs w:val="32"/>
          <w:rtl/>
        </w:rPr>
        <w:footnoteReference w:id="155"/>
      </w:r>
      <w:r w:rsidR="00A500A5" w:rsidRPr="00AB786D">
        <w:rPr>
          <w:rFonts w:asciiTheme="majorBidi" w:hAnsiTheme="majorBidi" w:cstheme="majorBidi"/>
          <w:sz w:val="32"/>
          <w:szCs w:val="32"/>
          <w:rtl/>
        </w:rPr>
        <w:t xml:space="preserve"> وتقرأ </w:t>
      </w:r>
      <w:r w:rsidR="00897BF7">
        <w:rPr>
          <w:rFonts w:ascii="ae_Hani" w:hAnsi="ae_Hani" w:cs="ae_Hani"/>
          <w:sz w:val="32"/>
          <w:szCs w:val="32"/>
          <w:rtl/>
        </w:rPr>
        <w:t>﴿</w:t>
      </w:r>
      <w:r w:rsidR="001A00D4" w:rsidRPr="00AB786D">
        <w:rPr>
          <w:rFonts w:asciiTheme="majorBidi" w:hAnsiTheme="majorBidi" w:cstheme="majorBidi"/>
          <w:sz w:val="32"/>
          <w:szCs w:val="32"/>
          <w:rtl/>
        </w:rPr>
        <w:t>لَهُدِّمَصَوَامِعُ</w:t>
      </w:r>
      <w:r w:rsidR="00897BF7">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E37C44"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فالصاد ينتج من إعتماد طرف اللسان على اللثة, أي من طرف اللسان وأصول الثنايا, وهو صوت مهموس لثوي إحتكاكي مطبق, والثاء مخرجه من طرف اللسان وأصول الثنايا.</w:t>
      </w:r>
      <w:r w:rsidR="00A500A5" w:rsidRPr="00AB786D">
        <w:rPr>
          <w:rStyle w:val="a5"/>
          <w:rFonts w:asciiTheme="majorBidi" w:hAnsiTheme="majorBidi" w:cstheme="majorBidi"/>
          <w:sz w:val="32"/>
          <w:szCs w:val="32"/>
          <w:rtl/>
        </w:rPr>
        <w:footnoteReference w:id="156"/>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فهما صوتان مخرجهما من طرف اللسان وأصول الثنايا, ولذك أدغمهما الكسائي, وعلى ذلك قرأ الكسائي بإدغام التاء في الزاي.</w:t>
      </w:r>
    </w:p>
    <w:p w:rsidR="00A500A5" w:rsidRPr="00AB786D" w:rsidRDefault="00A500A5" w:rsidP="00E37C44">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فقوله تعالى: </w:t>
      </w:r>
      <w:r w:rsidR="00E37C44">
        <w:rPr>
          <w:rFonts w:ascii="ae_Hani" w:hAnsi="ae_Hani" w:cs="ae_Hani"/>
          <w:sz w:val="32"/>
          <w:szCs w:val="32"/>
        </w:rPr>
        <w:sym w:font="AGA Arabesque" w:char="F05D"/>
      </w:r>
      <w:r w:rsidR="00A40DCB" w:rsidRPr="00AB786D">
        <w:rPr>
          <w:rFonts w:asciiTheme="majorBidi" w:hAnsiTheme="majorBidi" w:cstheme="majorBidi"/>
          <w:sz w:val="32"/>
          <w:szCs w:val="32"/>
          <w:rtl/>
        </w:rPr>
        <w:t>خَبَتْ زِدْنَاهُمْ</w:t>
      </w:r>
      <w:r w:rsidR="00E37C44">
        <w:rPr>
          <w:rFonts w:ascii="ae_Hani" w:hAnsi="ae_Hani" w:cs="ae_Hani"/>
          <w:sz w:val="32"/>
          <w:szCs w:val="32"/>
        </w:rPr>
        <w:sym w:font="AGA Arabesque" w:char="F05B"/>
      </w:r>
      <w:r w:rsidR="001A00D4" w:rsidRPr="00AB786D">
        <w:rPr>
          <w:rFonts w:asciiTheme="majorBidi" w:hAnsiTheme="majorBidi" w:cstheme="majorBidi"/>
          <w:sz w:val="32"/>
          <w:szCs w:val="32"/>
          <w:rtl/>
        </w:rPr>
        <w:t xml:space="preserve"> </w:t>
      </w:r>
      <w:r w:rsidR="00EB20C5">
        <w:rPr>
          <w:rFonts w:asciiTheme="majorBidi" w:hAnsiTheme="majorBidi" w:cstheme="majorBidi"/>
          <w:sz w:val="32"/>
          <w:szCs w:val="32"/>
          <w:rtl/>
        </w:rPr>
        <w:t>الإسراء:</w:t>
      </w:r>
      <w:r w:rsidR="00A40DCB" w:rsidRPr="00AB786D">
        <w:rPr>
          <w:rFonts w:asciiTheme="majorBidi" w:hAnsiTheme="majorBidi" w:cstheme="majorBidi"/>
          <w:sz w:val="32"/>
          <w:szCs w:val="32"/>
          <w:rtl/>
        </w:rPr>
        <w:t>97,</w:t>
      </w:r>
      <w:r w:rsidRPr="00AB786D">
        <w:rPr>
          <w:rFonts w:asciiTheme="majorBidi" w:hAnsiTheme="majorBidi" w:cstheme="majorBidi"/>
          <w:sz w:val="32"/>
          <w:szCs w:val="32"/>
          <w:rtl/>
        </w:rPr>
        <w:t>بإدغام الثاء في الزاي,</w:t>
      </w:r>
      <w:r w:rsidRPr="00AB786D">
        <w:rPr>
          <w:rStyle w:val="a5"/>
          <w:rFonts w:asciiTheme="majorBidi" w:hAnsiTheme="majorBidi" w:cstheme="majorBidi"/>
          <w:sz w:val="32"/>
          <w:szCs w:val="32"/>
          <w:rtl/>
        </w:rPr>
        <w:footnoteReference w:id="157"/>
      </w:r>
      <w:r w:rsidRPr="00AB786D">
        <w:rPr>
          <w:rFonts w:asciiTheme="majorBidi" w:hAnsiTheme="majorBidi" w:cstheme="majorBidi"/>
          <w:sz w:val="32"/>
          <w:szCs w:val="32"/>
          <w:rtl/>
        </w:rPr>
        <w:t xml:space="preserve"> وتقرأ بعد الإدغام </w:t>
      </w:r>
      <w:r w:rsidR="007A593F">
        <w:rPr>
          <w:rFonts w:ascii="ae_Hani" w:hAnsi="ae_Hani" w:cs="ae_Hani"/>
          <w:sz w:val="32"/>
          <w:szCs w:val="32"/>
          <w:rtl/>
        </w:rPr>
        <w:t>﴿</w:t>
      </w:r>
      <w:r w:rsidR="00A40DCB" w:rsidRPr="00AB786D">
        <w:rPr>
          <w:rFonts w:asciiTheme="majorBidi" w:hAnsiTheme="majorBidi" w:cstheme="majorBidi"/>
          <w:sz w:val="32"/>
          <w:szCs w:val="32"/>
          <w:rtl/>
        </w:rPr>
        <w:t>خَبَزِدْنَاهُمْ</w:t>
      </w:r>
      <w:r w:rsidR="007A593F">
        <w:rPr>
          <w:rFonts w:ascii="ae_Hani" w:hAnsi="ae_Hani" w:cs="ae_Hani"/>
          <w:sz w:val="32"/>
          <w:szCs w:val="32"/>
          <w:rtl/>
        </w:rPr>
        <w:t>﴾</w:t>
      </w:r>
      <w:r w:rsidRPr="00AB786D">
        <w:rPr>
          <w:rFonts w:asciiTheme="majorBidi" w:hAnsiTheme="majorBidi" w:cstheme="majorBidi"/>
          <w:sz w:val="32"/>
          <w:szCs w:val="32"/>
          <w:rtl/>
        </w:rPr>
        <w:t>, وذ</w:t>
      </w:r>
      <w:r w:rsidR="007A593F">
        <w:rPr>
          <w:rFonts w:asciiTheme="majorBidi" w:hAnsiTheme="majorBidi" w:cstheme="majorBidi"/>
          <w:sz w:val="32"/>
          <w:szCs w:val="32"/>
          <w:rtl/>
        </w:rPr>
        <w:t>لك "لأن هذين الصوتين (الزاي وال</w:t>
      </w:r>
      <w:r w:rsidR="007A593F">
        <w:rPr>
          <w:rFonts w:asciiTheme="majorBidi" w:hAnsiTheme="majorBidi" w:cstheme="majorBidi" w:hint="cs"/>
          <w:sz w:val="32"/>
          <w:szCs w:val="32"/>
          <w:rtl/>
        </w:rPr>
        <w:t>ت</w:t>
      </w:r>
      <w:r w:rsidRPr="00AB786D">
        <w:rPr>
          <w:rFonts w:asciiTheme="majorBidi" w:hAnsiTheme="majorBidi" w:cstheme="majorBidi"/>
          <w:sz w:val="32"/>
          <w:szCs w:val="32"/>
          <w:rtl/>
        </w:rPr>
        <w:t>اء), مخرجهما من طرف اللسان وأصول الثناي</w:t>
      </w:r>
      <w:r w:rsidR="007A593F">
        <w:rPr>
          <w:rFonts w:asciiTheme="majorBidi" w:hAnsiTheme="majorBidi" w:cstheme="majorBidi" w:hint="cs"/>
          <w:sz w:val="32"/>
          <w:szCs w:val="32"/>
          <w:rtl/>
        </w:rPr>
        <w:t>ا</w:t>
      </w:r>
      <w:r w:rsidRPr="00AB786D">
        <w:rPr>
          <w:rFonts w:asciiTheme="majorBidi" w:hAnsiTheme="majorBidi" w:cstheme="majorBidi"/>
          <w:sz w:val="32"/>
          <w:szCs w:val="32"/>
          <w:rtl/>
        </w:rPr>
        <w:t>, فالزاي</w:t>
      </w:r>
      <w:r w:rsidR="007A593F">
        <w:rPr>
          <w:rFonts w:asciiTheme="majorBidi" w:hAnsiTheme="majorBidi" w:cstheme="majorBidi" w:hint="cs"/>
          <w:sz w:val="32"/>
          <w:szCs w:val="32"/>
          <w:rtl/>
        </w:rPr>
        <w:t xml:space="preserve"> </w:t>
      </w:r>
      <w:r w:rsidRPr="00AB786D">
        <w:rPr>
          <w:rFonts w:asciiTheme="majorBidi" w:hAnsiTheme="majorBidi" w:cstheme="majorBidi"/>
          <w:sz w:val="32"/>
          <w:szCs w:val="32"/>
          <w:rtl/>
        </w:rPr>
        <w:t>صوت مجهور لثوي إحتكاكي",</w:t>
      </w:r>
      <w:r w:rsidRPr="00AB786D">
        <w:rPr>
          <w:rStyle w:val="a5"/>
          <w:rFonts w:asciiTheme="majorBidi" w:hAnsiTheme="majorBidi" w:cstheme="majorBidi"/>
          <w:sz w:val="32"/>
          <w:szCs w:val="32"/>
          <w:rtl/>
        </w:rPr>
        <w:footnoteReference w:id="158"/>
      </w:r>
      <w:r w:rsidRPr="00AB786D">
        <w:rPr>
          <w:rFonts w:asciiTheme="majorBidi" w:hAnsiTheme="majorBidi" w:cstheme="majorBidi"/>
          <w:sz w:val="32"/>
          <w:szCs w:val="32"/>
          <w:rtl/>
        </w:rPr>
        <w:t xml:space="preserve"> ويجمعه مع الثاء أن مخرجهما من رف اللسان ولهذا أدغمهما الكسائي.</w:t>
      </w:r>
    </w:p>
    <w:p w:rsidR="00A500A5" w:rsidRPr="007A593F" w:rsidRDefault="004B5AF9" w:rsidP="008F2202">
      <w:pPr>
        <w:pStyle w:val="a6"/>
        <w:numPr>
          <w:ilvl w:val="0"/>
          <w:numId w:val="44"/>
        </w:num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ـ </w:t>
      </w:r>
      <w:r w:rsidR="00A500A5" w:rsidRPr="007A593F">
        <w:rPr>
          <w:rFonts w:asciiTheme="majorBidi" w:hAnsiTheme="majorBidi" w:cstheme="majorBidi"/>
          <w:b/>
          <w:bCs/>
          <w:sz w:val="32"/>
          <w:szCs w:val="32"/>
          <w:rtl/>
        </w:rPr>
        <w:t>إدغام التاء في الظاء</w:t>
      </w:r>
    </w:p>
    <w:p w:rsidR="00A500A5" w:rsidRPr="00AB786D" w:rsidRDefault="00E37C44" w:rsidP="00E37C44">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التاء في الظاء,</w:t>
      </w:r>
      <w:r w:rsidR="00A500A5" w:rsidRPr="00AB786D">
        <w:rPr>
          <w:rStyle w:val="a5"/>
          <w:rFonts w:asciiTheme="majorBidi" w:hAnsiTheme="majorBidi" w:cstheme="majorBidi"/>
          <w:sz w:val="32"/>
          <w:szCs w:val="32"/>
          <w:rtl/>
        </w:rPr>
        <w:footnoteReference w:id="159"/>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A40DCB" w:rsidRPr="00AB786D">
        <w:rPr>
          <w:rFonts w:asciiTheme="majorBidi" w:hAnsiTheme="majorBidi" w:cstheme="majorBidi"/>
          <w:sz w:val="32"/>
          <w:szCs w:val="32"/>
          <w:rtl/>
        </w:rPr>
        <w:t>كَانَتْ ظَالِمَةً</w:t>
      </w:r>
      <w:r>
        <w:rPr>
          <w:rFonts w:ascii="ae_Hani" w:hAnsi="ae_Hani" w:cs="ae_Hani"/>
          <w:sz w:val="32"/>
          <w:szCs w:val="32"/>
        </w:rPr>
        <w:sym w:font="AGA Arabesque" w:char="F05B"/>
      </w:r>
      <w:r w:rsidR="00A40DCB" w:rsidRPr="00AB786D">
        <w:rPr>
          <w:rFonts w:asciiTheme="majorBidi" w:hAnsiTheme="majorBidi" w:cstheme="majorBidi"/>
          <w:sz w:val="32"/>
          <w:szCs w:val="32"/>
          <w:rtl/>
        </w:rPr>
        <w:t xml:space="preserve"> الأنبياء:</w:t>
      </w:r>
      <w:r w:rsidR="00A500A5" w:rsidRPr="00AB786D">
        <w:rPr>
          <w:rFonts w:asciiTheme="majorBidi" w:hAnsiTheme="majorBidi" w:cstheme="majorBidi"/>
          <w:sz w:val="32"/>
          <w:szCs w:val="32"/>
          <w:rtl/>
        </w:rPr>
        <w:t xml:space="preserve">11, وقوله تعالى: </w:t>
      </w:r>
      <w:r>
        <w:rPr>
          <w:rFonts w:ascii="ae_Hani" w:hAnsi="ae_Hani" w:cs="ae_Hani"/>
          <w:sz w:val="32"/>
          <w:szCs w:val="32"/>
        </w:rPr>
        <w:sym w:font="AGA Arabesque" w:char="F05D"/>
      </w:r>
      <w:r>
        <w:rPr>
          <w:rFonts w:asciiTheme="majorBidi" w:hAnsiTheme="majorBidi" w:cstheme="majorBidi"/>
          <w:sz w:val="32"/>
          <w:szCs w:val="32"/>
          <w:rtl/>
        </w:rPr>
        <w:t>حَمَلَتْ</w:t>
      </w:r>
      <w:r>
        <w:rPr>
          <w:rFonts w:asciiTheme="majorBidi" w:hAnsiTheme="majorBidi" w:cstheme="majorBidi" w:hint="cs"/>
          <w:sz w:val="32"/>
          <w:szCs w:val="32"/>
          <w:rtl/>
        </w:rPr>
        <w:t xml:space="preserve"> </w:t>
      </w:r>
      <w:r w:rsidR="00A40DCB" w:rsidRPr="00AB786D">
        <w:rPr>
          <w:rFonts w:asciiTheme="majorBidi" w:hAnsiTheme="majorBidi" w:cstheme="majorBidi"/>
          <w:sz w:val="32"/>
          <w:szCs w:val="32"/>
          <w:rtl/>
        </w:rPr>
        <w:t>ظُهُورُهُمَا</w:t>
      </w:r>
      <w:r>
        <w:rPr>
          <w:rFonts w:ascii="ae_Hani" w:hAnsi="ae_Hani" w:cs="ae_Hani"/>
          <w:sz w:val="32"/>
          <w:szCs w:val="32"/>
        </w:rPr>
        <w:sym w:font="AGA Arabesque" w:char="F05B"/>
      </w:r>
      <w:r w:rsidR="00A40DCB" w:rsidRPr="00AB786D">
        <w:rPr>
          <w:rFonts w:asciiTheme="majorBidi" w:hAnsiTheme="majorBidi" w:cstheme="majorBidi"/>
          <w:sz w:val="32"/>
          <w:szCs w:val="32"/>
          <w:rtl/>
        </w:rPr>
        <w:t xml:space="preserve"> الأنعام:</w:t>
      </w:r>
      <w:r w:rsidR="00A500A5" w:rsidRPr="00AB786D">
        <w:rPr>
          <w:rFonts w:asciiTheme="majorBidi" w:hAnsiTheme="majorBidi" w:cstheme="majorBidi"/>
          <w:sz w:val="32"/>
          <w:szCs w:val="32"/>
          <w:rtl/>
        </w:rPr>
        <w:t xml:space="preserve">146, وتقرأ الأولى </w:t>
      </w:r>
      <w:r w:rsidR="007A593F">
        <w:rPr>
          <w:rFonts w:ascii="ae_Hani" w:hAnsi="ae_Hani" w:cs="ae_Hani"/>
          <w:sz w:val="32"/>
          <w:szCs w:val="32"/>
          <w:rtl/>
        </w:rPr>
        <w:t>﴿</w:t>
      </w:r>
      <w:r w:rsidR="00A40DCB" w:rsidRPr="00AB786D">
        <w:rPr>
          <w:rFonts w:asciiTheme="majorBidi" w:hAnsiTheme="majorBidi" w:cstheme="majorBidi"/>
          <w:sz w:val="32"/>
          <w:szCs w:val="32"/>
          <w:rtl/>
        </w:rPr>
        <w:t>كَانَظَالِمَةً</w:t>
      </w:r>
      <w:r w:rsidR="007A593F">
        <w:rPr>
          <w:rFonts w:ascii="ae_Hani" w:hAnsi="ae_Hani" w:cs="ae_Hani"/>
          <w:sz w:val="32"/>
          <w:szCs w:val="32"/>
          <w:rtl/>
        </w:rPr>
        <w:t>﴾</w:t>
      </w:r>
      <w:r w:rsidR="00A500A5" w:rsidRPr="00AB786D">
        <w:rPr>
          <w:rFonts w:asciiTheme="majorBidi" w:hAnsiTheme="majorBidi" w:cstheme="majorBidi"/>
          <w:sz w:val="32"/>
          <w:szCs w:val="32"/>
          <w:rtl/>
        </w:rPr>
        <w:t xml:space="preserve">, وتقرأ الثانية </w:t>
      </w:r>
      <w:r w:rsidR="007A593F">
        <w:rPr>
          <w:rFonts w:ascii="ae_Hani" w:hAnsi="ae_Hani" w:cs="ae_Hani"/>
          <w:sz w:val="32"/>
          <w:szCs w:val="32"/>
          <w:rtl/>
        </w:rPr>
        <w:t>﴿</w:t>
      </w:r>
      <w:r w:rsidR="00A40DCB" w:rsidRPr="00AB786D">
        <w:rPr>
          <w:rFonts w:asciiTheme="majorBidi" w:hAnsiTheme="majorBidi" w:cstheme="majorBidi"/>
          <w:sz w:val="32"/>
          <w:szCs w:val="32"/>
          <w:rtl/>
        </w:rPr>
        <w:t>حَمَلَظُهُورُهُمَا</w:t>
      </w:r>
      <w:r w:rsidR="007A593F">
        <w:rPr>
          <w:rFonts w:ascii="ae_Hani" w:hAnsi="ae_Hani" w:cs="ae_Hani"/>
          <w:sz w:val="32"/>
          <w:szCs w:val="32"/>
          <w:rtl/>
        </w:rPr>
        <w:t>﴾</w:t>
      </w:r>
      <w:r w:rsidR="00A500A5" w:rsidRPr="00AB786D">
        <w:rPr>
          <w:rFonts w:asciiTheme="majorBidi" w:hAnsiTheme="majorBidi" w:cstheme="majorBidi"/>
          <w:sz w:val="32"/>
          <w:szCs w:val="32"/>
          <w:rtl/>
        </w:rPr>
        <w:t>, والظاء "صوت صامت مجهور مما بين الأسنان إحتكاكي مطبق".</w:t>
      </w:r>
      <w:r w:rsidR="00A500A5" w:rsidRPr="00AB786D">
        <w:rPr>
          <w:rStyle w:val="a5"/>
          <w:rFonts w:asciiTheme="majorBidi" w:hAnsiTheme="majorBidi" w:cstheme="majorBidi"/>
          <w:sz w:val="32"/>
          <w:szCs w:val="32"/>
          <w:rtl/>
        </w:rPr>
        <w:footnoteReference w:id="160"/>
      </w:r>
    </w:p>
    <w:p w:rsidR="00A500A5" w:rsidRPr="00AB786D" w:rsidRDefault="00E37C44"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ويجمعه مع التاء أن مخرجهما من طرف اللسان, ولهذا أدغمهما الكسائي في التاء مخرجهما من طرف اللسان وأصول الثنايا وهذا يجوز, إدغام الثاء في هذه الحروف وهي (الطاء, والدال, والثاء, والظا, والذال, والتاء).</w:t>
      </w:r>
    </w:p>
    <w:p w:rsidR="00A500A5" w:rsidRPr="007A593F" w:rsidRDefault="004B5AF9" w:rsidP="008F2202">
      <w:pPr>
        <w:pStyle w:val="a6"/>
        <w:numPr>
          <w:ilvl w:val="0"/>
          <w:numId w:val="44"/>
        </w:numPr>
        <w:spacing w:line="36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ـ </w:t>
      </w:r>
      <w:r w:rsidR="007A593F">
        <w:rPr>
          <w:rFonts w:asciiTheme="majorBidi" w:hAnsiTheme="majorBidi" w:cstheme="majorBidi"/>
          <w:b/>
          <w:bCs/>
          <w:sz w:val="32"/>
          <w:szCs w:val="32"/>
          <w:rtl/>
        </w:rPr>
        <w:t>إدغام ال</w:t>
      </w:r>
      <w:r w:rsidR="007A593F">
        <w:rPr>
          <w:rFonts w:asciiTheme="majorBidi" w:hAnsiTheme="majorBidi" w:cstheme="majorBidi" w:hint="cs"/>
          <w:b/>
          <w:bCs/>
          <w:sz w:val="32"/>
          <w:szCs w:val="32"/>
          <w:rtl/>
        </w:rPr>
        <w:t>ث</w:t>
      </w:r>
      <w:r w:rsidR="00A500A5" w:rsidRPr="007A593F">
        <w:rPr>
          <w:rFonts w:asciiTheme="majorBidi" w:hAnsiTheme="majorBidi" w:cstheme="majorBidi"/>
          <w:b/>
          <w:bCs/>
          <w:sz w:val="32"/>
          <w:szCs w:val="32"/>
          <w:rtl/>
        </w:rPr>
        <w:t>اء في التاء</w:t>
      </w:r>
    </w:p>
    <w:p w:rsidR="00A500A5" w:rsidRPr="00AB786D" w:rsidRDefault="00E37C44" w:rsidP="00E37C44">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الثاء في التاء</w:t>
      </w:r>
      <w:r w:rsidR="00A500A5" w:rsidRPr="00AB786D">
        <w:rPr>
          <w:rStyle w:val="a5"/>
          <w:rFonts w:asciiTheme="majorBidi" w:hAnsiTheme="majorBidi" w:cstheme="majorBidi"/>
          <w:sz w:val="32"/>
          <w:szCs w:val="32"/>
          <w:rtl/>
        </w:rPr>
        <w:footnoteReference w:id="161"/>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F42A1D" w:rsidRPr="00AB786D">
        <w:rPr>
          <w:rFonts w:asciiTheme="majorBidi" w:hAnsiTheme="majorBidi" w:cstheme="majorBidi"/>
          <w:sz w:val="32"/>
          <w:szCs w:val="32"/>
          <w:rtl/>
        </w:rPr>
        <w:t>قَالَ كَمْ لَبِثْت</w:t>
      </w:r>
      <w:r w:rsidR="007A593F">
        <w:rPr>
          <w:rFonts w:asciiTheme="majorBidi" w:hAnsiTheme="majorBidi" w:cstheme="majorBidi" w:hint="cs"/>
          <w:sz w:val="32"/>
          <w:szCs w:val="32"/>
          <w:rtl/>
        </w:rPr>
        <w:t>ّ</w:t>
      </w:r>
      <w:r w:rsidR="00F42A1D" w:rsidRPr="00AB786D">
        <w:rPr>
          <w:rFonts w:asciiTheme="majorBidi" w:hAnsiTheme="majorBidi" w:cstheme="majorBidi"/>
          <w:sz w:val="32"/>
          <w:szCs w:val="32"/>
          <w:rtl/>
        </w:rPr>
        <w:t>َ</w:t>
      </w:r>
      <w:r>
        <w:rPr>
          <w:rFonts w:ascii="ae_Hani" w:hAnsi="ae_Hani" w:cs="ae_Hani"/>
          <w:sz w:val="32"/>
          <w:szCs w:val="32"/>
        </w:rPr>
        <w:sym w:font="AGA Arabesque" w:char="F05B"/>
      </w:r>
      <w:r w:rsidR="00EF788A"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البقرة: 259, وتقرأ </w:t>
      </w:r>
      <w:r w:rsidR="007A593F">
        <w:rPr>
          <w:rFonts w:ascii="ae_Hani" w:hAnsi="ae_Hani" w:cs="ae_Hani"/>
          <w:sz w:val="32"/>
          <w:szCs w:val="32"/>
          <w:rtl/>
        </w:rPr>
        <w:t>﴿</w:t>
      </w:r>
      <w:r w:rsidR="00F42A1D" w:rsidRPr="00AB786D">
        <w:rPr>
          <w:rFonts w:asciiTheme="majorBidi" w:hAnsiTheme="majorBidi" w:cstheme="majorBidi"/>
          <w:sz w:val="32"/>
          <w:szCs w:val="32"/>
          <w:rtl/>
        </w:rPr>
        <w:t>كَمْ لَبِت</w:t>
      </w:r>
      <w:r w:rsidR="007A593F">
        <w:rPr>
          <w:rFonts w:asciiTheme="majorBidi" w:hAnsiTheme="majorBidi" w:cstheme="majorBidi" w:hint="cs"/>
          <w:sz w:val="32"/>
          <w:szCs w:val="32"/>
          <w:rtl/>
        </w:rPr>
        <w:t>ّ</w:t>
      </w:r>
      <w:r w:rsidR="00F42A1D" w:rsidRPr="00AB786D">
        <w:rPr>
          <w:rFonts w:asciiTheme="majorBidi" w:hAnsiTheme="majorBidi" w:cstheme="majorBidi"/>
          <w:sz w:val="32"/>
          <w:szCs w:val="32"/>
          <w:rtl/>
        </w:rPr>
        <w:t>َ</w:t>
      </w:r>
      <w:r w:rsidR="007A593F">
        <w:rPr>
          <w:rFonts w:ascii="ae_Hani" w:hAnsi="ae_Hani" w:cs="ae_Hani"/>
          <w:sz w:val="32"/>
          <w:szCs w:val="32"/>
          <w:rtl/>
        </w:rPr>
        <w:t>﴾</w:t>
      </w:r>
    </w:p>
    <w:p w:rsidR="00A500A5" w:rsidRPr="00AB786D" w:rsidRDefault="00A500A5" w:rsidP="0006337A">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lastRenderedPageBreak/>
        <w:t xml:space="preserve">وقوله تعالى: </w:t>
      </w:r>
      <w:r w:rsidR="0006337A">
        <w:rPr>
          <w:rFonts w:ascii="ae_Hani" w:hAnsi="ae_Hani" w:cs="ae_Hani"/>
          <w:sz w:val="32"/>
          <w:szCs w:val="32"/>
        </w:rPr>
        <w:sym w:font="AGA Arabesque" w:char="F05D"/>
      </w:r>
      <w:r w:rsidR="00F42A1D" w:rsidRPr="00AB786D">
        <w:rPr>
          <w:rFonts w:asciiTheme="majorBidi" w:hAnsiTheme="majorBidi" w:cstheme="majorBidi"/>
          <w:sz w:val="32"/>
          <w:szCs w:val="32"/>
          <w:rtl/>
        </w:rPr>
        <w:t>قَالَ لَبِثْتُ يَوْمًا أَوْ بَعْضَ يَوْمٍ</w:t>
      </w:r>
      <w:r w:rsidR="0006337A">
        <w:rPr>
          <w:rFonts w:ascii="ae_Hani" w:hAnsi="ae_Hani" w:cs="ae_Hani"/>
          <w:sz w:val="32"/>
          <w:szCs w:val="32"/>
        </w:rPr>
        <w:sym w:font="AGA Arabesque" w:char="F05B"/>
      </w:r>
      <w:r w:rsidRPr="00AB786D">
        <w:rPr>
          <w:rFonts w:asciiTheme="majorBidi" w:hAnsiTheme="majorBidi" w:cstheme="majorBidi"/>
          <w:sz w:val="32"/>
          <w:szCs w:val="32"/>
          <w:rtl/>
        </w:rPr>
        <w:t xml:space="preserve">البقرة: 259, وتقرأ </w:t>
      </w:r>
      <w:r w:rsidR="004B7907">
        <w:rPr>
          <w:rFonts w:ascii="ae_Hani" w:hAnsi="ae_Hani" w:cs="ae_Hani"/>
          <w:sz w:val="32"/>
          <w:szCs w:val="32"/>
          <w:rtl/>
        </w:rPr>
        <w:t>﴿</w:t>
      </w:r>
      <w:r w:rsidR="00F42A1D" w:rsidRPr="00AB786D">
        <w:rPr>
          <w:rFonts w:asciiTheme="majorBidi" w:hAnsiTheme="majorBidi" w:cstheme="majorBidi"/>
          <w:sz w:val="32"/>
          <w:szCs w:val="32"/>
          <w:rtl/>
        </w:rPr>
        <w:t xml:space="preserve"> لَبِتَ</w:t>
      </w:r>
      <w:r w:rsidR="004B7907">
        <w:rPr>
          <w:rFonts w:ascii="ae_Hani" w:hAnsi="ae_Hani" w:cs="ae_Hani"/>
          <w:sz w:val="32"/>
          <w:szCs w:val="32"/>
          <w:rtl/>
        </w:rPr>
        <w:t>﴾</w:t>
      </w:r>
      <w:r w:rsidR="00EF788A"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في كل القرآن.</w:t>
      </w:r>
    </w:p>
    <w:p w:rsidR="00A500A5" w:rsidRPr="00AB786D" w:rsidRDefault="00A500A5" w:rsidP="0006337A">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وقوله تعالى: </w:t>
      </w:r>
      <w:r w:rsidR="0006337A">
        <w:rPr>
          <w:rFonts w:ascii="ae_Hani" w:hAnsi="ae_Hani" w:cs="ae_Hani"/>
          <w:sz w:val="32"/>
          <w:szCs w:val="32"/>
        </w:rPr>
        <w:sym w:font="AGA Arabesque" w:char="F05D"/>
      </w:r>
      <w:r w:rsidR="00F42A1D" w:rsidRPr="00AB786D">
        <w:rPr>
          <w:rFonts w:asciiTheme="majorBidi" w:hAnsiTheme="majorBidi" w:cstheme="majorBidi"/>
          <w:sz w:val="32"/>
          <w:szCs w:val="32"/>
          <w:rtl/>
        </w:rPr>
        <w:t>قَالُوا رَبُّكُمْ أَعْلَمُ بِمَا لَبِثْتُمْ</w:t>
      </w:r>
      <w:r w:rsidR="0006337A">
        <w:rPr>
          <w:rFonts w:ascii="ae_Hani" w:hAnsi="ae_Hani" w:cs="ae_Hani"/>
          <w:sz w:val="32"/>
          <w:szCs w:val="32"/>
        </w:rPr>
        <w:sym w:font="AGA Arabesque" w:char="F05B"/>
      </w:r>
      <w:r w:rsidR="00F42A1D" w:rsidRPr="00AB786D">
        <w:rPr>
          <w:rFonts w:asciiTheme="majorBidi" w:hAnsiTheme="majorBidi" w:cstheme="majorBidi"/>
          <w:sz w:val="32"/>
          <w:szCs w:val="32"/>
          <w:rtl/>
        </w:rPr>
        <w:t>الكهف:</w:t>
      </w:r>
      <w:r w:rsidRPr="00AB786D">
        <w:rPr>
          <w:rFonts w:asciiTheme="majorBidi" w:hAnsiTheme="majorBidi" w:cstheme="majorBidi"/>
          <w:sz w:val="32"/>
          <w:szCs w:val="32"/>
          <w:rtl/>
        </w:rPr>
        <w:t xml:space="preserve">19, وتقرأ </w:t>
      </w:r>
      <w:r w:rsidR="004B7907">
        <w:rPr>
          <w:rFonts w:ascii="ae_Hani" w:hAnsi="ae_Hani" w:cs="ae_Hani"/>
          <w:sz w:val="32"/>
          <w:szCs w:val="32"/>
          <w:rtl/>
        </w:rPr>
        <w:t>﴿</w:t>
      </w:r>
      <w:r w:rsidR="00F42A1D" w:rsidRPr="00AB786D">
        <w:rPr>
          <w:rFonts w:asciiTheme="majorBidi" w:hAnsiTheme="majorBidi" w:cstheme="majorBidi"/>
          <w:sz w:val="32"/>
          <w:szCs w:val="32"/>
          <w:rtl/>
        </w:rPr>
        <w:t>بِمَا لَبِتُمْ</w:t>
      </w:r>
      <w:r w:rsidR="004B7907">
        <w:rPr>
          <w:rFonts w:ascii="ae_Hani" w:hAnsi="ae_Hani" w:cs="ae_Hani"/>
          <w:sz w:val="32"/>
          <w:szCs w:val="32"/>
          <w:rtl/>
        </w:rPr>
        <w:t>﴾</w:t>
      </w:r>
      <w:r w:rsidR="00EF788A" w:rsidRPr="00AB786D">
        <w:rPr>
          <w:rFonts w:asciiTheme="majorBidi" w:hAnsiTheme="majorBidi" w:cstheme="majorBidi"/>
          <w:sz w:val="32"/>
          <w:szCs w:val="32"/>
          <w:rtl/>
        </w:rPr>
        <w:t xml:space="preserve"> </w:t>
      </w:r>
      <w:r w:rsidRPr="00AB786D">
        <w:rPr>
          <w:rFonts w:asciiTheme="majorBidi" w:hAnsiTheme="majorBidi" w:cstheme="majorBidi"/>
          <w:sz w:val="32"/>
          <w:szCs w:val="32"/>
          <w:rtl/>
        </w:rPr>
        <w:t>في كل القرآن.</w:t>
      </w:r>
    </w:p>
    <w:p w:rsidR="00A500A5" w:rsidRPr="00AB786D" w:rsidRDefault="00A500A5" w:rsidP="0006337A">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وقوله تعالى: </w:t>
      </w:r>
      <w:r w:rsidR="0006337A">
        <w:rPr>
          <w:rFonts w:ascii="ae_Hani" w:hAnsi="ae_Hani" w:cs="ae_Hani"/>
          <w:sz w:val="32"/>
          <w:szCs w:val="32"/>
        </w:rPr>
        <w:sym w:font="AGA Arabesque" w:char="F05D"/>
      </w:r>
      <w:r w:rsidR="00F42A1D" w:rsidRPr="00AB786D">
        <w:rPr>
          <w:rFonts w:asciiTheme="majorBidi" w:hAnsiTheme="majorBidi" w:cstheme="majorBidi"/>
          <w:sz w:val="32"/>
          <w:szCs w:val="32"/>
          <w:rtl/>
        </w:rPr>
        <w:t>وَتِلْكَ الْجَنَّةُ الَّتِي أُورِثْتُمُوهَا</w:t>
      </w:r>
      <w:r w:rsidR="0006337A">
        <w:rPr>
          <w:rFonts w:ascii="ae_Hani" w:hAnsi="ae_Hani" w:cs="ae_Hani"/>
          <w:sz w:val="32"/>
          <w:szCs w:val="32"/>
        </w:rPr>
        <w:sym w:font="AGA Arabesque" w:char="F05B"/>
      </w:r>
      <w:r w:rsidR="00F42A1D" w:rsidRPr="00AB786D">
        <w:rPr>
          <w:rFonts w:asciiTheme="majorBidi" w:hAnsiTheme="majorBidi" w:cstheme="majorBidi"/>
          <w:sz w:val="32"/>
          <w:szCs w:val="32"/>
          <w:rtl/>
        </w:rPr>
        <w:t>الزخرف:</w:t>
      </w:r>
      <w:r w:rsidRPr="00AB786D">
        <w:rPr>
          <w:rFonts w:asciiTheme="majorBidi" w:hAnsiTheme="majorBidi" w:cstheme="majorBidi"/>
          <w:sz w:val="32"/>
          <w:szCs w:val="32"/>
          <w:rtl/>
        </w:rPr>
        <w:t xml:space="preserve">79, وتقرأ </w:t>
      </w:r>
      <w:r w:rsidR="004B7907">
        <w:rPr>
          <w:rFonts w:ascii="ae_Hani" w:hAnsi="ae_Hani" w:cs="ae_Hani"/>
          <w:sz w:val="32"/>
          <w:szCs w:val="32"/>
          <w:rtl/>
        </w:rPr>
        <w:t>﴿</w:t>
      </w:r>
      <w:r w:rsidR="00F42A1D" w:rsidRPr="00AB786D">
        <w:rPr>
          <w:rFonts w:asciiTheme="majorBidi" w:hAnsiTheme="majorBidi" w:cstheme="majorBidi"/>
          <w:sz w:val="32"/>
          <w:szCs w:val="32"/>
          <w:rtl/>
        </w:rPr>
        <w:t>أُورِتُمُوهَا</w:t>
      </w:r>
      <w:r w:rsidR="004B7907">
        <w:rPr>
          <w:rFonts w:ascii="ae_Hani" w:hAnsi="ae_Hani" w:cs="ae_Hani"/>
          <w:sz w:val="32"/>
          <w:szCs w:val="32"/>
          <w:rtl/>
        </w:rPr>
        <w:t>﴾</w:t>
      </w:r>
      <w:r w:rsidRPr="00AB786D">
        <w:rPr>
          <w:rFonts w:asciiTheme="majorBidi" w:hAnsiTheme="majorBidi" w:cstheme="majorBidi"/>
          <w:sz w:val="32"/>
          <w:szCs w:val="32"/>
          <w:rtl/>
        </w:rPr>
        <w:t>.</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فالتاء "صوت مهموس مما بين الأسنان, إحتكاكي,</w:t>
      </w:r>
      <w:r w:rsidRPr="00AB786D">
        <w:rPr>
          <w:rStyle w:val="a5"/>
          <w:rFonts w:asciiTheme="majorBidi" w:hAnsiTheme="majorBidi" w:cstheme="majorBidi"/>
          <w:sz w:val="32"/>
          <w:szCs w:val="32"/>
          <w:rtl/>
        </w:rPr>
        <w:footnoteReference w:id="162"/>
      </w:r>
      <w:r w:rsidRPr="00AB786D">
        <w:rPr>
          <w:rFonts w:asciiTheme="majorBidi" w:hAnsiTheme="majorBidi" w:cstheme="majorBidi"/>
          <w:sz w:val="32"/>
          <w:szCs w:val="32"/>
          <w:rtl/>
        </w:rPr>
        <w:t xml:space="preserve"> والتاء "صوت صامت مهموس إنفجاري",</w:t>
      </w:r>
      <w:r w:rsidRPr="00AB786D">
        <w:rPr>
          <w:rStyle w:val="a5"/>
          <w:rFonts w:asciiTheme="majorBidi" w:hAnsiTheme="majorBidi" w:cstheme="majorBidi"/>
          <w:sz w:val="32"/>
          <w:szCs w:val="32"/>
          <w:rtl/>
        </w:rPr>
        <w:footnoteReference w:id="163"/>
      </w:r>
      <w:r w:rsidRPr="00AB786D">
        <w:rPr>
          <w:rFonts w:asciiTheme="majorBidi" w:hAnsiTheme="majorBidi" w:cstheme="majorBidi"/>
          <w:sz w:val="32"/>
          <w:szCs w:val="32"/>
          <w:rtl/>
        </w:rPr>
        <w:t xml:space="preserve"> وهما متقاربان في المخرج ولهذا قرأ الكسائي بإدغامهما وجعلها كالصوت الواحد المشدد.</w:t>
      </w:r>
    </w:p>
    <w:p w:rsidR="00A500A5" w:rsidRPr="004B7907" w:rsidRDefault="00A500A5" w:rsidP="008F2202">
      <w:pPr>
        <w:pStyle w:val="a6"/>
        <w:numPr>
          <w:ilvl w:val="0"/>
          <w:numId w:val="44"/>
        </w:numPr>
        <w:spacing w:line="360" w:lineRule="auto"/>
        <w:jc w:val="both"/>
        <w:rPr>
          <w:rFonts w:asciiTheme="majorBidi" w:hAnsiTheme="majorBidi" w:cstheme="majorBidi"/>
          <w:b/>
          <w:bCs/>
          <w:sz w:val="32"/>
          <w:szCs w:val="32"/>
          <w:rtl/>
        </w:rPr>
      </w:pPr>
      <w:r w:rsidRPr="004B7907">
        <w:rPr>
          <w:rFonts w:asciiTheme="majorBidi" w:hAnsiTheme="majorBidi" w:cstheme="majorBidi"/>
          <w:b/>
          <w:bCs/>
          <w:sz w:val="32"/>
          <w:szCs w:val="32"/>
          <w:rtl/>
        </w:rPr>
        <w:t>إدغام الظاء في الثاء</w:t>
      </w:r>
    </w:p>
    <w:p w:rsidR="00A500A5" w:rsidRPr="00AB786D" w:rsidRDefault="0006337A" w:rsidP="0006337A">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 قرأ الكسائي وحده بإدغام الظاء في الثاء</w:t>
      </w:r>
      <w:r w:rsidR="00A500A5" w:rsidRPr="00AB786D">
        <w:rPr>
          <w:rStyle w:val="a5"/>
          <w:rFonts w:asciiTheme="majorBidi" w:hAnsiTheme="majorBidi" w:cstheme="majorBidi"/>
          <w:sz w:val="32"/>
          <w:szCs w:val="32"/>
          <w:rtl/>
        </w:rPr>
        <w:footnoteReference w:id="164"/>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F42A1D" w:rsidRPr="00AB786D">
        <w:rPr>
          <w:rFonts w:asciiTheme="majorBidi" w:hAnsiTheme="majorBidi" w:cstheme="majorBidi"/>
          <w:sz w:val="32"/>
          <w:szCs w:val="32"/>
          <w:rtl/>
        </w:rPr>
        <w:t>أَوَعَظْتَ أَمْ لَمْ تَكُنْ مِنَ الْوَاعِظِينَ</w:t>
      </w:r>
      <w:r>
        <w:rPr>
          <w:rFonts w:ascii="ae_Hani" w:hAnsi="ae_Hani" w:cs="ae_Hani"/>
          <w:sz w:val="32"/>
          <w:szCs w:val="32"/>
        </w:rPr>
        <w:sym w:font="AGA Arabesque" w:char="F05B"/>
      </w:r>
      <w:r w:rsidR="00F42A1D" w:rsidRPr="00AB786D">
        <w:rPr>
          <w:rFonts w:asciiTheme="majorBidi" w:hAnsiTheme="majorBidi" w:cstheme="majorBidi"/>
          <w:sz w:val="32"/>
          <w:szCs w:val="32"/>
          <w:rtl/>
        </w:rPr>
        <w:t>الشعراء:</w:t>
      </w:r>
      <w:r w:rsidR="00A500A5" w:rsidRPr="00AB786D">
        <w:rPr>
          <w:rFonts w:asciiTheme="majorBidi" w:hAnsiTheme="majorBidi" w:cstheme="majorBidi"/>
          <w:sz w:val="32"/>
          <w:szCs w:val="32"/>
          <w:rtl/>
        </w:rPr>
        <w:t xml:space="preserve">136, وتقرأ </w:t>
      </w:r>
      <w:r w:rsidR="004B7907">
        <w:rPr>
          <w:rFonts w:ascii="ae_Hani" w:hAnsi="ae_Hani" w:cs="ae_Hani"/>
          <w:sz w:val="32"/>
          <w:szCs w:val="32"/>
          <w:rtl/>
        </w:rPr>
        <w:t>﴿</w:t>
      </w:r>
      <w:r w:rsidR="00F42A1D" w:rsidRPr="00AB786D">
        <w:rPr>
          <w:rFonts w:asciiTheme="majorBidi" w:hAnsiTheme="majorBidi" w:cstheme="majorBidi"/>
          <w:sz w:val="32"/>
          <w:szCs w:val="32"/>
          <w:rtl/>
        </w:rPr>
        <w:t>أَوَعَتَ</w:t>
      </w:r>
      <w:r w:rsidR="004B7907">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(والظاء والثاء) من الأصوات المتقاربة في المخرج, فمخرج الظاء من مخرج الثاء.</w:t>
      </w:r>
      <w:r w:rsidRPr="00AB786D">
        <w:rPr>
          <w:rStyle w:val="a5"/>
          <w:rFonts w:asciiTheme="majorBidi" w:hAnsiTheme="majorBidi" w:cstheme="majorBidi"/>
          <w:sz w:val="32"/>
          <w:szCs w:val="32"/>
          <w:rtl/>
        </w:rPr>
        <w:footnoteReference w:id="165"/>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فمذهب الكسائي في الإدغام هو إدغام كل صوتين متقاربين في المخرج وهو مذهب الكوفيين.</w:t>
      </w:r>
      <w:r w:rsidRPr="00AB786D">
        <w:rPr>
          <w:rStyle w:val="a5"/>
          <w:rFonts w:asciiTheme="majorBidi" w:hAnsiTheme="majorBidi" w:cstheme="majorBidi"/>
          <w:sz w:val="32"/>
          <w:szCs w:val="32"/>
          <w:rtl/>
        </w:rPr>
        <w:footnoteReference w:id="166"/>
      </w:r>
    </w:p>
    <w:p w:rsidR="00A500A5" w:rsidRPr="004B7907" w:rsidRDefault="00A500A5" w:rsidP="008F2202">
      <w:pPr>
        <w:pStyle w:val="a6"/>
        <w:numPr>
          <w:ilvl w:val="0"/>
          <w:numId w:val="44"/>
        </w:numPr>
        <w:spacing w:line="360" w:lineRule="auto"/>
        <w:jc w:val="both"/>
        <w:rPr>
          <w:rFonts w:asciiTheme="majorBidi" w:hAnsiTheme="majorBidi" w:cstheme="majorBidi"/>
          <w:b/>
          <w:bCs/>
          <w:sz w:val="32"/>
          <w:szCs w:val="32"/>
          <w:rtl/>
        </w:rPr>
      </w:pPr>
      <w:r w:rsidRPr="004B7907">
        <w:rPr>
          <w:rFonts w:asciiTheme="majorBidi" w:hAnsiTheme="majorBidi" w:cstheme="majorBidi"/>
          <w:b/>
          <w:bCs/>
          <w:sz w:val="32"/>
          <w:szCs w:val="32"/>
          <w:rtl/>
        </w:rPr>
        <w:t>إدغام الدال في الجيم والذال والزاي والسين والشين والصاد والضاد والظاء</w:t>
      </w:r>
    </w:p>
    <w:p w:rsidR="00A500A5" w:rsidRPr="00AB786D" w:rsidRDefault="0006337A"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إدغام الدال في الحروف السابقة هو من إدغام الكسائي فقد روى "نه أدغم الدال في الجيم والذال والسين والشين والصاد والضاد والظاء"</w:t>
      </w:r>
      <w:r w:rsidR="00A500A5" w:rsidRPr="00AB786D">
        <w:rPr>
          <w:rStyle w:val="a5"/>
          <w:rFonts w:asciiTheme="majorBidi" w:hAnsiTheme="majorBidi" w:cstheme="majorBidi"/>
          <w:sz w:val="32"/>
          <w:szCs w:val="32"/>
          <w:rtl/>
        </w:rPr>
        <w:footnoteReference w:id="167"/>
      </w:r>
      <w:r w:rsidR="00A500A5" w:rsidRPr="00AB786D">
        <w:rPr>
          <w:rFonts w:asciiTheme="majorBidi" w:hAnsiTheme="majorBidi" w:cstheme="majorBidi"/>
          <w:sz w:val="32"/>
          <w:szCs w:val="32"/>
          <w:rtl/>
        </w:rPr>
        <w:t xml:space="preserve"> وهذه الإدغام على النحو التالي:</w:t>
      </w:r>
    </w:p>
    <w:p w:rsidR="00A500A5" w:rsidRPr="004B7907" w:rsidRDefault="00A500A5" w:rsidP="004B7907">
      <w:pPr>
        <w:pStyle w:val="a6"/>
        <w:numPr>
          <w:ilvl w:val="0"/>
          <w:numId w:val="38"/>
        </w:numPr>
        <w:spacing w:line="360" w:lineRule="auto"/>
        <w:jc w:val="both"/>
        <w:rPr>
          <w:rFonts w:asciiTheme="majorBidi" w:hAnsiTheme="majorBidi" w:cstheme="majorBidi"/>
          <w:b/>
          <w:bCs/>
          <w:sz w:val="32"/>
          <w:szCs w:val="32"/>
          <w:rtl/>
        </w:rPr>
      </w:pPr>
      <w:r w:rsidRPr="004B7907">
        <w:rPr>
          <w:rFonts w:asciiTheme="majorBidi" w:hAnsiTheme="majorBidi" w:cstheme="majorBidi"/>
          <w:b/>
          <w:bCs/>
          <w:sz w:val="32"/>
          <w:szCs w:val="32"/>
          <w:rtl/>
        </w:rPr>
        <w:t>إدغام الدال في الجيم</w:t>
      </w:r>
    </w:p>
    <w:p w:rsidR="00A500A5" w:rsidRPr="00AB786D" w:rsidRDefault="00070B0E" w:rsidP="0006337A">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في قوله تعالى: </w:t>
      </w:r>
      <w:r w:rsidR="0006337A">
        <w:rPr>
          <w:rFonts w:ascii="ae_Hani" w:hAnsi="ae_Hani" w:cs="ae_Hani"/>
          <w:sz w:val="32"/>
          <w:szCs w:val="32"/>
        </w:rPr>
        <w:sym w:font="AGA Arabesque" w:char="F05D"/>
      </w:r>
      <w:r w:rsidR="00F42A1D" w:rsidRPr="00AB786D">
        <w:rPr>
          <w:rFonts w:asciiTheme="majorBidi" w:hAnsiTheme="majorBidi" w:cstheme="majorBidi"/>
          <w:sz w:val="32"/>
          <w:szCs w:val="32"/>
          <w:rtl/>
        </w:rPr>
        <w:t>لَقَدْ جِئْنَا بِالْحَقِّ</w:t>
      </w:r>
      <w:r w:rsidR="0006337A">
        <w:rPr>
          <w:rFonts w:ascii="ae_Hani" w:hAnsi="ae_Hani" w:cs="ae_Hani"/>
          <w:sz w:val="32"/>
          <w:szCs w:val="32"/>
        </w:rPr>
        <w:sym w:font="AGA Arabesque" w:char="F05B"/>
      </w:r>
      <w:r w:rsidR="00F42A1D" w:rsidRPr="00AB786D">
        <w:rPr>
          <w:rFonts w:asciiTheme="majorBidi" w:hAnsiTheme="majorBidi" w:cstheme="majorBidi"/>
          <w:sz w:val="32"/>
          <w:szCs w:val="32"/>
          <w:rtl/>
        </w:rPr>
        <w:t>الزخرف:</w:t>
      </w:r>
      <w:r w:rsidR="00A500A5" w:rsidRPr="00AB786D">
        <w:rPr>
          <w:rFonts w:asciiTheme="majorBidi" w:hAnsiTheme="majorBidi" w:cstheme="majorBidi"/>
          <w:sz w:val="32"/>
          <w:szCs w:val="32"/>
          <w:rtl/>
        </w:rPr>
        <w:t>78, بإدغام الدال في الجيم.</w:t>
      </w:r>
      <w:r w:rsidR="00A500A5" w:rsidRPr="00AB786D">
        <w:rPr>
          <w:rStyle w:val="a5"/>
          <w:rFonts w:asciiTheme="majorBidi" w:hAnsiTheme="majorBidi" w:cstheme="majorBidi"/>
          <w:sz w:val="32"/>
          <w:szCs w:val="32"/>
          <w:rtl/>
        </w:rPr>
        <w:footnoteReference w:id="168"/>
      </w:r>
    </w:p>
    <w:p w:rsidR="00A500A5" w:rsidRPr="00AB786D" w:rsidRDefault="00070B0E"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وصوت الدال من الأصوات الشديدة المجهورة,</w:t>
      </w:r>
      <w:r w:rsidR="00A500A5" w:rsidRPr="00AB786D">
        <w:rPr>
          <w:rStyle w:val="a5"/>
          <w:rFonts w:asciiTheme="majorBidi" w:hAnsiTheme="majorBidi" w:cstheme="majorBidi"/>
          <w:sz w:val="32"/>
          <w:szCs w:val="32"/>
          <w:rtl/>
        </w:rPr>
        <w:footnoteReference w:id="169"/>
      </w:r>
      <w:r w:rsidR="00A500A5" w:rsidRPr="00AB786D">
        <w:rPr>
          <w:rFonts w:asciiTheme="majorBidi" w:hAnsiTheme="majorBidi" w:cstheme="majorBidi"/>
          <w:sz w:val="32"/>
          <w:szCs w:val="32"/>
          <w:rtl/>
        </w:rPr>
        <w:t xml:space="preserve"> والجيم من الأصوات الرخوة المجهورة,</w:t>
      </w:r>
      <w:r w:rsidR="00A500A5" w:rsidRPr="00AB786D">
        <w:rPr>
          <w:rStyle w:val="a5"/>
          <w:rFonts w:asciiTheme="majorBidi" w:hAnsiTheme="majorBidi" w:cstheme="majorBidi"/>
          <w:sz w:val="32"/>
          <w:szCs w:val="32"/>
          <w:rtl/>
        </w:rPr>
        <w:footnoteReference w:id="170"/>
      </w:r>
      <w:r w:rsidR="00A500A5" w:rsidRPr="00AB786D">
        <w:rPr>
          <w:rFonts w:asciiTheme="majorBidi" w:hAnsiTheme="majorBidi" w:cstheme="majorBidi"/>
          <w:sz w:val="32"/>
          <w:szCs w:val="32"/>
          <w:rtl/>
        </w:rPr>
        <w:t xml:space="preserve"> فيهما غير متقاربين في ال</w:t>
      </w:r>
      <w:r w:rsidR="00D436D3">
        <w:rPr>
          <w:rFonts w:asciiTheme="majorBidi" w:hAnsiTheme="majorBidi" w:cstheme="majorBidi" w:hint="cs"/>
          <w:sz w:val="32"/>
          <w:szCs w:val="32"/>
          <w:rtl/>
        </w:rPr>
        <w:t>م</w:t>
      </w:r>
      <w:r w:rsidR="00A500A5" w:rsidRPr="00AB786D">
        <w:rPr>
          <w:rFonts w:asciiTheme="majorBidi" w:hAnsiTheme="majorBidi" w:cstheme="majorBidi"/>
          <w:sz w:val="32"/>
          <w:szCs w:val="32"/>
          <w:rtl/>
        </w:rPr>
        <w:t>خرج, فالدال يخرج من طرف اللسان وأصول الثنايا, والجيم ينتج من إقتراب مقدمة اللسان في الغار, بحيث يسمح للهواء بالمرور مجرى ضيق مع حدوث إضطراب في الحبلين الصوتيين في الحنجرة,</w:t>
      </w:r>
      <w:r w:rsidR="00A500A5" w:rsidRPr="00AB786D">
        <w:rPr>
          <w:rStyle w:val="a5"/>
          <w:rFonts w:asciiTheme="majorBidi" w:hAnsiTheme="majorBidi" w:cstheme="majorBidi"/>
          <w:sz w:val="32"/>
          <w:szCs w:val="32"/>
          <w:rtl/>
        </w:rPr>
        <w:footnoteReference w:id="171"/>
      </w:r>
      <w:r w:rsidR="00A500A5" w:rsidRPr="00AB786D">
        <w:rPr>
          <w:rFonts w:asciiTheme="majorBidi" w:hAnsiTheme="majorBidi" w:cstheme="majorBidi"/>
          <w:sz w:val="32"/>
          <w:szCs w:val="32"/>
          <w:rtl/>
        </w:rPr>
        <w:t xml:space="preserve"> فيخرج الجيم من وسط اللسان.</w:t>
      </w:r>
    </w:p>
    <w:p w:rsidR="00A500A5" w:rsidRPr="00AB786D" w:rsidRDefault="00070B0E" w:rsidP="00D436D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وإنما جاز إدغام الدال في الجيم وأن لم تقاربها "لأن الدال من طرف اللسان والثنايا ومخرج الجيم وسط اللسان فكان بينهما تباعد وأجريت في ذلك مجرى أختها وهي الشي, وذلك أن الشين وإن كانت من مخرج الجيم, فإن فيها تغشياً يتصل بالجيم, فلذلك الإتصال جاز إدغام الدال في الجيم, ولا تدغم الجيم فيها, كما لا تدغم الشي</w:t>
      </w:r>
      <w:r w:rsidR="00D436D3">
        <w:rPr>
          <w:rFonts w:asciiTheme="majorBidi" w:hAnsiTheme="majorBidi" w:cstheme="majorBidi" w:hint="cs"/>
          <w:sz w:val="32"/>
          <w:szCs w:val="32"/>
          <w:rtl/>
        </w:rPr>
        <w:t>ئ</w:t>
      </w:r>
      <w:r w:rsidR="00A500A5" w:rsidRPr="00AB786D">
        <w:rPr>
          <w:rFonts w:asciiTheme="majorBidi" w:hAnsiTheme="majorBidi" w:cstheme="majorBidi"/>
          <w:sz w:val="32"/>
          <w:szCs w:val="32"/>
          <w:rtl/>
        </w:rPr>
        <w:t xml:space="preserve"> لأنها أجريت مجراها".</w:t>
      </w:r>
      <w:r w:rsidR="00A500A5" w:rsidRPr="00AB786D">
        <w:rPr>
          <w:rStyle w:val="a5"/>
          <w:rFonts w:asciiTheme="majorBidi" w:hAnsiTheme="majorBidi" w:cstheme="majorBidi"/>
          <w:sz w:val="32"/>
          <w:szCs w:val="32"/>
          <w:rtl/>
        </w:rPr>
        <w:footnoteReference w:id="172"/>
      </w:r>
    </w:p>
    <w:p w:rsidR="00A500A5" w:rsidRPr="00D436D3" w:rsidRDefault="00A500A5" w:rsidP="00D436D3">
      <w:pPr>
        <w:pStyle w:val="a6"/>
        <w:numPr>
          <w:ilvl w:val="0"/>
          <w:numId w:val="38"/>
        </w:numPr>
        <w:spacing w:line="360" w:lineRule="auto"/>
        <w:jc w:val="both"/>
        <w:rPr>
          <w:rFonts w:asciiTheme="majorBidi" w:hAnsiTheme="majorBidi" w:cstheme="majorBidi"/>
          <w:b/>
          <w:bCs/>
          <w:sz w:val="32"/>
          <w:szCs w:val="32"/>
          <w:rtl/>
        </w:rPr>
      </w:pPr>
      <w:r w:rsidRPr="00D436D3">
        <w:rPr>
          <w:rFonts w:asciiTheme="majorBidi" w:hAnsiTheme="majorBidi" w:cstheme="majorBidi"/>
          <w:b/>
          <w:bCs/>
          <w:sz w:val="32"/>
          <w:szCs w:val="32"/>
          <w:rtl/>
        </w:rPr>
        <w:t>ادغام الدال في الذال</w:t>
      </w:r>
    </w:p>
    <w:p w:rsidR="00A500A5" w:rsidRPr="00AB786D" w:rsidRDefault="00070B0E" w:rsidP="00070B0E">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قوله تعالى: </w:t>
      </w:r>
      <w:r>
        <w:rPr>
          <w:rFonts w:ascii="ae_Hani" w:hAnsi="ae_Hani" w:cs="ae_Hani"/>
          <w:sz w:val="32"/>
          <w:szCs w:val="32"/>
        </w:rPr>
        <w:sym w:font="AGA Arabesque" w:char="F05D"/>
      </w:r>
      <w:r w:rsidR="00F42A1D" w:rsidRPr="00AB786D">
        <w:rPr>
          <w:rFonts w:asciiTheme="majorBidi" w:hAnsiTheme="majorBidi" w:cstheme="majorBidi"/>
          <w:sz w:val="32"/>
          <w:szCs w:val="32"/>
          <w:rtl/>
        </w:rPr>
        <w:t>وَلَقَدْ ذَرَأْنَا لِجَهَنَّمَ</w:t>
      </w:r>
      <w:r>
        <w:rPr>
          <w:rFonts w:ascii="ae_Hani" w:hAnsi="ae_Hani" w:cs="ae_Hani"/>
          <w:sz w:val="32"/>
          <w:szCs w:val="32"/>
        </w:rPr>
        <w:sym w:font="AGA Arabesque" w:char="F05B"/>
      </w:r>
      <w:r w:rsidR="00A500A5" w:rsidRPr="00AB786D">
        <w:rPr>
          <w:rFonts w:asciiTheme="majorBidi" w:hAnsiTheme="majorBidi" w:cstheme="majorBidi"/>
          <w:sz w:val="32"/>
          <w:szCs w:val="32"/>
          <w:rtl/>
        </w:rPr>
        <w:t>الأعراف:17</w:t>
      </w:r>
      <w:r w:rsidR="00F42A1D" w:rsidRPr="00AB786D">
        <w:rPr>
          <w:rFonts w:asciiTheme="majorBidi" w:hAnsiTheme="majorBidi" w:cstheme="majorBidi"/>
          <w:sz w:val="32"/>
          <w:szCs w:val="32"/>
          <w:rtl/>
        </w:rPr>
        <w:t>9</w:t>
      </w:r>
      <w:r w:rsidR="00A500A5" w:rsidRPr="00AB786D">
        <w:rPr>
          <w:rFonts w:asciiTheme="majorBidi" w:hAnsiTheme="majorBidi" w:cstheme="majorBidi"/>
          <w:sz w:val="32"/>
          <w:szCs w:val="32"/>
          <w:rtl/>
        </w:rPr>
        <w:t xml:space="preserve"> بإدغام الدال في الذال,</w:t>
      </w:r>
      <w:r w:rsidR="005A204A" w:rsidRPr="00AB786D">
        <w:rPr>
          <w:rStyle w:val="a5"/>
          <w:rFonts w:asciiTheme="majorBidi" w:hAnsiTheme="majorBidi" w:cstheme="majorBidi"/>
          <w:sz w:val="32"/>
          <w:szCs w:val="32"/>
          <w:rtl/>
        </w:rPr>
        <w:footnoteReference w:id="173"/>
      </w:r>
      <w:r w:rsidR="00A500A5" w:rsidRPr="00AB786D">
        <w:rPr>
          <w:rFonts w:asciiTheme="majorBidi" w:hAnsiTheme="majorBidi" w:cstheme="majorBidi"/>
          <w:sz w:val="32"/>
          <w:szCs w:val="32"/>
          <w:rtl/>
        </w:rPr>
        <w:t xml:space="preserve"> وتقرأ </w:t>
      </w:r>
      <w:r w:rsidR="00D436D3">
        <w:rPr>
          <w:rFonts w:ascii="ae_Hani" w:hAnsi="ae_Hani" w:cs="ae_Hani"/>
          <w:sz w:val="32"/>
          <w:szCs w:val="32"/>
          <w:rtl/>
        </w:rPr>
        <w:t>﴿</w:t>
      </w:r>
      <w:r w:rsidR="00F42A1D" w:rsidRPr="00AB786D">
        <w:rPr>
          <w:rFonts w:asciiTheme="majorBidi" w:hAnsiTheme="majorBidi" w:cstheme="majorBidi"/>
          <w:sz w:val="32"/>
          <w:szCs w:val="32"/>
          <w:rtl/>
        </w:rPr>
        <w:t>وَلَقَدْ رَأْنَا</w:t>
      </w:r>
      <w:r w:rsidR="00D436D3">
        <w:rPr>
          <w:rFonts w:ascii="ae_Hani" w:hAnsi="ae_Hani" w:cs="ae_Hani"/>
          <w:sz w:val="32"/>
          <w:szCs w:val="32"/>
          <w:rtl/>
        </w:rPr>
        <w:t>﴾</w:t>
      </w:r>
      <w:r w:rsidR="00D436D3">
        <w:rPr>
          <w:rFonts w:asciiTheme="majorBidi" w:hAnsiTheme="majorBidi" w:cstheme="majorBidi" w:hint="cs"/>
          <w:sz w:val="32"/>
          <w:szCs w:val="32"/>
          <w:rtl/>
        </w:rPr>
        <w:t>.</w:t>
      </w:r>
    </w:p>
    <w:p w:rsidR="006F26A7" w:rsidRPr="00AB786D" w:rsidRDefault="00070B0E" w:rsidP="00070B0E">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وأدغم الدال في الذال</w:t>
      </w:r>
      <w:r w:rsidR="00D436D3" w:rsidRPr="00AB786D">
        <w:rPr>
          <w:rFonts w:asciiTheme="majorBidi" w:hAnsiTheme="majorBidi" w:cstheme="majorBidi"/>
          <w:sz w:val="32"/>
          <w:szCs w:val="32"/>
          <w:vertAlign w:val="superscript"/>
          <w:rtl/>
        </w:rPr>
        <w:t>﴿14﴾</w:t>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8A49C4" w:rsidRPr="00AB786D">
        <w:rPr>
          <w:rFonts w:asciiTheme="majorBidi" w:hAnsiTheme="majorBidi" w:cstheme="majorBidi"/>
          <w:sz w:val="32"/>
          <w:szCs w:val="32"/>
          <w:rtl/>
        </w:rPr>
        <w:t>الْوَدُودُ</w:t>
      </w:r>
      <w:r w:rsidR="008A49C4" w:rsidRPr="00AB786D">
        <w:rPr>
          <w:rFonts w:asciiTheme="majorBidi" w:hAnsiTheme="majorBidi" w:cstheme="majorBidi"/>
          <w:rtl/>
        </w:rPr>
        <w:t xml:space="preserve"> </w:t>
      </w:r>
      <w:r w:rsidR="008A49C4" w:rsidRPr="00AB786D">
        <w:rPr>
          <w:rFonts w:asciiTheme="majorBidi" w:hAnsiTheme="majorBidi" w:cstheme="majorBidi"/>
          <w:sz w:val="32"/>
          <w:szCs w:val="32"/>
          <w:rtl/>
        </w:rPr>
        <w:t xml:space="preserve"> ذُو الْعَرْشِ</w:t>
      </w:r>
      <w:r>
        <w:rPr>
          <w:rFonts w:ascii="ae_Hani" w:hAnsi="ae_Hani" w:cs="ae_Hani"/>
          <w:sz w:val="32"/>
          <w:szCs w:val="32"/>
        </w:rPr>
        <w:sym w:font="AGA Arabesque" w:char="F05B"/>
      </w:r>
      <w:r>
        <w:rPr>
          <w:rFonts w:ascii="ae_Hani" w:hAnsi="ae_Hani" w:cs="ae_Hani" w:hint="cs"/>
          <w:sz w:val="32"/>
          <w:szCs w:val="32"/>
          <w:rtl/>
        </w:rPr>
        <w:t xml:space="preserve"> </w:t>
      </w:r>
      <w:r w:rsidR="006F26A7" w:rsidRPr="00AB786D">
        <w:rPr>
          <w:rFonts w:asciiTheme="majorBidi" w:hAnsiTheme="majorBidi" w:cstheme="majorBidi"/>
          <w:sz w:val="32"/>
          <w:szCs w:val="32"/>
          <w:rtl/>
        </w:rPr>
        <w:t xml:space="preserve">البروج:14 وتقرأ </w:t>
      </w:r>
      <w:r w:rsidR="00D436D3">
        <w:rPr>
          <w:rFonts w:ascii="ae_Hani" w:hAnsi="ae_Hani" w:cs="ae_Hani"/>
          <w:sz w:val="32"/>
          <w:szCs w:val="32"/>
          <w:rtl/>
        </w:rPr>
        <w:t>﴿</w:t>
      </w:r>
      <w:r w:rsidR="008A49C4" w:rsidRPr="00AB786D">
        <w:rPr>
          <w:rFonts w:asciiTheme="majorBidi" w:hAnsiTheme="majorBidi" w:cstheme="majorBidi"/>
          <w:sz w:val="32"/>
          <w:szCs w:val="32"/>
          <w:rtl/>
        </w:rPr>
        <w:t xml:space="preserve">الْوَدُوذُو </w:t>
      </w:r>
      <w:r>
        <w:rPr>
          <w:rFonts w:asciiTheme="majorBidi" w:hAnsiTheme="majorBidi" w:cstheme="majorBidi" w:hint="cs"/>
          <w:sz w:val="32"/>
          <w:szCs w:val="32"/>
          <w:rtl/>
        </w:rPr>
        <w:t>ل</w:t>
      </w:r>
      <w:r w:rsidR="008A49C4" w:rsidRPr="00AB786D">
        <w:rPr>
          <w:rFonts w:asciiTheme="majorBidi" w:hAnsiTheme="majorBidi" w:cstheme="majorBidi"/>
          <w:sz w:val="32"/>
          <w:szCs w:val="32"/>
          <w:rtl/>
        </w:rPr>
        <w:t>ْعَرْشِ</w:t>
      </w:r>
      <w:r w:rsidR="00D436D3">
        <w:rPr>
          <w:rFonts w:ascii="ae_Hani" w:hAnsi="ae_Hani" w:cs="ae_Hani"/>
          <w:sz w:val="32"/>
          <w:szCs w:val="32"/>
          <w:rtl/>
        </w:rPr>
        <w:t>﴾</w:t>
      </w:r>
      <w:r w:rsidR="00EF788A" w:rsidRPr="00AB786D">
        <w:rPr>
          <w:rFonts w:asciiTheme="majorBidi" w:hAnsiTheme="majorBidi" w:cstheme="majorBidi"/>
          <w:sz w:val="32"/>
          <w:szCs w:val="32"/>
          <w:rtl/>
        </w:rPr>
        <w:t xml:space="preserve"> </w:t>
      </w:r>
      <w:r w:rsidR="006F26A7" w:rsidRPr="00AB786D">
        <w:rPr>
          <w:rFonts w:asciiTheme="majorBidi" w:hAnsiTheme="majorBidi" w:cstheme="majorBidi"/>
          <w:sz w:val="32"/>
          <w:szCs w:val="32"/>
          <w:rtl/>
        </w:rPr>
        <w:t>ومخرج الذال من طرف اللسان وأصول الثنايا, والذال مما بين طرف اللسان وأطراف الثنايا.</w:t>
      </w:r>
      <w:r w:rsidR="006F26A7" w:rsidRPr="00AB786D">
        <w:rPr>
          <w:rStyle w:val="a5"/>
          <w:rFonts w:asciiTheme="majorBidi" w:hAnsiTheme="majorBidi" w:cstheme="majorBidi"/>
          <w:sz w:val="32"/>
          <w:szCs w:val="32"/>
          <w:rtl/>
        </w:rPr>
        <w:footnoteReference w:id="174"/>
      </w:r>
    </w:p>
    <w:p w:rsidR="006F26A7" w:rsidRPr="00AB786D" w:rsidRDefault="00070B0E"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6F26A7" w:rsidRPr="00AB786D">
        <w:rPr>
          <w:rFonts w:asciiTheme="majorBidi" w:hAnsiTheme="majorBidi" w:cstheme="majorBidi"/>
          <w:sz w:val="32"/>
          <w:szCs w:val="32"/>
          <w:rtl/>
        </w:rPr>
        <w:t>فهما متقاربان في المخرج وهذ التقارب في هذين الصوتين يجيز ادغامهما.</w:t>
      </w:r>
    </w:p>
    <w:p w:rsidR="00A500A5" w:rsidRPr="00D436D3" w:rsidRDefault="006F26A7" w:rsidP="00D436D3">
      <w:pPr>
        <w:pStyle w:val="a6"/>
        <w:numPr>
          <w:ilvl w:val="0"/>
          <w:numId w:val="42"/>
        </w:numPr>
        <w:spacing w:line="360" w:lineRule="auto"/>
        <w:jc w:val="both"/>
        <w:rPr>
          <w:rFonts w:asciiTheme="majorBidi" w:hAnsiTheme="majorBidi" w:cstheme="majorBidi"/>
          <w:b/>
          <w:bCs/>
          <w:sz w:val="32"/>
          <w:szCs w:val="32"/>
          <w:rtl/>
        </w:rPr>
      </w:pPr>
      <w:r w:rsidRPr="00D436D3">
        <w:rPr>
          <w:rFonts w:asciiTheme="majorBidi" w:hAnsiTheme="majorBidi" w:cstheme="majorBidi"/>
          <w:b/>
          <w:bCs/>
          <w:sz w:val="32"/>
          <w:szCs w:val="32"/>
          <w:rtl/>
        </w:rPr>
        <w:t>ا</w:t>
      </w:r>
      <w:r w:rsidR="0022785E" w:rsidRPr="00D436D3">
        <w:rPr>
          <w:rFonts w:asciiTheme="majorBidi" w:hAnsiTheme="majorBidi" w:cstheme="majorBidi"/>
          <w:b/>
          <w:bCs/>
          <w:sz w:val="32"/>
          <w:szCs w:val="32"/>
          <w:rtl/>
        </w:rPr>
        <w:t>د</w:t>
      </w:r>
      <w:r w:rsidRPr="00D436D3">
        <w:rPr>
          <w:rFonts w:asciiTheme="majorBidi" w:hAnsiTheme="majorBidi" w:cstheme="majorBidi"/>
          <w:b/>
          <w:bCs/>
          <w:sz w:val="32"/>
          <w:szCs w:val="32"/>
          <w:rtl/>
        </w:rPr>
        <w:t>غام الدال في الزاي</w:t>
      </w:r>
    </w:p>
    <w:p w:rsidR="00A500A5" w:rsidRPr="00AB786D" w:rsidRDefault="006F26A7" w:rsidP="00070B0E">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قرأ الكسائي قوله تعالى: </w:t>
      </w:r>
      <w:r w:rsidR="00070B0E">
        <w:rPr>
          <w:rFonts w:ascii="ae_Hani" w:hAnsi="ae_Hani" w:cs="ae_Hani"/>
          <w:sz w:val="32"/>
          <w:szCs w:val="32"/>
        </w:rPr>
        <w:sym w:font="AGA Arabesque" w:char="F05D"/>
      </w:r>
      <w:r w:rsidR="007F1BAE" w:rsidRPr="00AB786D">
        <w:rPr>
          <w:rFonts w:asciiTheme="majorBidi" w:hAnsiTheme="majorBidi" w:cstheme="majorBidi"/>
          <w:sz w:val="32"/>
          <w:szCs w:val="32"/>
          <w:rtl/>
        </w:rPr>
        <w:t>يَكَادُ زَيْتُهَا يُضِيءُ</w:t>
      </w:r>
      <w:r w:rsidR="00070B0E">
        <w:rPr>
          <w:rFonts w:ascii="ae_Hani" w:hAnsi="ae_Hani" w:cs="ae_Hani"/>
          <w:sz w:val="32"/>
          <w:szCs w:val="32"/>
        </w:rPr>
        <w:sym w:font="AGA Arabesque" w:char="F05B"/>
      </w:r>
      <w:r w:rsidR="00070B0E">
        <w:rPr>
          <w:rFonts w:ascii="ae_Hani" w:hAnsi="ae_Hani" w:cs="ae_Hani" w:hint="cs"/>
          <w:sz w:val="32"/>
          <w:szCs w:val="32"/>
          <w:rtl/>
        </w:rPr>
        <w:t xml:space="preserve"> </w:t>
      </w:r>
      <w:r w:rsidRPr="00AB786D">
        <w:rPr>
          <w:rFonts w:asciiTheme="majorBidi" w:hAnsiTheme="majorBidi" w:cstheme="majorBidi"/>
          <w:sz w:val="32"/>
          <w:szCs w:val="32"/>
          <w:rtl/>
        </w:rPr>
        <w:t xml:space="preserve">النور:35 بإدغام الدال في الزاي </w:t>
      </w:r>
      <w:r w:rsidR="00A500A5" w:rsidRPr="00AB786D">
        <w:rPr>
          <w:rFonts w:asciiTheme="majorBidi" w:hAnsiTheme="majorBidi" w:cstheme="majorBidi"/>
          <w:sz w:val="32"/>
          <w:szCs w:val="32"/>
          <w:rtl/>
        </w:rPr>
        <w:t xml:space="preserve">وتقرأ </w:t>
      </w:r>
      <w:r w:rsidR="00D436D3">
        <w:rPr>
          <w:rFonts w:ascii="ae_Hani" w:hAnsi="ae_Hani" w:cs="ae_Hani"/>
          <w:sz w:val="32"/>
          <w:szCs w:val="32"/>
          <w:rtl/>
        </w:rPr>
        <w:t>﴿</w:t>
      </w:r>
      <w:r w:rsidR="007F1BAE" w:rsidRPr="00AB786D">
        <w:rPr>
          <w:rFonts w:asciiTheme="majorBidi" w:hAnsiTheme="majorBidi" w:cstheme="majorBidi"/>
          <w:sz w:val="32"/>
          <w:szCs w:val="32"/>
          <w:rtl/>
        </w:rPr>
        <w:t>يَكَازَيْتُهَا</w:t>
      </w:r>
      <w:r w:rsidR="00D436D3">
        <w:rPr>
          <w:rFonts w:ascii="ae_Hani" w:hAnsi="ae_Hani" w:cs="ae_Hani"/>
          <w:sz w:val="32"/>
          <w:szCs w:val="32"/>
          <w:rtl/>
        </w:rPr>
        <w:t>﴾</w:t>
      </w:r>
      <w:r w:rsidR="00A500A5" w:rsidRPr="00AB786D">
        <w:rPr>
          <w:rFonts w:asciiTheme="majorBidi" w:hAnsiTheme="majorBidi" w:cstheme="majorBidi"/>
          <w:sz w:val="32"/>
          <w:szCs w:val="32"/>
          <w:rtl/>
        </w:rPr>
        <w:t>؛ وصوت ا</w:t>
      </w:r>
      <w:r w:rsidRPr="00AB786D">
        <w:rPr>
          <w:rFonts w:asciiTheme="majorBidi" w:hAnsiTheme="majorBidi" w:cstheme="majorBidi"/>
          <w:sz w:val="32"/>
          <w:szCs w:val="32"/>
          <w:rtl/>
        </w:rPr>
        <w:t>لزاي يخرج من بين طرف اللسان وفو</w:t>
      </w:r>
      <w:r w:rsidR="00A500A5" w:rsidRPr="00AB786D">
        <w:rPr>
          <w:rFonts w:asciiTheme="majorBidi" w:hAnsiTheme="majorBidi" w:cstheme="majorBidi"/>
          <w:sz w:val="32"/>
          <w:szCs w:val="32"/>
          <w:rtl/>
        </w:rPr>
        <w:t xml:space="preserve">ق الثنايا, والدال من طرف </w:t>
      </w:r>
      <w:r w:rsidR="00A500A5" w:rsidRPr="00AB786D">
        <w:rPr>
          <w:rFonts w:asciiTheme="majorBidi" w:hAnsiTheme="majorBidi" w:cstheme="majorBidi"/>
          <w:sz w:val="32"/>
          <w:szCs w:val="32"/>
          <w:rtl/>
        </w:rPr>
        <w:lastRenderedPageBreak/>
        <w:t xml:space="preserve">اللسان وأصول الثنايا, فهما متقاربان في المخرج, ولهذا التقارب قرأ الكسائي بإدغامهما في قوله تعالى: </w:t>
      </w:r>
      <w:r w:rsidR="00D436D3">
        <w:rPr>
          <w:rFonts w:ascii="ae_Hani" w:hAnsi="ae_Hani" w:cs="ae_Hani"/>
          <w:sz w:val="32"/>
          <w:szCs w:val="32"/>
          <w:rtl/>
        </w:rPr>
        <w:t>﴿</w:t>
      </w:r>
      <w:r w:rsidR="007F1BAE" w:rsidRPr="00AB786D">
        <w:rPr>
          <w:rFonts w:asciiTheme="majorBidi" w:hAnsiTheme="majorBidi" w:cstheme="majorBidi"/>
          <w:sz w:val="32"/>
          <w:szCs w:val="32"/>
          <w:rtl/>
        </w:rPr>
        <w:t>تُرِيدُ زِينَةَ الْحَيَاةِ الدُّنْيَا</w:t>
      </w:r>
      <w:r w:rsidR="00D436D3">
        <w:rPr>
          <w:rFonts w:ascii="ae_Hani" w:hAnsi="ae_Hani" w:cs="ae_Hani"/>
          <w:sz w:val="32"/>
          <w:szCs w:val="32"/>
          <w:rtl/>
        </w:rPr>
        <w:t>﴾</w:t>
      </w:r>
      <w:r w:rsidR="00EF788A" w:rsidRPr="00AB786D">
        <w:rPr>
          <w:rFonts w:asciiTheme="majorBidi" w:hAnsiTheme="majorBidi" w:cstheme="majorBidi"/>
          <w:sz w:val="32"/>
          <w:szCs w:val="32"/>
          <w:rtl/>
        </w:rPr>
        <w:t xml:space="preserve"> </w:t>
      </w:r>
      <w:r w:rsidR="007F1BAE" w:rsidRPr="00AB786D">
        <w:rPr>
          <w:rFonts w:asciiTheme="majorBidi" w:hAnsiTheme="majorBidi" w:cstheme="majorBidi"/>
          <w:sz w:val="32"/>
          <w:szCs w:val="32"/>
          <w:rtl/>
        </w:rPr>
        <w:t>الكهف:</w:t>
      </w:r>
      <w:r w:rsidR="00A500A5" w:rsidRPr="00AB786D">
        <w:rPr>
          <w:rFonts w:asciiTheme="majorBidi" w:hAnsiTheme="majorBidi" w:cstheme="majorBidi"/>
          <w:sz w:val="32"/>
          <w:szCs w:val="32"/>
          <w:rtl/>
        </w:rPr>
        <w:t xml:space="preserve">28, وتقرأ </w:t>
      </w:r>
      <w:r w:rsidR="00D436D3">
        <w:rPr>
          <w:rFonts w:ascii="ae_Hani" w:hAnsi="ae_Hani" w:cs="ae_Hani"/>
          <w:sz w:val="32"/>
          <w:szCs w:val="32"/>
          <w:rtl/>
        </w:rPr>
        <w:t>﴿</w:t>
      </w:r>
      <w:r w:rsidR="007F1BAE" w:rsidRPr="00AB786D">
        <w:rPr>
          <w:rFonts w:asciiTheme="majorBidi" w:hAnsiTheme="majorBidi" w:cstheme="majorBidi"/>
          <w:sz w:val="32"/>
          <w:szCs w:val="32"/>
          <w:rtl/>
        </w:rPr>
        <w:t>تُرِيزِينَةَ</w:t>
      </w:r>
      <w:r w:rsidR="00D436D3">
        <w:rPr>
          <w:rFonts w:ascii="ae_Hani" w:hAnsi="ae_Hani" w:cs="ae_Hani"/>
          <w:sz w:val="32"/>
          <w:szCs w:val="32"/>
          <w:rtl/>
        </w:rPr>
        <w:t>﴾</w:t>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175"/>
      </w:r>
    </w:p>
    <w:p w:rsidR="00A500A5" w:rsidRPr="00D436D3" w:rsidRDefault="00A500A5" w:rsidP="00D436D3">
      <w:pPr>
        <w:pStyle w:val="a6"/>
        <w:numPr>
          <w:ilvl w:val="0"/>
          <w:numId w:val="40"/>
        </w:numPr>
        <w:spacing w:line="360" w:lineRule="auto"/>
        <w:jc w:val="both"/>
        <w:rPr>
          <w:rFonts w:asciiTheme="majorBidi" w:hAnsiTheme="majorBidi" w:cstheme="majorBidi"/>
          <w:b/>
          <w:bCs/>
          <w:sz w:val="32"/>
          <w:szCs w:val="32"/>
          <w:rtl/>
        </w:rPr>
      </w:pPr>
      <w:r w:rsidRPr="00D436D3">
        <w:rPr>
          <w:rFonts w:asciiTheme="majorBidi" w:hAnsiTheme="majorBidi" w:cstheme="majorBidi"/>
          <w:b/>
          <w:bCs/>
          <w:sz w:val="32"/>
          <w:szCs w:val="32"/>
          <w:rtl/>
        </w:rPr>
        <w:t>إدغام الدال في السين</w:t>
      </w:r>
    </w:p>
    <w:p w:rsidR="007F1BAE" w:rsidRPr="005D21D9" w:rsidRDefault="005D21D9" w:rsidP="005D21D9">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قرأ الكسائي في قوله تعالى: </w:t>
      </w:r>
      <w:r>
        <w:rPr>
          <w:rFonts w:ascii="ae_Hani" w:hAnsi="ae_Hani" w:cs="ae_Hani"/>
          <w:sz w:val="32"/>
          <w:szCs w:val="32"/>
        </w:rPr>
        <w:sym w:font="AGA Arabesque" w:char="F05D"/>
      </w:r>
      <w:r w:rsidR="007F1BAE" w:rsidRPr="00AB786D">
        <w:rPr>
          <w:rFonts w:asciiTheme="majorBidi" w:hAnsiTheme="majorBidi" w:cstheme="majorBidi"/>
          <w:sz w:val="32"/>
          <w:szCs w:val="32"/>
          <w:rtl/>
        </w:rPr>
        <w:t>يَكَادُ سَنَا بَرْقِهِ</w:t>
      </w:r>
      <w:r>
        <w:rPr>
          <w:rFonts w:ascii="ae_Hani" w:hAnsi="ae_Hani" w:cs="ae_Hani"/>
          <w:sz w:val="32"/>
          <w:szCs w:val="32"/>
        </w:rPr>
        <w:sym w:font="AGA Arabesque" w:char="F05B"/>
      </w:r>
      <w:r w:rsidR="007F1BAE" w:rsidRPr="00AB786D">
        <w:rPr>
          <w:rFonts w:asciiTheme="majorBidi" w:hAnsiTheme="majorBidi" w:cstheme="majorBidi"/>
          <w:sz w:val="32"/>
          <w:szCs w:val="32"/>
          <w:rtl/>
        </w:rPr>
        <w:t>النور:</w:t>
      </w:r>
      <w:r w:rsidR="00A500A5" w:rsidRPr="00AB786D">
        <w:rPr>
          <w:rFonts w:asciiTheme="majorBidi" w:hAnsiTheme="majorBidi" w:cstheme="majorBidi"/>
          <w:sz w:val="32"/>
          <w:szCs w:val="32"/>
          <w:rtl/>
        </w:rPr>
        <w:t xml:space="preserve">43, بإدغام الدال في السين, وتقرأ </w:t>
      </w:r>
      <w:r>
        <w:rPr>
          <w:rFonts w:ascii="ae_Hani" w:hAnsi="ae_Hani" w:cs="ae_Hani"/>
          <w:sz w:val="32"/>
          <w:szCs w:val="32"/>
        </w:rPr>
        <w:sym w:font="AGA Arabesque" w:char="F05D"/>
      </w:r>
      <w:r w:rsidR="007F1BAE" w:rsidRPr="00AB786D">
        <w:rPr>
          <w:rFonts w:asciiTheme="majorBidi" w:hAnsiTheme="majorBidi" w:cstheme="majorBidi"/>
          <w:sz w:val="32"/>
          <w:szCs w:val="32"/>
          <w:rtl/>
        </w:rPr>
        <w:t>يَكَاسَنَا بَرْقِهِ</w:t>
      </w:r>
      <w:r>
        <w:rPr>
          <w:rFonts w:ascii="ae_Hani" w:hAnsi="ae_Hani" w:cs="ae_Hani"/>
          <w:sz w:val="32"/>
          <w:szCs w:val="32"/>
        </w:rPr>
        <w:sym w:font="AGA Arabesque" w:char="F05B"/>
      </w:r>
    </w:p>
    <w:p w:rsidR="00A500A5" w:rsidRPr="00AB786D" w:rsidRDefault="002F38D0" w:rsidP="005D21D9">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وقرأ قوله تعالى</w:t>
      </w:r>
      <w:r w:rsidR="005D21D9">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 </w:t>
      </w:r>
      <w:r w:rsidR="005D21D9">
        <w:rPr>
          <w:rFonts w:ascii="ae_Hani" w:hAnsi="ae_Hani" w:cs="ae_Hani"/>
          <w:sz w:val="32"/>
          <w:szCs w:val="32"/>
        </w:rPr>
        <w:sym w:font="AGA Arabesque" w:char="F05D"/>
      </w:r>
      <w:r w:rsidR="00C36EFC" w:rsidRPr="00AB786D">
        <w:rPr>
          <w:rFonts w:asciiTheme="majorBidi" w:hAnsiTheme="majorBidi" w:cstheme="majorBidi"/>
          <w:sz w:val="32"/>
          <w:szCs w:val="32"/>
          <w:rtl/>
        </w:rPr>
        <w:t>عَدَدَ سِنِي</w:t>
      </w:r>
      <w:r w:rsidR="00D436D3">
        <w:rPr>
          <w:rFonts w:asciiTheme="majorBidi" w:hAnsiTheme="majorBidi" w:cstheme="majorBidi" w:hint="cs"/>
          <w:sz w:val="32"/>
          <w:szCs w:val="32"/>
          <w:rtl/>
        </w:rPr>
        <w:t>ْ</w:t>
      </w:r>
      <w:r w:rsidR="00C36EFC" w:rsidRPr="00AB786D">
        <w:rPr>
          <w:rFonts w:asciiTheme="majorBidi" w:hAnsiTheme="majorBidi" w:cstheme="majorBidi"/>
          <w:sz w:val="32"/>
          <w:szCs w:val="32"/>
          <w:rtl/>
        </w:rPr>
        <w:t>نَ</w:t>
      </w:r>
      <w:r w:rsidR="005D21D9">
        <w:rPr>
          <w:rFonts w:ascii="ae_Hani" w:hAnsi="ae_Hani" w:cs="ae_Hani"/>
          <w:sz w:val="32"/>
          <w:szCs w:val="32"/>
        </w:rPr>
        <w:sym w:font="AGA Arabesque" w:char="F05B"/>
      </w:r>
      <w:r w:rsidR="00EF788A" w:rsidRPr="00AB786D">
        <w:rPr>
          <w:rFonts w:asciiTheme="majorBidi" w:hAnsiTheme="majorBidi" w:cstheme="majorBidi"/>
          <w:sz w:val="32"/>
          <w:szCs w:val="32"/>
          <w:rtl/>
        </w:rPr>
        <w:t xml:space="preserve"> </w:t>
      </w:r>
      <w:r w:rsidR="007F1BAE" w:rsidRPr="00AB786D">
        <w:rPr>
          <w:rFonts w:asciiTheme="majorBidi" w:hAnsiTheme="majorBidi" w:cstheme="majorBidi"/>
          <w:sz w:val="32"/>
          <w:szCs w:val="32"/>
          <w:rtl/>
        </w:rPr>
        <w:t>المؤمنون:</w:t>
      </w:r>
      <w:r w:rsidR="00C36EFC" w:rsidRPr="00AB786D">
        <w:rPr>
          <w:rFonts w:asciiTheme="majorBidi" w:hAnsiTheme="majorBidi" w:cstheme="majorBidi"/>
          <w:sz w:val="32"/>
          <w:szCs w:val="32"/>
          <w:rtl/>
        </w:rPr>
        <w:t>112</w:t>
      </w:r>
      <w:r w:rsidR="007F1BAE"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بإدغام الدال في السين, وتقرأ </w:t>
      </w:r>
      <w:r w:rsidR="00D436D3">
        <w:rPr>
          <w:rFonts w:ascii="ae_Hani" w:hAnsi="ae_Hani" w:cs="ae_Hani"/>
          <w:sz w:val="32"/>
          <w:szCs w:val="32"/>
          <w:rtl/>
        </w:rPr>
        <w:t>﴿</w:t>
      </w:r>
      <w:r w:rsidR="00C36EFC" w:rsidRPr="00AB786D">
        <w:rPr>
          <w:rFonts w:asciiTheme="majorBidi" w:hAnsiTheme="majorBidi" w:cstheme="majorBidi"/>
          <w:sz w:val="32"/>
          <w:szCs w:val="32"/>
          <w:rtl/>
        </w:rPr>
        <w:t>عَدَس</w:t>
      </w:r>
      <w:r w:rsidR="00D436D3">
        <w:rPr>
          <w:rFonts w:asciiTheme="majorBidi" w:hAnsiTheme="majorBidi" w:cstheme="majorBidi" w:hint="cs"/>
          <w:sz w:val="32"/>
          <w:szCs w:val="32"/>
          <w:rtl/>
        </w:rPr>
        <w:t>ّ</w:t>
      </w:r>
      <w:r w:rsidR="00C36EFC" w:rsidRPr="00AB786D">
        <w:rPr>
          <w:rFonts w:asciiTheme="majorBidi" w:hAnsiTheme="majorBidi" w:cstheme="majorBidi"/>
          <w:sz w:val="32"/>
          <w:szCs w:val="32"/>
          <w:rtl/>
        </w:rPr>
        <w:t>ِنِي</w:t>
      </w:r>
      <w:r w:rsidR="00D436D3">
        <w:rPr>
          <w:rFonts w:asciiTheme="majorBidi" w:hAnsiTheme="majorBidi" w:cstheme="majorBidi" w:hint="cs"/>
          <w:sz w:val="32"/>
          <w:szCs w:val="32"/>
          <w:rtl/>
        </w:rPr>
        <w:t>ْ</w:t>
      </w:r>
      <w:r w:rsidR="00C36EFC" w:rsidRPr="00AB786D">
        <w:rPr>
          <w:rFonts w:asciiTheme="majorBidi" w:hAnsiTheme="majorBidi" w:cstheme="majorBidi"/>
          <w:sz w:val="32"/>
          <w:szCs w:val="32"/>
          <w:rtl/>
        </w:rPr>
        <w:t>نَ</w:t>
      </w:r>
      <w:r w:rsidR="00D436D3">
        <w:rPr>
          <w:rFonts w:ascii="ae_Hani" w:hAnsi="ae_Hani" w:cs="ae_Hani"/>
          <w:sz w:val="32"/>
          <w:szCs w:val="32"/>
          <w:rtl/>
        </w:rPr>
        <w:t>﴾</w:t>
      </w:r>
      <w:r w:rsidR="00C36EFC"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176"/>
      </w:r>
    </w:p>
    <w:p w:rsidR="00A500A5" w:rsidRPr="00AB786D" w:rsidRDefault="002F38D0" w:rsidP="00D436D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ومخرج السين مما بين طرف اللسان وفريق الثنايا, وبذلك يكون مخرج الدال والسين متقاربين,</w:t>
      </w:r>
      <w:r w:rsidR="00A500A5" w:rsidRPr="00AB786D">
        <w:rPr>
          <w:rStyle w:val="a5"/>
          <w:rFonts w:asciiTheme="majorBidi" w:hAnsiTheme="majorBidi" w:cstheme="majorBidi"/>
          <w:sz w:val="32"/>
          <w:szCs w:val="32"/>
          <w:rtl/>
        </w:rPr>
        <w:footnoteReference w:id="177"/>
      </w:r>
      <w:r w:rsidR="00A500A5" w:rsidRPr="00AB786D">
        <w:rPr>
          <w:rFonts w:asciiTheme="majorBidi" w:hAnsiTheme="majorBidi" w:cstheme="majorBidi"/>
          <w:sz w:val="32"/>
          <w:szCs w:val="32"/>
          <w:rtl/>
        </w:rPr>
        <w:t xml:space="preserve"> فإذا أردت إدغام الدال في السين لتقارب مخرجيهما" أبدلت من الدال سيناً ثم أدغمت السين في السين, وتقرأ, </w:t>
      </w:r>
      <w:r w:rsidR="00D436D3">
        <w:rPr>
          <w:rFonts w:ascii="ae_Hani" w:hAnsi="ae_Hani" w:cs="ae_Hani"/>
          <w:sz w:val="32"/>
          <w:szCs w:val="32"/>
          <w:rtl/>
        </w:rPr>
        <w:t>﴿</w:t>
      </w:r>
      <w:r w:rsidR="00912D8C" w:rsidRPr="00AB786D">
        <w:rPr>
          <w:rFonts w:asciiTheme="majorBidi" w:hAnsiTheme="majorBidi" w:cstheme="majorBidi"/>
          <w:sz w:val="32"/>
          <w:szCs w:val="32"/>
          <w:rtl/>
        </w:rPr>
        <w:t>يَكَاسَّنَا</w:t>
      </w:r>
      <w:r w:rsidR="00D436D3">
        <w:rPr>
          <w:rFonts w:ascii="ae_Hani" w:hAnsi="ae_Hani" w:cs="ae_Hani"/>
          <w:sz w:val="32"/>
          <w:szCs w:val="32"/>
          <w:rtl/>
        </w:rPr>
        <w:t>﴾</w:t>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178"/>
      </w:r>
    </w:p>
    <w:p w:rsidR="00D24774" w:rsidRPr="00EB12A3" w:rsidRDefault="002F38D0" w:rsidP="00EB12A3">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والواضح مما سبق أن الكسائي كان يدغم كل</w:t>
      </w:r>
      <w:r w:rsidR="00D436D3">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 حرفين متقاربين في المخرج أو مماثلين.</w:t>
      </w: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D44C25">
      <w:pPr>
        <w:spacing w:line="240" w:lineRule="auto"/>
        <w:jc w:val="center"/>
        <w:rPr>
          <w:rFonts w:asciiTheme="majorBidi" w:hAnsiTheme="majorBidi" w:cstheme="majorBidi"/>
          <w:b/>
          <w:bCs/>
          <w:sz w:val="72"/>
          <w:szCs w:val="72"/>
          <w:rtl/>
        </w:rPr>
      </w:pPr>
      <w:r w:rsidRPr="00D44C25">
        <w:rPr>
          <w:rFonts w:asciiTheme="majorBidi" w:hAnsiTheme="majorBidi" w:cstheme="majorBidi" w:hint="cs"/>
          <w:b/>
          <w:bCs/>
          <w:sz w:val="72"/>
          <w:szCs w:val="72"/>
          <w:rtl/>
        </w:rPr>
        <w:t>المبحث الثاني :</w:t>
      </w:r>
    </w:p>
    <w:p w:rsidR="00D44C25" w:rsidRDefault="00D44C25" w:rsidP="00D44C25">
      <w:pPr>
        <w:spacing w:line="240" w:lineRule="auto"/>
        <w:jc w:val="center"/>
        <w:rPr>
          <w:rFonts w:asciiTheme="majorBidi" w:hAnsiTheme="majorBidi" w:cstheme="majorBidi"/>
          <w:b/>
          <w:bCs/>
          <w:sz w:val="72"/>
          <w:szCs w:val="72"/>
          <w:rtl/>
        </w:rPr>
      </w:pPr>
    </w:p>
    <w:p w:rsidR="00D44C25" w:rsidRDefault="00D44C25" w:rsidP="00D44C25">
      <w:pPr>
        <w:spacing w:line="240" w:lineRule="auto"/>
        <w:rPr>
          <w:rFonts w:asciiTheme="majorBidi" w:hAnsiTheme="majorBidi" w:cstheme="majorBidi"/>
          <w:b/>
          <w:bCs/>
          <w:sz w:val="72"/>
          <w:szCs w:val="72"/>
          <w:rtl/>
        </w:rPr>
      </w:pPr>
      <w:r>
        <w:rPr>
          <w:rFonts w:asciiTheme="majorBidi" w:hAnsiTheme="majorBidi" w:cstheme="majorBidi" w:hint="cs"/>
          <w:b/>
          <w:bCs/>
          <w:sz w:val="72"/>
          <w:szCs w:val="72"/>
          <w:rtl/>
        </w:rPr>
        <w:t>*</w:t>
      </w:r>
      <w:r w:rsidRPr="00D44C25">
        <w:rPr>
          <w:rFonts w:asciiTheme="majorBidi" w:hAnsiTheme="majorBidi" w:cstheme="majorBidi"/>
          <w:b/>
          <w:bCs/>
          <w:sz w:val="72"/>
          <w:szCs w:val="72"/>
          <w:rtl/>
        </w:rPr>
        <w:t>تبين لام المعرفة</w:t>
      </w:r>
    </w:p>
    <w:p w:rsidR="00D44C25" w:rsidRPr="00D44C25" w:rsidRDefault="00D44C25" w:rsidP="00D44C25">
      <w:pPr>
        <w:spacing w:line="240" w:lineRule="auto"/>
        <w:rPr>
          <w:rFonts w:asciiTheme="majorBidi" w:hAnsiTheme="majorBidi" w:cstheme="majorBidi"/>
          <w:b/>
          <w:bCs/>
          <w:sz w:val="72"/>
          <w:szCs w:val="72"/>
          <w:rtl/>
        </w:rPr>
      </w:pPr>
    </w:p>
    <w:p w:rsidR="00D44C25" w:rsidRPr="00D44C25" w:rsidRDefault="00D44C25" w:rsidP="00D44C25">
      <w:pPr>
        <w:spacing w:line="240" w:lineRule="auto"/>
        <w:rPr>
          <w:rFonts w:asciiTheme="majorBidi" w:hAnsiTheme="majorBidi" w:cstheme="majorBidi"/>
          <w:b/>
          <w:bCs/>
          <w:sz w:val="66"/>
          <w:szCs w:val="66"/>
          <w:rtl/>
        </w:rPr>
      </w:pPr>
      <w:r w:rsidRPr="00D44C25">
        <w:rPr>
          <w:rFonts w:asciiTheme="majorBidi" w:hAnsiTheme="majorBidi" w:cstheme="majorBidi" w:hint="cs"/>
          <w:b/>
          <w:bCs/>
          <w:sz w:val="66"/>
          <w:szCs w:val="66"/>
          <w:rtl/>
        </w:rPr>
        <w:t>*</w:t>
      </w:r>
      <w:r w:rsidRPr="00D44C25">
        <w:rPr>
          <w:rFonts w:asciiTheme="majorBidi" w:hAnsiTheme="majorBidi" w:cstheme="majorBidi"/>
          <w:b/>
          <w:bCs/>
          <w:sz w:val="66"/>
          <w:szCs w:val="66"/>
          <w:rtl/>
        </w:rPr>
        <w:t xml:space="preserve">صيغة الإفتعال ودرجات تقريب </w:t>
      </w:r>
      <w:r w:rsidRPr="00D44C25">
        <w:rPr>
          <w:rFonts w:asciiTheme="majorBidi" w:hAnsiTheme="majorBidi" w:cstheme="majorBidi" w:hint="cs"/>
          <w:b/>
          <w:bCs/>
          <w:sz w:val="66"/>
          <w:szCs w:val="66"/>
          <w:rtl/>
        </w:rPr>
        <w:t xml:space="preserve">  </w:t>
      </w:r>
      <w:r w:rsidRPr="00D44C25">
        <w:rPr>
          <w:rFonts w:asciiTheme="majorBidi" w:hAnsiTheme="majorBidi" w:cstheme="majorBidi"/>
          <w:b/>
          <w:bCs/>
          <w:sz w:val="66"/>
          <w:szCs w:val="66"/>
          <w:rtl/>
        </w:rPr>
        <w:t>الأصوات</w:t>
      </w: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D44C25" w:rsidRDefault="00D44C25" w:rsidP="00A500A5">
      <w:pPr>
        <w:spacing w:line="360" w:lineRule="auto"/>
        <w:jc w:val="both"/>
        <w:rPr>
          <w:rFonts w:asciiTheme="majorBidi" w:hAnsiTheme="majorBidi" w:cstheme="majorBidi"/>
          <w:b/>
          <w:bCs/>
          <w:sz w:val="32"/>
          <w:szCs w:val="32"/>
          <w:rtl/>
        </w:rPr>
      </w:pPr>
    </w:p>
    <w:p w:rsidR="00A500A5" w:rsidRPr="00AB786D" w:rsidRDefault="00A500A5" w:rsidP="00A500A5">
      <w:p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lastRenderedPageBreak/>
        <w:t>تبين لام المعرفة</w:t>
      </w:r>
    </w:p>
    <w:p w:rsidR="00A500A5" w:rsidRPr="00AB786D" w:rsidRDefault="002F38D0" w:rsidP="00EB20C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ينتج صوت اللام نتيجة إرتكاز </w:t>
      </w:r>
      <w:r w:rsidR="00EB20C5">
        <w:rPr>
          <w:rFonts w:asciiTheme="majorBidi" w:hAnsiTheme="majorBidi" w:cstheme="majorBidi" w:hint="cs"/>
          <w:sz w:val="32"/>
          <w:szCs w:val="32"/>
          <w:rtl/>
        </w:rPr>
        <w:t>ذ</w:t>
      </w:r>
      <w:r w:rsidR="00A500A5" w:rsidRPr="00AB786D">
        <w:rPr>
          <w:rFonts w:asciiTheme="majorBidi" w:hAnsiTheme="majorBidi" w:cstheme="majorBidi"/>
          <w:sz w:val="32"/>
          <w:szCs w:val="32"/>
          <w:rtl/>
        </w:rPr>
        <w:t>لق اللسان على اللثة بحيث يتسرب الهواء من أحد جانبي الفم  مصحوباً بدوي في الحنجرة بسبب إضطراب الحبلين الصوتيين, فهو صوت جانبي (منحرف).</w:t>
      </w:r>
      <w:r w:rsidR="00A500A5" w:rsidRPr="00AB786D">
        <w:rPr>
          <w:rStyle w:val="a5"/>
          <w:rFonts w:asciiTheme="majorBidi" w:hAnsiTheme="majorBidi" w:cstheme="majorBidi"/>
          <w:sz w:val="32"/>
          <w:szCs w:val="32"/>
          <w:rtl/>
        </w:rPr>
        <w:footnoteReference w:id="179"/>
      </w:r>
    </w:p>
    <w:p w:rsidR="00A500A5" w:rsidRPr="00AB786D" w:rsidRDefault="00A500A5" w:rsidP="00D24774">
      <w:pPr>
        <w:jc w:val="both"/>
        <w:rPr>
          <w:rFonts w:asciiTheme="majorBidi" w:hAnsiTheme="majorBidi" w:cstheme="majorBidi"/>
          <w:sz w:val="32"/>
          <w:szCs w:val="32"/>
          <w:rtl/>
        </w:rPr>
      </w:pPr>
      <w:r w:rsidRPr="00AB786D">
        <w:rPr>
          <w:rFonts w:asciiTheme="majorBidi" w:hAnsiTheme="majorBidi" w:cstheme="majorBidi"/>
          <w:sz w:val="32"/>
          <w:szCs w:val="32"/>
          <w:rtl/>
        </w:rPr>
        <w:t>وقرأ الكسائي لام المعرفة عند جميع الحروف إلا عند لام والراء والنون.</w:t>
      </w:r>
    </w:p>
    <w:p w:rsidR="00A500A5" w:rsidRPr="00AB786D" w:rsidRDefault="002F38D0" w:rsidP="00D24774">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وورد عن السيرافي أن الضراء حكى عن الكسائي أنه "سمع العرب تبين لام المعرفة عند كل الحروف إلا عند اللام مثلها أو الراء أو النون".</w:t>
      </w:r>
      <w:r w:rsidR="00A500A5" w:rsidRPr="00AB786D">
        <w:rPr>
          <w:rStyle w:val="a5"/>
          <w:rFonts w:asciiTheme="majorBidi" w:hAnsiTheme="majorBidi" w:cstheme="majorBidi"/>
          <w:sz w:val="32"/>
          <w:szCs w:val="32"/>
          <w:rtl/>
        </w:rPr>
        <w:footnoteReference w:id="180"/>
      </w:r>
    </w:p>
    <w:p w:rsidR="00A500A5" w:rsidRPr="00AB786D" w:rsidRDefault="00090E66" w:rsidP="00EB20C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وقد مثل الكسائي لذلك بقوله: </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قال بعضهم الصامت",</w:t>
      </w:r>
      <w:r w:rsidR="00A500A5" w:rsidRPr="00AB786D">
        <w:rPr>
          <w:rStyle w:val="a5"/>
          <w:rFonts w:asciiTheme="majorBidi" w:hAnsiTheme="majorBidi" w:cstheme="majorBidi"/>
          <w:sz w:val="32"/>
          <w:szCs w:val="32"/>
          <w:rtl/>
        </w:rPr>
        <w:footnoteReference w:id="181"/>
      </w:r>
      <w:r w:rsidR="00A500A5" w:rsidRPr="00AB786D">
        <w:rPr>
          <w:rFonts w:asciiTheme="majorBidi" w:hAnsiTheme="majorBidi" w:cstheme="majorBidi"/>
          <w:sz w:val="32"/>
          <w:szCs w:val="32"/>
          <w:rtl/>
        </w:rPr>
        <w:t xml:space="preserve"> وقد نفى ال</w:t>
      </w:r>
      <w:r w:rsidR="00EB20C5">
        <w:rPr>
          <w:rFonts w:asciiTheme="majorBidi" w:hAnsiTheme="majorBidi" w:cstheme="majorBidi" w:hint="cs"/>
          <w:sz w:val="32"/>
          <w:szCs w:val="32"/>
          <w:rtl/>
        </w:rPr>
        <w:t>قرا</w:t>
      </w:r>
      <w:r w:rsidR="00A500A5" w:rsidRPr="00AB786D">
        <w:rPr>
          <w:rFonts w:asciiTheme="majorBidi" w:hAnsiTheme="majorBidi" w:cstheme="majorBidi"/>
          <w:sz w:val="32"/>
          <w:szCs w:val="32"/>
          <w:rtl/>
        </w:rPr>
        <w:t xml:space="preserve">ء صحة هذا القول حيث قال: </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ولم أسمعها من العرب".</w:t>
      </w:r>
      <w:r w:rsidR="00A500A5" w:rsidRPr="00AB786D">
        <w:rPr>
          <w:rStyle w:val="a5"/>
          <w:rFonts w:asciiTheme="majorBidi" w:hAnsiTheme="majorBidi" w:cstheme="majorBidi"/>
          <w:sz w:val="32"/>
          <w:szCs w:val="32"/>
          <w:rtl/>
        </w:rPr>
        <w:footnoteReference w:id="182"/>
      </w:r>
    </w:p>
    <w:p w:rsidR="00A500A5" w:rsidRPr="00AB786D" w:rsidRDefault="00090E6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ويرى السيرافي أن الذي حكاه سيبويه, لم يحكه أيضاُ البصريون, ويوضح السيرافي </w:t>
      </w:r>
      <w:r w:rsidR="00D436D3">
        <w:rPr>
          <w:rFonts w:asciiTheme="majorBidi" w:hAnsiTheme="majorBidi" w:cstheme="majorBidi" w:hint="cs"/>
          <w:sz w:val="32"/>
          <w:szCs w:val="32"/>
          <w:rtl/>
        </w:rPr>
        <w:t xml:space="preserve">رأيه </w:t>
      </w:r>
      <w:r w:rsidR="00A500A5" w:rsidRPr="00AB786D">
        <w:rPr>
          <w:rFonts w:asciiTheme="majorBidi" w:hAnsiTheme="majorBidi" w:cstheme="majorBidi"/>
          <w:sz w:val="32"/>
          <w:szCs w:val="32"/>
          <w:rtl/>
        </w:rPr>
        <w:t>في هذه العبارة بقوله: "وإذا كان اللام غير لام المعرفة, لم يلزم إدغامها في الحروف التي تدغم فيها لام المعرفة".</w:t>
      </w:r>
      <w:r w:rsidR="00A500A5" w:rsidRPr="00AB786D">
        <w:rPr>
          <w:rStyle w:val="a5"/>
          <w:rFonts w:asciiTheme="majorBidi" w:hAnsiTheme="majorBidi" w:cstheme="majorBidi"/>
          <w:sz w:val="32"/>
          <w:szCs w:val="32"/>
          <w:rtl/>
        </w:rPr>
        <w:footnoteReference w:id="183"/>
      </w:r>
    </w:p>
    <w:p w:rsidR="00A500A5" w:rsidRPr="00AB786D" w:rsidRDefault="00090E6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ولام المعرفة تدغم في ثلاثة عشر حرفاً هي: (النون, والراء, والدال, والتاء, والصاد, </w:t>
      </w: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والطاء, والزاي, والسين, والظاء, والتاء, والذال, والضاد, والشين).</w:t>
      </w:r>
      <w:r w:rsidR="00A500A5" w:rsidRPr="00AB786D">
        <w:rPr>
          <w:rStyle w:val="a5"/>
          <w:rFonts w:asciiTheme="majorBidi" w:hAnsiTheme="majorBidi" w:cstheme="majorBidi"/>
          <w:sz w:val="32"/>
          <w:szCs w:val="32"/>
          <w:rtl/>
        </w:rPr>
        <w:footnoteReference w:id="184"/>
      </w:r>
    </w:p>
    <w:p w:rsidR="00A500A5" w:rsidRPr="00AB786D" w:rsidRDefault="00090E66" w:rsidP="00D24774">
      <w:pPr>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أدغم الكسائي اللام في الل</w:t>
      </w:r>
      <w:r w:rsidR="009F099E">
        <w:rPr>
          <w:rFonts w:asciiTheme="majorBidi" w:hAnsiTheme="majorBidi" w:cstheme="majorBidi" w:hint="cs"/>
          <w:sz w:val="32"/>
          <w:szCs w:val="32"/>
          <w:rtl/>
        </w:rPr>
        <w:t>ا</w:t>
      </w:r>
      <w:r w:rsidR="00A500A5" w:rsidRPr="00AB786D">
        <w:rPr>
          <w:rFonts w:asciiTheme="majorBidi" w:hAnsiTheme="majorBidi" w:cstheme="majorBidi"/>
          <w:sz w:val="32"/>
          <w:szCs w:val="32"/>
          <w:rtl/>
        </w:rPr>
        <w:t>م, ومن ذل</w:t>
      </w:r>
      <w:r w:rsidR="009F099E">
        <w:rPr>
          <w:rFonts w:asciiTheme="majorBidi" w:hAnsiTheme="majorBidi" w:cstheme="majorBidi" w:hint="cs"/>
          <w:sz w:val="32"/>
          <w:szCs w:val="32"/>
          <w:rtl/>
        </w:rPr>
        <w:t>ك</w:t>
      </w:r>
      <w:r w:rsidR="00A500A5" w:rsidRPr="00AB786D">
        <w:rPr>
          <w:rFonts w:asciiTheme="majorBidi" w:hAnsiTheme="majorBidi" w:cstheme="majorBidi"/>
          <w:sz w:val="32"/>
          <w:szCs w:val="32"/>
          <w:rtl/>
        </w:rPr>
        <w:t>:</w:t>
      </w:r>
    </w:p>
    <w:p w:rsidR="00A500A5" w:rsidRPr="009F099E" w:rsidRDefault="00A500A5" w:rsidP="009F099E">
      <w:pPr>
        <w:pStyle w:val="a6"/>
        <w:numPr>
          <w:ilvl w:val="0"/>
          <w:numId w:val="43"/>
        </w:numPr>
        <w:jc w:val="both"/>
        <w:rPr>
          <w:rFonts w:asciiTheme="majorBidi" w:hAnsiTheme="majorBidi" w:cstheme="majorBidi"/>
          <w:b/>
          <w:bCs/>
          <w:sz w:val="32"/>
          <w:szCs w:val="32"/>
          <w:rtl/>
        </w:rPr>
      </w:pPr>
      <w:r w:rsidRPr="009F099E">
        <w:rPr>
          <w:rFonts w:asciiTheme="majorBidi" w:hAnsiTheme="majorBidi" w:cstheme="majorBidi"/>
          <w:b/>
          <w:bCs/>
          <w:sz w:val="32"/>
          <w:szCs w:val="32"/>
          <w:rtl/>
        </w:rPr>
        <w:t>إدغام اللام في اللام</w:t>
      </w:r>
    </w:p>
    <w:p w:rsidR="00A500A5" w:rsidRPr="00AB786D" w:rsidRDefault="00090E6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يعتبر صوت اللام من الصوامت "المنحرفة", وتتكون هذه الصوامت بوضع عقبة في الوسط المجرى الهوائي مع ترك منفذ للهواء عن طريق أحد جانبي العقبة, أو عن جانبيها, ومن هنا كانت تسميته بالمنحرفة, أو جانبيه.</w:t>
      </w:r>
      <w:r w:rsidR="00A500A5" w:rsidRPr="00AB786D">
        <w:rPr>
          <w:rStyle w:val="a5"/>
          <w:rFonts w:asciiTheme="majorBidi" w:hAnsiTheme="majorBidi" w:cstheme="majorBidi"/>
          <w:sz w:val="32"/>
          <w:szCs w:val="32"/>
          <w:rtl/>
        </w:rPr>
        <w:footnoteReference w:id="185"/>
      </w:r>
    </w:p>
    <w:p w:rsidR="00A500A5" w:rsidRPr="00AB786D" w:rsidRDefault="00090E66" w:rsidP="00090E66">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 xml:space="preserve">وقد قرأ الكسائي قوله تعالى: </w:t>
      </w:r>
      <w:r>
        <w:rPr>
          <w:rFonts w:ascii="ae_Hani" w:hAnsi="ae_Hani" w:cs="ae_Hani"/>
          <w:sz w:val="32"/>
          <w:szCs w:val="32"/>
        </w:rPr>
        <w:sym w:font="AGA Arabesque" w:char="F05D"/>
      </w:r>
      <w:r w:rsidR="00912D8C" w:rsidRPr="00AB786D">
        <w:rPr>
          <w:rFonts w:asciiTheme="majorBidi" w:hAnsiTheme="majorBidi" w:cstheme="majorBidi"/>
          <w:sz w:val="32"/>
          <w:szCs w:val="32"/>
          <w:rtl/>
        </w:rPr>
        <w:t>وَإِذْ قِيلَ لَهُمُ</w:t>
      </w:r>
      <w:r>
        <w:rPr>
          <w:rFonts w:ascii="ae_Hani" w:hAnsi="ae_Hani" w:cs="ae_Hani"/>
          <w:sz w:val="32"/>
          <w:szCs w:val="32"/>
        </w:rPr>
        <w:sym w:font="AGA Arabesque" w:char="F05B"/>
      </w:r>
      <w:r w:rsidR="00912D8C" w:rsidRPr="00AB786D">
        <w:rPr>
          <w:rFonts w:asciiTheme="majorBidi" w:hAnsiTheme="majorBidi" w:cstheme="majorBidi"/>
          <w:sz w:val="32"/>
          <w:szCs w:val="32"/>
          <w:rtl/>
        </w:rPr>
        <w:t>الأعراف:</w:t>
      </w:r>
      <w:r w:rsidR="00A500A5" w:rsidRPr="00AB786D">
        <w:rPr>
          <w:rFonts w:asciiTheme="majorBidi" w:hAnsiTheme="majorBidi" w:cstheme="majorBidi"/>
          <w:sz w:val="32"/>
          <w:szCs w:val="32"/>
          <w:rtl/>
        </w:rPr>
        <w:t>161, بإدغام اللام في اللام,</w:t>
      </w:r>
      <w:r w:rsidR="00A500A5" w:rsidRPr="00AB786D">
        <w:rPr>
          <w:rStyle w:val="a5"/>
          <w:rFonts w:asciiTheme="majorBidi" w:hAnsiTheme="majorBidi" w:cstheme="majorBidi"/>
          <w:sz w:val="32"/>
          <w:szCs w:val="32"/>
          <w:rtl/>
        </w:rPr>
        <w:footnoteReference w:id="186"/>
      </w:r>
      <w:r w:rsidR="00A500A5" w:rsidRPr="00AB786D">
        <w:rPr>
          <w:rFonts w:asciiTheme="majorBidi" w:hAnsiTheme="majorBidi" w:cstheme="majorBidi"/>
          <w:sz w:val="32"/>
          <w:szCs w:val="32"/>
          <w:rtl/>
        </w:rPr>
        <w:t xml:space="preserve"> وتقرأ </w:t>
      </w:r>
      <w:r w:rsidR="00EB20C5">
        <w:rPr>
          <w:rFonts w:ascii="ae_Hani" w:hAnsi="ae_Hani" w:cs="ae_Hani"/>
          <w:sz w:val="32"/>
          <w:szCs w:val="32"/>
          <w:rtl/>
        </w:rPr>
        <w:t>﴿</w:t>
      </w:r>
      <w:r w:rsidR="00912D8C" w:rsidRPr="00AB786D">
        <w:rPr>
          <w:rFonts w:asciiTheme="majorBidi" w:hAnsiTheme="majorBidi" w:cstheme="majorBidi"/>
          <w:sz w:val="32"/>
          <w:szCs w:val="32"/>
          <w:rtl/>
        </w:rPr>
        <w:t>قِيلَهُمُ</w:t>
      </w:r>
      <w:r w:rsidR="00EB20C5">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667E95"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وذكر السيرافي أن "أبا عمرو كان يدغمهما في مثلها, ساكن ما قبلها أو متحرك</w:t>
      </w:r>
      <w:r w:rsidR="00EB20C5">
        <w:rPr>
          <w:rFonts w:asciiTheme="majorBidi" w:hAnsiTheme="majorBidi" w:cstheme="majorBidi" w:hint="cs"/>
          <w:sz w:val="32"/>
          <w:szCs w:val="32"/>
          <w:rtl/>
        </w:rPr>
        <w:t>اً</w:t>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187"/>
      </w:r>
    </w:p>
    <w:p w:rsidR="00A500A5" w:rsidRPr="00AB786D" w:rsidRDefault="00667E95" w:rsidP="00667E9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وقرأ الكسائي بإدغام اللام في اللام في قوله تعالى: </w:t>
      </w:r>
      <w:r>
        <w:rPr>
          <w:rFonts w:ascii="ae_Hani" w:hAnsi="ae_Hani" w:cs="ae_Hani"/>
          <w:sz w:val="32"/>
          <w:szCs w:val="32"/>
        </w:rPr>
        <w:sym w:font="AGA Arabesque" w:char="F05D"/>
      </w:r>
      <w:r w:rsidR="00912D8C" w:rsidRPr="00AB786D">
        <w:rPr>
          <w:rFonts w:asciiTheme="majorBidi" w:hAnsiTheme="majorBidi" w:cstheme="majorBidi"/>
          <w:sz w:val="32"/>
          <w:szCs w:val="32"/>
          <w:rtl/>
        </w:rPr>
        <w:t>فَقَالَ لَهُمْ رَسُولُ اللَّهِ</w:t>
      </w:r>
      <w:r>
        <w:rPr>
          <w:rFonts w:ascii="ae_Hani" w:hAnsi="ae_Hani" w:cs="ae_Hani"/>
          <w:sz w:val="32"/>
          <w:szCs w:val="32"/>
        </w:rPr>
        <w:sym w:font="AGA Arabesque" w:char="F05B"/>
      </w:r>
      <w:r w:rsidR="00912D8C" w:rsidRPr="00AB786D">
        <w:rPr>
          <w:rFonts w:asciiTheme="majorBidi" w:hAnsiTheme="majorBidi" w:cstheme="majorBidi"/>
          <w:sz w:val="32"/>
          <w:szCs w:val="32"/>
          <w:rtl/>
        </w:rPr>
        <w:t>الشمس:</w:t>
      </w:r>
      <w:r w:rsidR="00A500A5" w:rsidRPr="00AB786D">
        <w:rPr>
          <w:rFonts w:asciiTheme="majorBidi" w:hAnsiTheme="majorBidi" w:cstheme="majorBidi"/>
          <w:sz w:val="32"/>
          <w:szCs w:val="32"/>
          <w:rtl/>
        </w:rPr>
        <w:t xml:space="preserve">13, وتقرأ </w:t>
      </w:r>
      <w:r w:rsidR="00EB20C5">
        <w:rPr>
          <w:rFonts w:ascii="ae_Hani" w:hAnsi="ae_Hani" w:cs="ae_Hani"/>
          <w:sz w:val="32"/>
          <w:szCs w:val="32"/>
          <w:rtl/>
        </w:rPr>
        <w:t>﴿</w:t>
      </w:r>
      <w:r w:rsidR="00912D8C" w:rsidRPr="00AB786D">
        <w:rPr>
          <w:rFonts w:asciiTheme="majorBidi" w:hAnsiTheme="majorBidi" w:cstheme="majorBidi"/>
          <w:sz w:val="32"/>
          <w:szCs w:val="32"/>
          <w:rtl/>
        </w:rPr>
        <w:t>فَقَالَهُمْ</w:t>
      </w:r>
      <w:r w:rsidR="00EB20C5">
        <w:rPr>
          <w:rFonts w:ascii="ae_Hani" w:hAnsi="ae_Hani" w:cs="ae_Hani"/>
          <w:sz w:val="32"/>
          <w:szCs w:val="32"/>
          <w:rtl/>
        </w:rPr>
        <w:t>﴾</w:t>
      </w:r>
      <w:r w:rsidR="00912D8C"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وقوله تعالى: </w:t>
      </w:r>
      <w:r>
        <w:rPr>
          <w:rFonts w:ascii="ae_Hani" w:hAnsi="ae_Hani" w:cs="ae_Hani"/>
          <w:sz w:val="32"/>
          <w:szCs w:val="32"/>
        </w:rPr>
        <w:sym w:font="AGA Arabesque" w:char="F05D"/>
      </w:r>
      <w:r w:rsidR="00912D8C" w:rsidRPr="00AB786D">
        <w:rPr>
          <w:rFonts w:asciiTheme="majorBidi" w:hAnsiTheme="majorBidi" w:cstheme="majorBidi"/>
          <w:sz w:val="32"/>
          <w:szCs w:val="32"/>
          <w:rtl/>
        </w:rPr>
        <w:t>وَإِذْ تَقُولُ لِلَّذِي أَنْعَمَ اللَّهُ عَلَيْهِ</w:t>
      </w:r>
      <w:r>
        <w:rPr>
          <w:rFonts w:ascii="ae_Hani" w:hAnsi="ae_Hani" w:cs="ae_Hani"/>
          <w:sz w:val="32"/>
          <w:szCs w:val="32"/>
        </w:rPr>
        <w:sym w:font="AGA Arabesque" w:char="F05B"/>
      </w:r>
      <w:r w:rsidR="00912D8C" w:rsidRPr="00AB786D">
        <w:rPr>
          <w:rFonts w:asciiTheme="majorBidi" w:hAnsiTheme="majorBidi" w:cstheme="majorBidi"/>
          <w:sz w:val="32"/>
          <w:szCs w:val="32"/>
          <w:rtl/>
        </w:rPr>
        <w:t>الأحزاب:</w:t>
      </w:r>
      <w:r w:rsidR="00A500A5" w:rsidRPr="00AB786D">
        <w:rPr>
          <w:rFonts w:asciiTheme="majorBidi" w:hAnsiTheme="majorBidi" w:cstheme="majorBidi"/>
          <w:sz w:val="32"/>
          <w:szCs w:val="32"/>
          <w:rtl/>
        </w:rPr>
        <w:t>37,  وتقرأ</w:t>
      </w:r>
      <w:r w:rsidR="00912D8C" w:rsidRPr="00AB786D">
        <w:rPr>
          <w:rFonts w:asciiTheme="majorBidi" w:hAnsiTheme="majorBidi" w:cstheme="majorBidi"/>
          <w:sz w:val="32"/>
          <w:szCs w:val="32"/>
          <w:rtl/>
        </w:rPr>
        <w:t xml:space="preserve"> </w:t>
      </w:r>
      <w:r w:rsidR="00EB20C5">
        <w:rPr>
          <w:rFonts w:ascii="ae_Hani" w:hAnsi="ae_Hani" w:cs="ae_Hani"/>
          <w:sz w:val="32"/>
          <w:szCs w:val="32"/>
          <w:rtl/>
        </w:rPr>
        <w:t>﴿</w:t>
      </w:r>
      <w:r w:rsidR="00912D8C" w:rsidRPr="00AB786D">
        <w:rPr>
          <w:rFonts w:asciiTheme="majorBidi" w:hAnsiTheme="majorBidi" w:cstheme="majorBidi"/>
          <w:sz w:val="32"/>
          <w:szCs w:val="32"/>
          <w:rtl/>
        </w:rPr>
        <w:t>وَإِذْ تَقُولُ لَّذِي</w:t>
      </w:r>
      <w:r w:rsidR="00EB20C5">
        <w:rPr>
          <w:rFonts w:ascii="ae_Hani" w:hAnsi="ae_Hani" w:cs="ae_Hani"/>
          <w:sz w:val="32"/>
          <w:szCs w:val="32"/>
          <w:rtl/>
        </w:rPr>
        <w:t>﴾</w:t>
      </w:r>
      <w:r w:rsidR="00A500A5" w:rsidRPr="00AB786D">
        <w:rPr>
          <w:rFonts w:asciiTheme="majorBidi" w:hAnsiTheme="majorBidi" w:cstheme="majorBidi"/>
          <w:sz w:val="32"/>
          <w:szCs w:val="32"/>
          <w:rtl/>
        </w:rPr>
        <w:t xml:space="preserve">, وقوله تعالى: </w:t>
      </w:r>
      <w:r>
        <w:rPr>
          <w:rFonts w:ascii="ae_Hani" w:hAnsi="ae_Hani" w:cs="ae_Hani"/>
          <w:sz w:val="32"/>
          <w:szCs w:val="32"/>
        </w:rPr>
        <w:sym w:font="AGA Arabesque" w:char="F05D"/>
      </w:r>
      <w:r w:rsidR="00912D8C" w:rsidRPr="00AB786D">
        <w:rPr>
          <w:rFonts w:asciiTheme="majorBidi" w:hAnsiTheme="majorBidi" w:cstheme="majorBidi"/>
          <w:sz w:val="32"/>
          <w:szCs w:val="32"/>
          <w:rtl/>
        </w:rPr>
        <w:t>وَٱللَّهُ جَعَلَ لَكُم مِّنۢ بُيُوتِكُمۡ سَكَنٗا</w:t>
      </w:r>
      <w:r>
        <w:rPr>
          <w:rFonts w:ascii="ae_Hani" w:hAnsi="ae_Hani" w:cs="ae_Hani"/>
          <w:sz w:val="32"/>
          <w:szCs w:val="32"/>
        </w:rPr>
        <w:sym w:font="AGA Arabesque" w:char="F05B"/>
      </w:r>
      <w:r w:rsidR="00A500A5" w:rsidRPr="00AB786D">
        <w:rPr>
          <w:rFonts w:asciiTheme="majorBidi" w:hAnsiTheme="majorBidi" w:cstheme="majorBidi"/>
          <w:sz w:val="32"/>
          <w:szCs w:val="32"/>
          <w:rtl/>
        </w:rPr>
        <w:t xml:space="preserve">النحل: 80, وتقرأ </w:t>
      </w:r>
      <w:r w:rsidR="00EB20C5">
        <w:rPr>
          <w:rFonts w:ascii="ae_Hani" w:hAnsi="ae_Hani" w:cs="ae_Hani"/>
          <w:sz w:val="32"/>
          <w:szCs w:val="32"/>
          <w:rtl/>
        </w:rPr>
        <w:t>﴿</w:t>
      </w:r>
      <w:r w:rsidR="00EB20C5">
        <w:rPr>
          <w:rFonts w:asciiTheme="majorBidi" w:hAnsiTheme="majorBidi" w:cstheme="majorBidi"/>
          <w:sz w:val="32"/>
          <w:szCs w:val="32"/>
          <w:rtl/>
        </w:rPr>
        <w:t>جَعَل</w:t>
      </w:r>
      <w:r w:rsidR="00EB20C5">
        <w:rPr>
          <w:rFonts w:asciiTheme="majorBidi" w:hAnsiTheme="majorBidi" w:cstheme="majorBidi" w:hint="cs"/>
          <w:sz w:val="32"/>
          <w:szCs w:val="32"/>
          <w:rtl/>
        </w:rPr>
        <w:t>َّ</w:t>
      </w:r>
      <w:r w:rsidR="00574A40" w:rsidRPr="00AB786D">
        <w:rPr>
          <w:rFonts w:asciiTheme="majorBidi" w:hAnsiTheme="majorBidi" w:cstheme="majorBidi"/>
          <w:sz w:val="32"/>
          <w:szCs w:val="32"/>
          <w:rtl/>
        </w:rPr>
        <w:t>كُم</w:t>
      </w:r>
      <w:r w:rsidR="00EB20C5">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75533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w:t>
      </w:r>
      <w:r w:rsidR="00EB20C5">
        <w:rPr>
          <w:rFonts w:asciiTheme="majorBidi" w:hAnsiTheme="majorBidi" w:cstheme="majorBidi" w:hint="cs"/>
          <w:sz w:val="32"/>
          <w:szCs w:val="32"/>
          <w:rtl/>
        </w:rPr>
        <w:t>ل</w:t>
      </w:r>
      <w:r w:rsidR="00A500A5" w:rsidRPr="00AB786D">
        <w:rPr>
          <w:rFonts w:asciiTheme="majorBidi" w:hAnsiTheme="majorBidi" w:cstheme="majorBidi"/>
          <w:sz w:val="32"/>
          <w:szCs w:val="32"/>
          <w:rtl/>
        </w:rPr>
        <w:t xml:space="preserve">لام </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من الأصوات الصامتة المجهورة, وهو جانبي منحرف, وينتج من إعتماد طرف اللسان على أصول الثنايا العليا".</w:t>
      </w:r>
      <w:r w:rsidR="00A500A5" w:rsidRPr="00AB786D">
        <w:rPr>
          <w:rStyle w:val="a5"/>
          <w:rFonts w:asciiTheme="majorBidi" w:hAnsiTheme="majorBidi" w:cstheme="majorBidi"/>
          <w:sz w:val="32"/>
          <w:szCs w:val="32"/>
          <w:rtl/>
        </w:rPr>
        <w:footnoteReference w:id="188"/>
      </w:r>
      <w:r w:rsidR="00A500A5" w:rsidRPr="00AB786D">
        <w:rPr>
          <w:rFonts w:asciiTheme="majorBidi" w:hAnsiTheme="majorBidi" w:cstheme="majorBidi"/>
          <w:sz w:val="32"/>
          <w:szCs w:val="32"/>
          <w:rtl/>
        </w:rPr>
        <w:t xml:space="preserve"> </w:t>
      </w:r>
    </w:p>
    <w:p w:rsidR="00A500A5" w:rsidRPr="00AB786D" w:rsidRDefault="0075533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أدغم ما الكسائي اللام الأولى في اللام الثانية لأنها من الأصوات المتماثلة وهذا الإدغام ثقيل في اللفظ, ولكنه جائز في القياس, لأن الحرفين من جنس واحد</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189"/>
      </w:r>
      <w:r w:rsidR="00A500A5" w:rsidRPr="00AB786D">
        <w:rPr>
          <w:rFonts w:asciiTheme="majorBidi" w:hAnsiTheme="majorBidi" w:cstheme="majorBidi"/>
          <w:sz w:val="32"/>
          <w:szCs w:val="32"/>
          <w:rtl/>
        </w:rPr>
        <w:t xml:space="preserve"> </w:t>
      </w:r>
    </w:p>
    <w:p w:rsidR="00A500A5" w:rsidRPr="00AB786D" w:rsidRDefault="0075533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ويت</w:t>
      </w:r>
      <w:r w:rsidR="00EB20C5">
        <w:rPr>
          <w:rFonts w:asciiTheme="majorBidi" w:hAnsiTheme="majorBidi" w:cstheme="majorBidi"/>
          <w:sz w:val="32"/>
          <w:szCs w:val="32"/>
          <w:rtl/>
        </w:rPr>
        <w:t>ضح لنا مما سبق أن الكسائي كان ي</w:t>
      </w:r>
      <w:r w:rsidR="00EB20C5">
        <w:rPr>
          <w:rFonts w:asciiTheme="majorBidi" w:hAnsiTheme="majorBidi" w:cstheme="majorBidi" w:hint="cs"/>
          <w:sz w:val="32"/>
          <w:szCs w:val="32"/>
          <w:rtl/>
        </w:rPr>
        <w:t>دغم</w:t>
      </w:r>
      <w:r w:rsidR="00EB20C5">
        <w:rPr>
          <w:rFonts w:asciiTheme="majorBidi" w:hAnsiTheme="majorBidi" w:cstheme="majorBidi"/>
          <w:sz w:val="32"/>
          <w:szCs w:val="32"/>
          <w:rtl/>
        </w:rPr>
        <w:t xml:space="preserve"> الحروف المتماثلة </w:t>
      </w:r>
      <w:r w:rsidR="00A500A5" w:rsidRPr="00AB786D">
        <w:rPr>
          <w:rFonts w:asciiTheme="majorBidi" w:hAnsiTheme="majorBidi" w:cstheme="majorBidi"/>
          <w:sz w:val="32"/>
          <w:szCs w:val="32"/>
          <w:rtl/>
        </w:rPr>
        <w:t>رغم أنها ثقيلة في النطق, ولكنه أجاز الإدغام فيها "قياساً على كلام العرب".</w:t>
      </w:r>
      <w:r w:rsidR="00A500A5" w:rsidRPr="00AB786D">
        <w:rPr>
          <w:rStyle w:val="a5"/>
          <w:rFonts w:asciiTheme="majorBidi" w:hAnsiTheme="majorBidi" w:cstheme="majorBidi"/>
          <w:sz w:val="32"/>
          <w:szCs w:val="32"/>
          <w:rtl/>
        </w:rPr>
        <w:footnoteReference w:id="190"/>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 </w:t>
      </w:r>
      <w:r w:rsidR="00755336">
        <w:rPr>
          <w:rFonts w:asciiTheme="majorBidi" w:hAnsiTheme="majorBidi" w:cstheme="majorBidi" w:hint="cs"/>
          <w:sz w:val="32"/>
          <w:szCs w:val="32"/>
          <w:rtl/>
        </w:rPr>
        <w:t xml:space="preserve">    </w:t>
      </w:r>
      <w:r w:rsidRPr="00AB786D">
        <w:rPr>
          <w:rFonts w:asciiTheme="majorBidi" w:hAnsiTheme="majorBidi" w:cstheme="majorBidi"/>
          <w:sz w:val="32"/>
          <w:szCs w:val="32"/>
          <w:rtl/>
        </w:rPr>
        <w:t xml:space="preserve">فمذهب الكسائي قائم على القياس والسماع, ولهذا تفرد وحده بقراءات لم يقرأها غيره من القراء. </w:t>
      </w:r>
    </w:p>
    <w:p w:rsidR="00A500A5" w:rsidRPr="00AB786D" w:rsidRDefault="00A500A5" w:rsidP="00A500A5">
      <w:p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t xml:space="preserve">إدغام اللام في الراء </w:t>
      </w:r>
    </w:p>
    <w:p w:rsidR="00A500A5" w:rsidRPr="00AB786D" w:rsidRDefault="00755336" w:rsidP="00755336">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قرأ الكسائي بإدغام اللام في الراء</w:t>
      </w:r>
      <w:r w:rsidR="00A500A5" w:rsidRPr="00AB786D">
        <w:rPr>
          <w:rStyle w:val="a5"/>
          <w:rFonts w:asciiTheme="majorBidi" w:hAnsiTheme="majorBidi" w:cstheme="majorBidi"/>
          <w:sz w:val="32"/>
          <w:szCs w:val="32"/>
          <w:rtl/>
        </w:rPr>
        <w:footnoteReference w:id="191"/>
      </w:r>
      <w:r w:rsidR="00A500A5" w:rsidRPr="00AB786D">
        <w:rPr>
          <w:rFonts w:asciiTheme="majorBidi" w:hAnsiTheme="majorBidi" w:cstheme="majorBidi"/>
          <w:sz w:val="32"/>
          <w:szCs w:val="32"/>
          <w:rtl/>
        </w:rPr>
        <w:t xml:space="preserve"> في قوله تعالى: </w:t>
      </w:r>
      <w:r>
        <w:rPr>
          <w:rFonts w:ascii="ae_Hani" w:hAnsi="ae_Hani" w:cs="ae_Hani"/>
          <w:sz w:val="32"/>
          <w:szCs w:val="32"/>
        </w:rPr>
        <w:sym w:font="AGA Arabesque" w:char="F05D"/>
      </w:r>
      <w:r w:rsidR="003C07FF" w:rsidRPr="00AB786D">
        <w:rPr>
          <w:rFonts w:asciiTheme="majorBidi" w:hAnsiTheme="majorBidi" w:cstheme="majorBidi"/>
          <w:sz w:val="32"/>
          <w:szCs w:val="32"/>
          <w:rtl/>
        </w:rPr>
        <w:t>قَدْ جَعَلَ رَبُّكِ تَحْتَكِ سَرِيًّا</w:t>
      </w:r>
      <w:r>
        <w:rPr>
          <w:rFonts w:ascii="ae_Hani" w:hAnsi="ae_Hani" w:cs="ae_Hani"/>
          <w:sz w:val="32"/>
          <w:szCs w:val="32"/>
        </w:rPr>
        <w:sym w:font="AGA Arabesque" w:char="F05B"/>
      </w:r>
      <w:r>
        <w:rPr>
          <w:rFonts w:ascii="ae_Hani" w:hAnsi="ae_Hani" w:cs="ae_Hani" w:hint="cs"/>
          <w:sz w:val="32"/>
          <w:szCs w:val="32"/>
          <w:rtl/>
        </w:rPr>
        <w:t xml:space="preserve"> </w:t>
      </w:r>
      <w:r w:rsidR="003C07FF" w:rsidRPr="00AB786D">
        <w:rPr>
          <w:rFonts w:asciiTheme="majorBidi" w:hAnsiTheme="majorBidi" w:cstheme="majorBidi"/>
          <w:sz w:val="32"/>
          <w:szCs w:val="32"/>
          <w:rtl/>
        </w:rPr>
        <w:t>مريم:</w:t>
      </w:r>
      <w:r w:rsidR="00EB20C5">
        <w:rPr>
          <w:rFonts w:asciiTheme="majorBidi" w:hAnsiTheme="majorBidi" w:cstheme="majorBidi"/>
          <w:sz w:val="32"/>
          <w:szCs w:val="32"/>
          <w:rtl/>
        </w:rPr>
        <w:t>24, و</w:t>
      </w:r>
      <w:r w:rsidR="00A500A5" w:rsidRPr="00AB786D">
        <w:rPr>
          <w:rFonts w:asciiTheme="majorBidi" w:hAnsiTheme="majorBidi" w:cstheme="majorBidi"/>
          <w:sz w:val="32"/>
          <w:szCs w:val="32"/>
          <w:rtl/>
        </w:rPr>
        <w:t xml:space="preserve">تقرأ </w:t>
      </w:r>
      <w:r w:rsidR="00EB20C5">
        <w:rPr>
          <w:rFonts w:ascii="ae_Hani" w:hAnsi="ae_Hani" w:cs="ae_Hani"/>
          <w:sz w:val="32"/>
          <w:szCs w:val="32"/>
          <w:rtl/>
        </w:rPr>
        <w:t>﴿</w:t>
      </w:r>
      <w:r w:rsidR="003C07FF" w:rsidRPr="00AB786D">
        <w:rPr>
          <w:rFonts w:asciiTheme="majorBidi" w:hAnsiTheme="majorBidi" w:cstheme="majorBidi"/>
          <w:sz w:val="32"/>
          <w:szCs w:val="32"/>
          <w:rtl/>
        </w:rPr>
        <w:t xml:space="preserve"> جَعَرَبُّكِ</w:t>
      </w:r>
      <w:r w:rsidR="00EB20C5">
        <w:rPr>
          <w:rFonts w:ascii="ae_Hani" w:hAnsi="ae_Hani" w:cs="ae_Hani"/>
          <w:sz w:val="32"/>
          <w:szCs w:val="32"/>
          <w:rtl/>
        </w:rPr>
        <w:t>﴾</w:t>
      </w:r>
      <w:r w:rsidR="00EF788A" w:rsidRPr="00AB786D">
        <w:rPr>
          <w:rFonts w:asciiTheme="majorBidi" w:hAnsiTheme="majorBidi" w:cstheme="majorBidi"/>
          <w:sz w:val="32"/>
          <w:szCs w:val="32"/>
          <w:rtl/>
        </w:rPr>
        <w:t xml:space="preserve"> </w:t>
      </w:r>
      <w:r w:rsidR="00EB20C5">
        <w:rPr>
          <w:rFonts w:asciiTheme="majorBidi" w:hAnsiTheme="majorBidi" w:cstheme="majorBidi"/>
          <w:sz w:val="32"/>
          <w:szCs w:val="32"/>
          <w:rtl/>
        </w:rPr>
        <w:t>وقوله تعالى</w:t>
      </w:r>
      <w:r>
        <w:rPr>
          <w:rFonts w:asciiTheme="majorBidi" w:hAnsiTheme="majorBidi" w:cstheme="majorBidi"/>
          <w:sz w:val="32"/>
          <w:szCs w:val="32"/>
        </w:rPr>
        <w:sym w:font="AGA Arabesque" w:char="F05D"/>
      </w:r>
      <w:r w:rsidR="003C07FF" w:rsidRPr="00AB786D">
        <w:rPr>
          <w:rFonts w:asciiTheme="majorBidi" w:hAnsiTheme="majorBidi" w:cstheme="majorBidi"/>
          <w:sz w:val="32"/>
          <w:szCs w:val="32"/>
          <w:rtl/>
        </w:rPr>
        <w:t>أَلَمْ تَرَ كَيْفَ فَعَلَ رَبُّكَ بِعَادٍ</w:t>
      </w:r>
      <w:r>
        <w:rPr>
          <w:rFonts w:ascii="ae_Hani" w:hAnsi="ae_Hani" w:cs="ae_Hani"/>
          <w:sz w:val="32"/>
          <w:szCs w:val="32"/>
        </w:rPr>
        <w:sym w:font="AGA Arabesque" w:char="F05B"/>
      </w:r>
      <w:r w:rsidR="00EF788A" w:rsidRPr="00AB786D">
        <w:rPr>
          <w:rFonts w:asciiTheme="majorBidi" w:hAnsiTheme="majorBidi" w:cstheme="majorBidi"/>
          <w:sz w:val="32"/>
          <w:szCs w:val="32"/>
          <w:rtl/>
        </w:rPr>
        <w:t xml:space="preserve"> </w:t>
      </w:r>
      <w:r w:rsidR="003C07FF" w:rsidRPr="00AB786D">
        <w:rPr>
          <w:rFonts w:asciiTheme="majorBidi" w:hAnsiTheme="majorBidi" w:cstheme="majorBidi"/>
          <w:sz w:val="32"/>
          <w:szCs w:val="32"/>
          <w:rtl/>
        </w:rPr>
        <w:t>الفجر:</w:t>
      </w:r>
      <w:r w:rsidR="00A500A5" w:rsidRPr="00AB786D">
        <w:rPr>
          <w:rFonts w:asciiTheme="majorBidi" w:hAnsiTheme="majorBidi" w:cstheme="majorBidi"/>
          <w:sz w:val="32"/>
          <w:szCs w:val="32"/>
          <w:rtl/>
        </w:rPr>
        <w:t xml:space="preserve">6, و تقرأ </w:t>
      </w:r>
      <w:r w:rsidR="00EB20C5">
        <w:rPr>
          <w:rFonts w:ascii="ae_Hani" w:hAnsi="ae_Hani" w:cs="ae_Hani"/>
          <w:sz w:val="32"/>
          <w:szCs w:val="32"/>
          <w:rtl/>
        </w:rPr>
        <w:t>﴿</w:t>
      </w:r>
      <w:r w:rsidR="003C07FF" w:rsidRPr="00AB786D">
        <w:rPr>
          <w:rFonts w:asciiTheme="majorBidi" w:hAnsiTheme="majorBidi" w:cstheme="majorBidi"/>
          <w:sz w:val="32"/>
          <w:szCs w:val="32"/>
          <w:rtl/>
        </w:rPr>
        <w:t>فَعَر</w:t>
      </w:r>
      <w:r w:rsidR="00EB20C5">
        <w:rPr>
          <w:rFonts w:asciiTheme="majorBidi" w:hAnsiTheme="majorBidi" w:cstheme="majorBidi" w:hint="cs"/>
          <w:sz w:val="32"/>
          <w:szCs w:val="32"/>
          <w:rtl/>
        </w:rPr>
        <w:t>ّ</w:t>
      </w:r>
      <w:r w:rsidR="003C07FF" w:rsidRPr="00AB786D">
        <w:rPr>
          <w:rFonts w:asciiTheme="majorBidi" w:hAnsiTheme="majorBidi" w:cstheme="majorBidi"/>
          <w:sz w:val="32"/>
          <w:szCs w:val="32"/>
          <w:rtl/>
        </w:rPr>
        <w:t>َبُّكَ</w:t>
      </w:r>
      <w:r w:rsidR="00EB20C5">
        <w:rPr>
          <w:rFonts w:ascii="ae_Hani" w:hAnsi="ae_Hani" w:cs="ae_Hani"/>
          <w:sz w:val="32"/>
          <w:szCs w:val="32"/>
          <w:rtl/>
        </w:rPr>
        <w:t>﴾</w:t>
      </w:r>
      <w:r w:rsidR="00A500A5" w:rsidRPr="00AB786D">
        <w:rPr>
          <w:rFonts w:asciiTheme="majorBidi" w:hAnsiTheme="majorBidi" w:cstheme="majorBidi"/>
          <w:sz w:val="32"/>
          <w:szCs w:val="32"/>
          <w:rtl/>
        </w:rPr>
        <w:t>.</w:t>
      </w:r>
    </w:p>
    <w:p w:rsidR="00A500A5" w:rsidRPr="00AB786D" w:rsidRDefault="0075533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والحروف التي كانت الإدغام فيها أقوى هي الأقرب إلى اللام, وأقواها الراء, وهي أقرب إلى اللام من سائر أخواتها وأشبهها بها, فضارعنا الحرفين الذين يكونان من مخرج واحد, إذ هي من طرف اللسان, فإن لم تدغم جاز, وهي لغة لأهل الحجاز عربية جيدة.</w:t>
      </w:r>
      <w:r w:rsidR="00A500A5" w:rsidRPr="00AB786D">
        <w:rPr>
          <w:rStyle w:val="a5"/>
          <w:rFonts w:asciiTheme="majorBidi" w:hAnsiTheme="majorBidi" w:cstheme="majorBidi"/>
          <w:sz w:val="32"/>
          <w:szCs w:val="32"/>
          <w:rtl/>
        </w:rPr>
        <w:footnoteReference w:id="192"/>
      </w:r>
      <w:r w:rsidR="00A500A5" w:rsidRPr="00AB786D">
        <w:rPr>
          <w:rFonts w:asciiTheme="majorBidi" w:hAnsiTheme="majorBidi" w:cstheme="majorBidi"/>
          <w:sz w:val="32"/>
          <w:szCs w:val="32"/>
          <w:rtl/>
        </w:rPr>
        <w:t xml:space="preserve"> </w:t>
      </w:r>
    </w:p>
    <w:p w:rsidR="00A500A5" w:rsidRPr="00AB786D" w:rsidRDefault="00755336" w:rsidP="00EB20C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وصوت اللام, صامت مجهور </w:t>
      </w:r>
      <w:r w:rsidR="00EB20C5">
        <w:rPr>
          <w:rFonts w:asciiTheme="majorBidi" w:hAnsiTheme="majorBidi" w:cstheme="majorBidi" w:hint="cs"/>
          <w:sz w:val="32"/>
          <w:szCs w:val="32"/>
          <w:rtl/>
        </w:rPr>
        <w:t>ينتج</w:t>
      </w:r>
      <w:r w:rsidR="00A500A5" w:rsidRPr="00AB786D">
        <w:rPr>
          <w:rFonts w:asciiTheme="majorBidi" w:hAnsiTheme="majorBidi" w:cstheme="majorBidi"/>
          <w:sz w:val="32"/>
          <w:szCs w:val="32"/>
          <w:rtl/>
        </w:rPr>
        <w:t xml:space="preserve"> من إعتماد طرف اللسان على اللثة متابعاً سريعاً, ولذا سمي بالمكرر. </w:t>
      </w:r>
    </w:p>
    <w:p w:rsidR="00A500A5" w:rsidRPr="00AB786D" w:rsidRDefault="0075533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ولا يجوز ترك إدغام لام المعرفة في الراء, و سائر أخواتها للأسباب الآتية:</w:t>
      </w:r>
      <w:r w:rsidR="00A500A5" w:rsidRPr="00AB786D">
        <w:rPr>
          <w:rStyle w:val="a5"/>
          <w:rFonts w:asciiTheme="majorBidi" w:hAnsiTheme="majorBidi" w:cstheme="majorBidi"/>
          <w:sz w:val="32"/>
          <w:szCs w:val="32"/>
          <w:rtl/>
        </w:rPr>
        <w:footnoteReference w:id="193"/>
      </w:r>
    </w:p>
    <w:p w:rsidR="00A500A5" w:rsidRPr="00AB786D" w:rsidRDefault="00A500A5" w:rsidP="00A500A5">
      <w:pPr>
        <w:pStyle w:val="a6"/>
        <w:numPr>
          <w:ilvl w:val="0"/>
          <w:numId w:val="1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لأنها من حروف طرف اللسان. </w:t>
      </w:r>
    </w:p>
    <w:p w:rsidR="00A500A5" w:rsidRPr="00AB786D" w:rsidRDefault="00A500A5" w:rsidP="00A500A5">
      <w:pPr>
        <w:pStyle w:val="a6"/>
        <w:numPr>
          <w:ilvl w:val="0"/>
          <w:numId w:val="1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كثرة لام المعرفة في الكلام. </w:t>
      </w:r>
    </w:p>
    <w:p w:rsidR="00A500A5" w:rsidRPr="00AB786D" w:rsidRDefault="00A500A5" w:rsidP="00A500A5">
      <w:pPr>
        <w:pStyle w:val="a6"/>
        <w:numPr>
          <w:ilvl w:val="0"/>
          <w:numId w:val="16"/>
        </w:numPr>
        <w:spacing w:line="360" w:lineRule="auto"/>
        <w:jc w:val="both"/>
        <w:rPr>
          <w:rFonts w:asciiTheme="majorBidi" w:hAnsiTheme="majorBidi" w:cstheme="majorBidi"/>
          <w:sz w:val="32"/>
          <w:szCs w:val="32"/>
        </w:rPr>
      </w:pPr>
      <w:r w:rsidRPr="00AB786D">
        <w:rPr>
          <w:rFonts w:asciiTheme="majorBidi" w:hAnsiTheme="majorBidi" w:cstheme="majorBidi"/>
          <w:sz w:val="32"/>
          <w:szCs w:val="32"/>
          <w:rtl/>
        </w:rPr>
        <w:t xml:space="preserve">أنها تتصل بالإسم إتصال بعض حروفه, لأنه لا يقف عليها, فلهذا </w:t>
      </w:r>
      <w:r w:rsidR="00EB20C5">
        <w:rPr>
          <w:rFonts w:asciiTheme="majorBidi" w:hAnsiTheme="majorBidi" w:cstheme="majorBidi" w:hint="cs"/>
          <w:sz w:val="32"/>
          <w:szCs w:val="32"/>
          <w:rtl/>
        </w:rPr>
        <w:t xml:space="preserve">لزم </w:t>
      </w:r>
      <w:r w:rsidRPr="00AB786D">
        <w:rPr>
          <w:rFonts w:asciiTheme="majorBidi" w:hAnsiTheme="majorBidi" w:cstheme="majorBidi"/>
          <w:sz w:val="32"/>
          <w:szCs w:val="32"/>
          <w:rtl/>
        </w:rPr>
        <w:t xml:space="preserve">الإدغام فيها. </w:t>
      </w:r>
    </w:p>
    <w:p w:rsidR="00A500A5" w:rsidRPr="00AB786D" w:rsidRDefault="00A500A5" w:rsidP="0022785E">
      <w:pPr>
        <w:pStyle w:val="a6"/>
        <w:numPr>
          <w:ilvl w:val="0"/>
          <w:numId w:val="18"/>
        </w:numPr>
        <w:spacing w:line="360" w:lineRule="auto"/>
        <w:jc w:val="both"/>
        <w:rPr>
          <w:rFonts w:asciiTheme="majorBidi" w:hAnsiTheme="majorBidi" w:cstheme="majorBidi"/>
          <w:b/>
          <w:bCs/>
          <w:sz w:val="32"/>
          <w:szCs w:val="32"/>
          <w:rtl/>
        </w:rPr>
      </w:pPr>
      <w:r w:rsidRPr="00AB786D">
        <w:rPr>
          <w:rFonts w:asciiTheme="majorBidi" w:hAnsiTheme="majorBidi" w:cstheme="majorBidi"/>
          <w:b/>
          <w:bCs/>
          <w:sz w:val="32"/>
          <w:szCs w:val="32"/>
          <w:rtl/>
        </w:rPr>
        <w:t>صيغه الإفتعال ودرجات تقريب الأصوات</w:t>
      </w:r>
    </w:p>
    <w:p w:rsidR="00A500A5" w:rsidRPr="00AB786D" w:rsidRDefault="00250738"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يلاحظ على تاء الإفتعال أنها تتأثر بالأصوات المجاورة لها, والهدف هو ت</w:t>
      </w:r>
      <w:r w:rsidR="00EB20C5">
        <w:rPr>
          <w:rFonts w:asciiTheme="majorBidi" w:hAnsiTheme="majorBidi" w:cstheme="majorBidi" w:hint="cs"/>
          <w:sz w:val="32"/>
          <w:szCs w:val="32"/>
          <w:rtl/>
        </w:rPr>
        <w:t>ي</w:t>
      </w:r>
      <w:r w:rsidR="00EB20C5">
        <w:rPr>
          <w:rFonts w:asciiTheme="majorBidi" w:hAnsiTheme="majorBidi" w:cstheme="majorBidi"/>
          <w:sz w:val="32"/>
          <w:szCs w:val="32"/>
          <w:rtl/>
        </w:rPr>
        <w:t>س</w:t>
      </w:r>
      <w:r w:rsidR="00A500A5" w:rsidRPr="00AB786D">
        <w:rPr>
          <w:rFonts w:asciiTheme="majorBidi" w:hAnsiTheme="majorBidi" w:cstheme="majorBidi"/>
          <w:sz w:val="32"/>
          <w:szCs w:val="32"/>
          <w:rtl/>
        </w:rPr>
        <w:t>ير عملية النطق, وقد يكون هذا التيسيرين الحرفين في صفتي الجهر والهمس أو بين الشدة والرخاوة, وقد يبلغ التأثير درجة كبيرة في ذلك الصوت فيحسبه الضعف.</w:t>
      </w:r>
    </w:p>
    <w:p w:rsidR="00A500A5" w:rsidRPr="00AB786D" w:rsidRDefault="00250738"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وردت هذه الصيغة في قراءة الكسائي, حيث روى عن الكسائي عن العرب:</w:t>
      </w:r>
    </w:p>
    <w:p w:rsidR="00A500A5" w:rsidRPr="00AB786D" w:rsidRDefault="00250738" w:rsidP="00EB20C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(الطريق </w:t>
      </w:r>
      <w:r w:rsidR="00EB20C5">
        <w:rPr>
          <w:rFonts w:asciiTheme="majorBidi" w:hAnsiTheme="majorBidi" w:cstheme="majorBidi" w:hint="cs"/>
          <w:sz w:val="32"/>
          <w:szCs w:val="32"/>
          <w:rtl/>
        </w:rPr>
        <w:t>ياتَّسق</w:t>
      </w:r>
      <w:r w:rsidR="00A500A5" w:rsidRPr="00AB786D">
        <w:rPr>
          <w:rFonts w:asciiTheme="majorBidi" w:hAnsiTheme="majorBidi" w:cstheme="majorBidi"/>
          <w:sz w:val="32"/>
          <w:szCs w:val="32"/>
          <w:rtl/>
        </w:rPr>
        <w:t>, وبإت</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سع,</w:t>
      </w:r>
      <w:r w:rsidR="00A500A5" w:rsidRPr="00AB786D">
        <w:rPr>
          <w:rStyle w:val="a5"/>
          <w:rFonts w:asciiTheme="majorBidi" w:hAnsiTheme="majorBidi" w:cstheme="majorBidi"/>
          <w:sz w:val="32"/>
          <w:szCs w:val="32"/>
          <w:rtl/>
        </w:rPr>
        <w:footnoteReference w:id="194"/>
      </w:r>
      <w:r w:rsidR="00A500A5" w:rsidRPr="00AB786D">
        <w:rPr>
          <w:rFonts w:asciiTheme="majorBidi" w:hAnsiTheme="majorBidi" w:cstheme="majorBidi"/>
          <w:sz w:val="32"/>
          <w:szCs w:val="32"/>
          <w:rtl/>
        </w:rPr>
        <w:t xml:space="preserve"> أي: يت</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سق, ويت</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سع. والمعنى بتلك الرواية عن الكسائي, لهجة الحجاز دون غيرها, لقول السيرافي: </w:t>
      </w:r>
      <w:r w:rsidR="00EB20C5">
        <w:rPr>
          <w:rFonts w:asciiTheme="majorBidi" w:hAnsiTheme="majorBidi" w:cstheme="majorBidi" w:hint="cs"/>
          <w:sz w:val="32"/>
          <w:szCs w:val="32"/>
          <w:rtl/>
        </w:rPr>
        <w:t>"</w:t>
      </w:r>
      <w:r w:rsidR="00A500A5" w:rsidRPr="00AB786D">
        <w:rPr>
          <w:rFonts w:asciiTheme="majorBidi" w:hAnsiTheme="majorBidi" w:cstheme="majorBidi"/>
          <w:sz w:val="32"/>
          <w:szCs w:val="32"/>
          <w:rtl/>
        </w:rPr>
        <w:t>وبعض العرب من أهل الحجاز يلزم في إفتعل الأصل ولا يقلب الواو تاء".</w:t>
      </w:r>
      <w:r w:rsidR="00A500A5" w:rsidRPr="00AB786D">
        <w:rPr>
          <w:rStyle w:val="a5"/>
          <w:rFonts w:asciiTheme="majorBidi" w:hAnsiTheme="majorBidi" w:cstheme="majorBidi"/>
          <w:sz w:val="32"/>
          <w:szCs w:val="32"/>
          <w:rtl/>
        </w:rPr>
        <w:footnoteReference w:id="195"/>
      </w:r>
      <w:r w:rsidR="00A500A5" w:rsidRPr="00AB786D">
        <w:rPr>
          <w:rFonts w:asciiTheme="majorBidi" w:hAnsiTheme="majorBidi" w:cstheme="majorBidi"/>
          <w:sz w:val="32"/>
          <w:szCs w:val="32"/>
          <w:rtl/>
        </w:rPr>
        <w:t xml:space="preserve"> </w:t>
      </w:r>
    </w:p>
    <w:p w:rsidR="00A500A5" w:rsidRPr="00AB786D" w:rsidRDefault="00250738" w:rsidP="00FD3576">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وعلل الشدياق  للهجة الفصحى التي أبدلت فيها الواو,</w:t>
      </w:r>
      <w:r w:rsidR="00A500A5" w:rsidRPr="00AB786D">
        <w:rPr>
          <w:rStyle w:val="a5"/>
          <w:rFonts w:asciiTheme="majorBidi" w:hAnsiTheme="majorBidi" w:cstheme="majorBidi"/>
          <w:sz w:val="32"/>
          <w:szCs w:val="32"/>
          <w:rtl/>
        </w:rPr>
        <w:footnoteReference w:id="196"/>
      </w:r>
      <w:r w:rsidR="00A500A5" w:rsidRPr="00AB786D">
        <w:rPr>
          <w:rFonts w:asciiTheme="majorBidi" w:hAnsiTheme="majorBidi" w:cstheme="majorBidi"/>
          <w:sz w:val="32"/>
          <w:szCs w:val="32"/>
          <w:rtl/>
        </w:rPr>
        <w:t xml:space="preserve"> والياء, والتاء, بقوله: "لأنهم قر</w:t>
      </w:r>
      <w:r w:rsidR="00FD3576">
        <w:rPr>
          <w:rFonts w:asciiTheme="majorBidi" w:hAnsiTheme="majorBidi" w:cstheme="majorBidi" w:hint="cs"/>
          <w:sz w:val="32"/>
          <w:szCs w:val="32"/>
          <w:rtl/>
        </w:rPr>
        <w:t>أ</w:t>
      </w:r>
      <w:r w:rsidR="00A500A5" w:rsidRPr="00AB786D">
        <w:rPr>
          <w:rFonts w:asciiTheme="majorBidi" w:hAnsiTheme="majorBidi" w:cstheme="majorBidi"/>
          <w:sz w:val="32"/>
          <w:szCs w:val="32"/>
          <w:rtl/>
        </w:rPr>
        <w:t>وها لتلاعبت بها حركات ما قبلها, فكانت بعد الكسرة ياء, وبعد الفتحة ألفاً, وبعد الضمة واواً, فلما رأو مصيرها يتغير</w:t>
      </w:r>
      <w:r w:rsidR="00EB20C5">
        <w:rPr>
          <w:rFonts w:asciiTheme="majorBidi" w:hAnsiTheme="majorBidi" w:cstheme="majorBidi" w:hint="cs"/>
          <w:sz w:val="32"/>
          <w:szCs w:val="32"/>
          <w:rtl/>
        </w:rPr>
        <w:t xml:space="preserve"> بتغير</w:t>
      </w:r>
      <w:r w:rsidR="00A500A5" w:rsidRPr="00AB786D">
        <w:rPr>
          <w:rFonts w:asciiTheme="majorBidi" w:hAnsiTheme="majorBidi" w:cstheme="majorBidi"/>
          <w:sz w:val="32"/>
          <w:szCs w:val="32"/>
          <w:rtl/>
        </w:rPr>
        <w:t xml:space="preserve"> ما قبلها, </w:t>
      </w:r>
      <w:r w:rsidR="00FD3576">
        <w:rPr>
          <w:rFonts w:asciiTheme="majorBidi" w:hAnsiTheme="majorBidi" w:cstheme="majorBidi" w:hint="cs"/>
          <w:sz w:val="32"/>
          <w:szCs w:val="32"/>
          <w:rtl/>
        </w:rPr>
        <w:t>أ</w:t>
      </w:r>
      <w:r w:rsidR="00A500A5" w:rsidRPr="00AB786D">
        <w:rPr>
          <w:rFonts w:asciiTheme="majorBidi" w:hAnsiTheme="majorBidi" w:cstheme="majorBidi"/>
          <w:sz w:val="32"/>
          <w:szCs w:val="32"/>
          <w:rtl/>
        </w:rPr>
        <w:t>بدلوا مدها حرفاً يلزم و</w:t>
      </w:r>
      <w:r w:rsidR="00EB20C5">
        <w:rPr>
          <w:rFonts w:asciiTheme="majorBidi" w:hAnsiTheme="majorBidi" w:cstheme="majorBidi" w:hint="cs"/>
          <w:sz w:val="32"/>
          <w:szCs w:val="32"/>
          <w:rtl/>
        </w:rPr>
        <w:t>ج</w:t>
      </w:r>
      <w:r w:rsidR="00A500A5" w:rsidRPr="00AB786D">
        <w:rPr>
          <w:rFonts w:asciiTheme="majorBidi" w:hAnsiTheme="majorBidi" w:cstheme="majorBidi"/>
          <w:sz w:val="32"/>
          <w:szCs w:val="32"/>
          <w:rtl/>
        </w:rPr>
        <w:t>هاً واحداً وهو التاء.</w:t>
      </w:r>
      <w:r w:rsidR="00A500A5" w:rsidRPr="00AB786D">
        <w:rPr>
          <w:rStyle w:val="a5"/>
          <w:rFonts w:asciiTheme="majorBidi" w:hAnsiTheme="majorBidi" w:cstheme="majorBidi"/>
          <w:sz w:val="32"/>
          <w:szCs w:val="32"/>
          <w:rtl/>
        </w:rPr>
        <w:footnoteReference w:id="197"/>
      </w:r>
      <w:r w:rsidR="00A500A5" w:rsidRPr="00AB786D">
        <w:rPr>
          <w:rFonts w:asciiTheme="majorBidi" w:hAnsiTheme="majorBidi" w:cstheme="majorBidi"/>
          <w:sz w:val="32"/>
          <w:szCs w:val="32"/>
          <w:rtl/>
        </w:rPr>
        <w:t xml:space="preserve"> </w:t>
      </w:r>
    </w:p>
    <w:p w:rsidR="00A500A5" w:rsidRPr="00AB786D" w:rsidRDefault="00250738"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كما علل ابن جني لإيثار التاء بقوله: "وكانت التاء قريبه المخرج من الواو, لأنها من أصوات الثنايا, والواو من الشفة وقد فعلوا هذا في الياء لأنها من اصول الثنايا, والواو من الشفة وقد فعلوا هذا ايضاً في الياء, وأجروها مجرى الواو, فقالوا افتعل من "اليبس واليسر إتَّبس وإتَّسر".</w:t>
      </w:r>
      <w:r w:rsidR="00A500A5" w:rsidRPr="00AB786D">
        <w:rPr>
          <w:rStyle w:val="a5"/>
          <w:rFonts w:asciiTheme="majorBidi" w:hAnsiTheme="majorBidi" w:cstheme="majorBidi"/>
          <w:sz w:val="32"/>
          <w:szCs w:val="32"/>
          <w:rtl/>
        </w:rPr>
        <w:footnoteReference w:id="198"/>
      </w:r>
    </w:p>
    <w:p w:rsidR="00A500A5" w:rsidRPr="00AB786D" w:rsidRDefault="00250738"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Pr>
          <w:rFonts w:asciiTheme="majorBidi" w:hAnsiTheme="majorBidi" w:cstheme="majorBidi"/>
          <w:sz w:val="32"/>
          <w:szCs w:val="32"/>
          <w:rtl/>
        </w:rPr>
        <w:t>و</w:t>
      </w:r>
      <w:r w:rsidR="00A500A5" w:rsidRPr="00AB786D">
        <w:rPr>
          <w:rFonts w:asciiTheme="majorBidi" w:hAnsiTheme="majorBidi" w:cstheme="majorBidi"/>
          <w:sz w:val="32"/>
          <w:szCs w:val="32"/>
          <w:rtl/>
        </w:rPr>
        <w:t>قد عثرت على شواهد لهذه اللهجة, لشعراء ليسوا من شعراء الحجاز, فمن ذلك ما عزاه صاحب التصريح للأعشى:</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(وهو من ربيعة)</w:t>
      </w:r>
    </w:p>
    <w:p w:rsidR="00EB20C5" w:rsidRPr="00EB20C5" w:rsidRDefault="00EB20C5" w:rsidP="00EB20C5">
      <w:pPr>
        <w:spacing w:line="360" w:lineRule="auto"/>
        <w:jc w:val="center"/>
        <w:rPr>
          <w:rFonts w:asciiTheme="majorBidi" w:hAnsiTheme="majorBidi" w:cs="Times New Roman"/>
          <w:sz w:val="32"/>
          <w:szCs w:val="32"/>
          <w:rtl/>
        </w:rPr>
      </w:pPr>
      <w:r w:rsidRPr="00EB20C5">
        <w:rPr>
          <w:rFonts w:asciiTheme="majorBidi" w:hAnsiTheme="majorBidi" w:cs="Times New Roman"/>
          <w:sz w:val="32"/>
          <w:szCs w:val="32"/>
          <w:rtl/>
        </w:rPr>
        <w:t>ف</w:t>
      </w:r>
      <w:r w:rsidR="00FD3576">
        <w:rPr>
          <w:rFonts w:asciiTheme="majorBidi" w:hAnsiTheme="majorBidi" w:cs="Times New Roman" w:hint="cs"/>
          <w:sz w:val="32"/>
          <w:szCs w:val="32"/>
          <w:rtl/>
        </w:rPr>
        <w:t>َ</w:t>
      </w:r>
      <w:r w:rsidRPr="00EB20C5">
        <w:rPr>
          <w:rFonts w:asciiTheme="majorBidi" w:hAnsiTheme="majorBidi" w:cs="Times New Roman"/>
          <w:sz w:val="32"/>
          <w:szCs w:val="32"/>
          <w:rtl/>
        </w:rPr>
        <w:t>إن</w:t>
      </w:r>
      <w:r w:rsidR="00FD3576">
        <w:rPr>
          <w:rFonts w:asciiTheme="majorBidi" w:hAnsiTheme="majorBidi" w:cs="Times New Roman" w:hint="cs"/>
          <w:sz w:val="32"/>
          <w:szCs w:val="32"/>
          <w:rtl/>
        </w:rPr>
        <w:t>ْ</w:t>
      </w:r>
      <w:r w:rsidRPr="00EB20C5">
        <w:rPr>
          <w:rFonts w:asciiTheme="majorBidi" w:hAnsiTheme="majorBidi" w:cs="Times New Roman"/>
          <w:sz w:val="32"/>
          <w:szCs w:val="32"/>
          <w:rtl/>
        </w:rPr>
        <w:t xml:space="preserve"> ت</w:t>
      </w:r>
      <w:r w:rsidR="00FD3576">
        <w:rPr>
          <w:rFonts w:asciiTheme="majorBidi" w:hAnsiTheme="majorBidi" w:cs="Times New Roman" w:hint="cs"/>
          <w:sz w:val="32"/>
          <w:szCs w:val="32"/>
          <w:rtl/>
        </w:rPr>
        <w:t>َ</w:t>
      </w:r>
      <w:r w:rsidRPr="00EB20C5">
        <w:rPr>
          <w:rFonts w:asciiTheme="majorBidi" w:hAnsiTheme="majorBidi" w:cs="Times New Roman"/>
          <w:sz w:val="32"/>
          <w:szCs w:val="32"/>
          <w:rtl/>
        </w:rPr>
        <w:t>تّ</w:t>
      </w:r>
      <w:r w:rsidR="00FD3576">
        <w:rPr>
          <w:rFonts w:asciiTheme="majorBidi" w:hAnsiTheme="majorBidi" w:cs="Times New Roman" w:hint="cs"/>
          <w:sz w:val="32"/>
          <w:szCs w:val="32"/>
          <w:rtl/>
        </w:rPr>
        <w:t>َ</w:t>
      </w:r>
      <w:r w:rsidRPr="00EB20C5">
        <w:rPr>
          <w:rFonts w:asciiTheme="majorBidi" w:hAnsiTheme="majorBidi" w:cs="Times New Roman"/>
          <w:sz w:val="32"/>
          <w:szCs w:val="32"/>
          <w:rtl/>
        </w:rPr>
        <w:t>ع</w:t>
      </w:r>
      <w:r w:rsidR="00FD3576">
        <w:rPr>
          <w:rFonts w:asciiTheme="majorBidi" w:hAnsiTheme="majorBidi" w:cs="Times New Roman" w:hint="cs"/>
          <w:sz w:val="32"/>
          <w:szCs w:val="32"/>
          <w:rtl/>
        </w:rPr>
        <w:t>ِ</w:t>
      </w:r>
      <w:r w:rsidRPr="00EB20C5">
        <w:rPr>
          <w:rFonts w:asciiTheme="majorBidi" w:hAnsiTheme="majorBidi" w:cs="Times New Roman"/>
          <w:sz w:val="32"/>
          <w:szCs w:val="32"/>
          <w:rtl/>
        </w:rPr>
        <w:t>د</w:t>
      </w:r>
      <w:r w:rsidR="00FD3576">
        <w:rPr>
          <w:rFonts w:asciiTheme="majorBidi" w:hAnsiTheme="majorBidi" w:cs="Times New Roman" w:hint="cs"/>
          <w:sz w:val="32"/>
          <w:szCs w:val="32"/>
          <w:rtl/>
        </w:rPr>
        <w:t>َ</w:t>
      </w:r>
      <w:r w:rsidRPr="00EB20C5">
        <w:rPr>
          <w:rFonts w:asciiTheme="majorBidi" w:hAnsiTheme="majorBidi" w:cs="Times New Roman"/>
          <w:sz w:val="32"/>
          <w:szCs w:val="32"/>
          <w:rtl/>
        </w:rPr>
        <w:t>ن</w:t>
      </w:r>
      <w:r w:rsidR="00FD3576">
        <w:rPr>
          <w:rFonts w:asciiTheme="majorBidi" w:hAnsiTheme="majorBidi" w:cs="Times New Roman" w:hint="cs"/>
          <w:sz w:val="32"/>
          <w:szCs w:val="32"/>
          <w:rtl/>
        </w:rPr>
        <w:t>ِ</w:t>
      </w:r>
      <w:r w:rsidRPr="00EB20C5">
        <w:rPr>
          <w:rFonts w:asciiTheme="majorBidi" w:hAnsiTheme="majorBidi" w:cs="Times New Roman"/>
          <w:sz w:val="32"/>
          <w:szCs w:val="32"/>
          <w:rtl/>
        </w:rPr>
        <w:t>ي أ</w:t>
      </w:r>
      <w:r w:rsidR="00FD3576">
        <w:rPr>
          <w:rFonts w:asciiTheme="majorBidi" w:hAnsiTheme="majorBidi" w:cs="Times New Roman" w:hint="cs"/>
          <w:sz w:val="32"/>
          <w:szCs w:val="32"/>
          <w:rtl/>
        </w:rPr>
        <w:t>َ</w:t>
      </w:r>
      <w:r w:rsidRPr="00EB20C5">
        <w:rPr>
          <w:rFonts w:asciiTheme="majorBidi" w:hAnsiTheme="majorBidi" w:cs="Times New Roman"/>
          <w:sz w:val="32"/>
          <w:szCs w:val="32"/>
          <w:rtl/>
        </w:rPr>
        <w:t>تّ</w:t>
      </w:r>
      <w:r w:rsidR="00FD3576">
        <w:rPr>
          <w:rFonts w:asciiTheme="majorBidi" w:hAnsiTheme="majorBidi" w:cs="Times New Roman" w:hint="cs"/>
          <w:sz w:val="32"/>
          <w:szCs w:val="32"/>
          <w:rtl/>
        </w:rPr>
        <w:t>َ</w:t>
      </w:r>
      <w:r w:rsidRPr="00EB20C5">
        <w:rPr>
          <w:rFonts w:asciiTheme="majorBidi" w:hAnsiTheme="majorBidi" w:cs="Times New Roman"/>
          <w:sz w:val="32"/>
          <w:szCs w:val="32"/>
          <w:rtl/>
        </w:rPr>
        <w:t>ع</w:t>
      </w:r>
      <w:r w:rsidR="00FD3576">
        <w:rPr>
          <w:rFonts w:asciiTheme="majorBidi" w:hAnsiTheme="majorBidi" w:cs="Times New Roman" w:hint="cs"/>
          <w:sz w:val="32"/>
          <w:szCs w:val="32"/>
          <w:rtl/>
        </w:rPr>
        <w:t>ْ</w:t>
      </w:r>
      <w:r w:rsidRPr="00EB20C5">
        <w:rPr>
          <w:rFonts w:asciiTheme="majorBidi" w:hAnsiTheme="majorBidi" w:cs="Times New Roman"/>
          <w:sz w:val="32"/>
          <w:szCs w:val="32"/>
          <w:rtl/>
        </w:rPr>
        <w:t>د</w:t>
      </w:r>
      <w:r w:rsidR="00FD3576">
        <w:rPr>
          <w:rFonts w:asciiTheme="majorBidi" w:hAnsiTheme="majorBidi" w:cs="Times New Roman" w:hint="cs"/>
          <w:sz w:val="32"/>
          <w:szCs w:val="32"/>
          <w:rtl/>
        </w:rPr>
        <w:t>ِ</w:t>
      </w:r>
      <w:r w:rsidRPr="00EB20C5">
        <w:rPr>
          <w:rFonts w:asciiTheme="majorBidi" w:hAnsiTheme="majorBidi" w:cs="Times New Roman"/>
          <w:sz w:val="32"/>
          <w:szCs w:val="32"/>
          <w:rtl/>
        </w:rPr>
        <w:t>ك</w:t>
      </w:r>
      <w:r w:rsidR="00FD3576">
        <w:rPr>
          <w:rFonts w:asciiTheme="majorBidi" w:hAnsiTheme="majorBidi" w:cs="Times New Roman" w:hint="cs"/>
          <w:sz w:val="32"/>
          <w:szCs w:val="32"/>
          <w:rtl/>
        </w:rPr>
        <w:t>َ</w:t>
      </w:r>
      <w:r w:rsidRPr="00EB20C5">
        <w:rPr>
          <w:rFonts w:asciiTheme="majorBidi" w:hAnsiTheme="majorBidi" w:cs="Times New Roman"/>
          <w:sz w:val="32"/>
          <w:szCs w:val="32"/>
          <w:rtl/>
        </w:rPr>
        <w:t xml:space="preserve"> ب</w:t>
      </w:r>
      <w:r w:rsidR="00FD3576">
        <w:rPr>
          <w:rFonts w:asciiTheme="majorBidi" w:hAnsiTheme="majorBidi" w:cs="Times New Roman" w:hint="cs"/>
          <w:sz w:val="32"/>
          <w:szCs w:val="32"/>
          <w:rtl/>
        </w:rPr>
        <w:t>ِ</w:t>
      </w:r>
      <w:r w:rsidRPr="00EB20C5">
        <w:rPr>
          <w:rFonts w:asciiTheme="majorBidi" w:hAnsiTheme="majorBidi" w:cs="Times New Roman"/>
          <w:sz w:val="32"/>
          <w:szCs w:val="32"/>
          <w:rtl/>
        </w:rPr>
        <w:t>م</w:t>
      </w:r>
      <w:r w:rsidR="00FD3576">
        <w:rPr>
          <w:rFonts w:asciiTheme="majorBidi" w:hAnsiTheme="majorBidi" w:cs="Times New Roman" w:hint="cs"/>
          <w:sz w:val="32"/>
          <w:szCs w:val="32"/>
          <w:rtl/>
        </w:rPr>
        <w:t>ِ</w:t>
      </w:r>
      <w:r w:rsidRPr="00EB20C5">
        <w:rPr>
          <w:rFonts w:asciiTheme="majorBidi" w:hAnsiTheme="majorBidi" w:cs="Times New Roman"/>
          <w:sz w:val="32"/>
          <w:szCs w:val="32"/>
          <w:rtl/>
        </w:rPr>
        <w:t>ث</w:t>
      </w:r>
      <w:r w:rsidR="00FD3576">
        <w:rPr>
          <w:rFonts w:asciiTheme="majorBidi" w:hAnsiTheme="majorBidi" w:cs="Times New Roman" w:hint="cs"/>
          <w:sz w:val="32"/>
          <w:szCs w:val="32"/>
          <w:rtl/>
        </w:rPr>
        <w:t>ْ</w:t>
      </w:r>
      <w:r w:rsidRPr="00EB20C5">
        <w:rPr>
          <w:rFonts w:asciiTheme="majorBidi" w:hAnsiTheme="majorBidi" w:cs="Times New Roman"/>
          <w:sz w:val="32"/>
          <w:szCs w:val="32"/>
          <w:rtl/>
        </w:rPr>
        <w:t>ل</w:t>
      </w:r>
      <w:r w:rsidR="00FD3576">
        <w:rPr>
          <w:rFonts w:asciiTheme="majorBidi" w:hAnsiTheme="majorBidi" w:cs="Times New Roman" w:hint="cs"/>
          <w:sz w:val="32"/>
          <w:szCs w:val="32"/>
          <w:rtl/>
        </w:rPr>
        <w:t>ِ</w:t>
      </w:r>
      <w:r w:rsidRPr="00EB20C5">
        <w:rPr>
          <w:rFonts w:asciiTheme="majorBidi" w:hAnsiTheme="majorBidi" w:cs="Times New Roman"/>
          <w:sz w:val="32"/>
          <w:szCs w:val="32"/>
          <w:rtl/>
        </w:rPr>
        <w:t>ه</w:t>
      </w:r>
      <w:r w:rsidR="00FD3576">
        <w:rPr>
          <w:rFonts w:asciiTheme="majorBidi" w:hAnsiTheme="majorBidi" w:cs="Times New Roman" w:hint="cs"/>
          <w:sz w:val="32"/>
          <w:szCs w:val="32"/>
          <w:rtl/>
        </w:rPr>
        <w:t>َ</w:t>
      </w:r>
      <w:r w:rsidRPr="00EB20C5">
        <w:rPr>
          <w:rFonts w:asciiTheme="majorBidi" w:hAnsiTheme="majorBidi" w:cs="Times New Roman"/>
          <w:sz w:val="32"/>
          <w:szCs w:val="32"/>
          <w:rtl/>
        </w:rPr>
        <w:t>ا … و</w:t>
      </w:r>
      <w:r w:rsidR="00FD3576">
        <w:rPr>
          <w:rFonts w:asciiTheme="majorBidi" w:hAnsiTheme="majorBidi" w:cs="Times New Roman" w:hint="cs"/>
          <w:sz w:val="32"/>
          <w:szCs w:val="32"/>
          <w:rtl/>
        </w:rPr>
        <w:t>َ</w:t>
      </w:r>
      <w:r w:rsidRPr="00EB20C5">
        <w:rPr>
          <w:rFonts w:asciiTheme="majorBidi" w:hAnsiTheme="majorBidi" w:cs="Times New Roman"/>
          <w:sz w:val="32"/>
          <w:szCs w:val="32"/>
          <w:rtl/>
        </w:rPr>
        <w:t>س</w:t>
      </w:r>
      <w:r w:rsidR="00FD3576">
        <w:rPr>
          <w:rFonts w:asciiTheme="majorBidi" w:hAnsiTheme="majorBidi" w:cs="Times New Roman" w:hint="cs"/>
          <w:sz w:val="32"/>
          <w:szCs w:val="32"/>
          <w:rtl/>
        </w:rPr>
        <w:t>َ</w:t>
      </w:r>
      <w:r w:rsidRPr="00EB20C5">
        <w:rPr>
          <w:rFonts w:asciiTheme="majorBidi" w:hAnsiTheme="majorBidi" w:cs="Times New Roman"/>
          <w:sz w:val="32"/>
          <w:szCs w:val="32"/>
          <w:rtl/>
        </w:rPr>
        <w:t>و</w:t>
      </w:r>
      <w:r w:rsidR="00FD3576">
        <w:rPr>
          <w:rFonts w:asciiTheme="majorBidi" w:hAnsiTheme="majorBidi" w:cs="Times New Roman" w:hint="cs"/>
          <w:sz w:val="32"/>
          <w:szCs w:val="32"/>
          <w:rtl/>
        </w:rPr>
        <w:t>ْ</w:t>
      </w:r>
      <w:r w:rsidRPr="00EB20C5">
        <w:rPr>
          <w:rFonts w:asciiTheme="majorBidi" w:hAnsiTheme="majorBidi" w:cs="Times New Roman"/>
          <w:sz w:val="32"/>
          <w:szCs w:val="32"/>
          <w:rtl/>
        </w:rPr>
        <w:t>ف</w:t>
      </w:r>
      <w:r w:rsidR="00FD3576">
        <w:rPr>
          <w:rFonts w:asciiTheme="majorBidi" w:hAnsiTheme="majorBidi" w:cs="Times New Roman" w:hint="cs"/>
          <w:sz w:val="32"/>
          <w:szCs w:val="32"/>
          <w:rtl/>
        </w:rPr>
        <w:t>َ</w:t>
      </w:r>
      <w:r w:rsidRPr="00EB20C5">
        <w:rPr>
          <w:rFonts w:asciiTheme="majorBidi" w:hAnsiTheme="majorBidi" w:cs="Times New Roman"/>
          <w:sz w:val="32"/>
          <w:szCs w:val="32"/>
          <w:rtl/>
        </w:rPr>
        <w:t xml:space="preserve"> أ</w:t>
      </w:r>
      <w:r w:rsidR="00FD3576">
        <w:rPr>
          <w:rFonts w:asciiTheme="majorBidi" w:hAnsiTheme="majorBidi" w:cs="Times New Roman" w:hint="cs"/>
          <w:sz w:val="32"/>
          <w:szCs w:val="32"/>
          <w:rtl/>
        </w:rPr>
        <w:t>َ</w:t>
      </w:r>
      <w:r w:rsidRPr="00EB20C5">
        <w:rPr>
          <w:rFonts w:asciiTheme="majorBidi" w:hAnsiTheme="majorBidi" w:cs="Times New Roman"/>
          <w:sz w:val="32"/>
          <w:szCs w:val="32"/>
          <w:rtl/>
        </w:rPr>
        <w:t>ز</w:t>
      </w:r>
      <w:r w:rsidR="00FD3576">
        <w:rPr>
          <w:rFonts w:asciiTheme="majorBidi" w:hAnsiTheme="majorBidi" w:cs="Times New Roman" w:hint="cs"/>
          <w:sz w:val="32"/>
          <w:szCs w:val="32"/>
          <w:rtl/>
        </w:rPr>
        <w:t>ِ</w:t>
      </w:r>
      <w:r w:rsidRPr="00EB20C5">
        <w:rPr>
          <w:rFonts w:asciiTheme="majorBidi" w:hAnsiTheme="majorBidi" w:cs="Times New Roman"/>
          <w:sz w:val="32"/>
          <w:szCs w:val="32"/>
          <w:rtl/>
        </w:rPr>
        <w:t>ي</w:t>
      </w:r>
      <w:r w:rsidR="00FD3576">
        <w:rPr>
          <w:rFonts w:asciiTheme="majorBidi" w:hAnsiTheme="majorBidi" w:cs="Times New Roman" w:hint="cs"/>
          <w:sz w:val="32"/>
          <w:szCs w:val="32"/>
          <w:rtl/>
        </w:rPr>
        <w:t>ْ</w:t>
      </w:r>
      <w:r w:rsidRPr="00EB20C5">
        <w:rPr>
          <w:rFonts w:asciiTheme="majorBidi" w:hAnsiTheme="majorBidi" w:cs="Times New Roman"/>
          <w:sz w:val="32"/>
          <w:szCs w:val="32"/>
          <w:rtl/>
        </w:rPr>
        <w:t>د</w:t>
      </w:r>
      <w:r w:rsidR="00FD3576">
        <w:rPr>
          <w:rFonts w:asciiTheme="majorBidi" w:hAnsiTheme="majorBidi" w:cs="Times New Roman" w:hint="cs"/>
          <w:sz w:val="32"/>
          <w:szCs w:val="32"/>
          <w:rtl/>
        </w:rPr>
        <w:t>ُ</w:t>
      </w:r>
      <w:r w:rsidRPr="00EB20C5">
        <w:rPr>
          <w:rFonts w:asciiTheme="majorBidi" w:hAnsiTheme="majorBidi" w:cs="Times New Roman"/>
          <w:sz w:val="32"/>
          <w:szCs w:val="32"/>
          <w:rtl/>
        </w:rPr>
        <w:t xml:space="preserve"> الب</w:t>
      </w:r>
      <w:r w:rsidR="00FD3576">
        <w:rPr>
          <w:rFonts w:asciiTheme="majorBidi" w:hAnsiTheme="majorBidi" w:cs="Times New Roman" w:hint="cs"/>
          <w:sz w:val="32"/>
          <w:szCs w:val="32"/>
          <w:rtl/>
        </w:rPr>
        <w:t>َ</w:t>
      </w:r>
      <w:r w:rsidRPr="00EB20C5">
        <w:rPr>
          <w:rFonts w:asciiTheme="majorBidi" w:hAnsiTheme="majorBidi" w:cs="Times New Roman"/>
          <w:sz w:val="32"/>
          <w:szCs w:val="32"/>
          <w:rtl/>
        </w:rPr>
        <w:t>اق</w:t>
      </w:r>
      <w:r w:rsidR="00FD3576">
        <w:rPr>
          <w:rFonts w:asciiTheme="majorBidi" w:hAnsiTheme="majorBidi" w:cs="Times New Roman" w:hint="cs"/>
          <w:sz w:val="32"/>
          <w:szCs w:val="32"/>
          <w:rtl/>
        </w:rPr>
        <w:t>ِ</w:t>
      </w:r>
      <w:r w:rsidRPr="00EB20C5">
        <w:rPr>
          <w:rFonts w:asciiTheme="majorBidi" w:hAnsiTheme="majorBidi" w:cs="Times New Roman"/>
          <w:sz w:val="32"/>
          <w:szCs w:val="32"/>
          <w:rtl/>
        </w:rPr>
        <w:t>ي</w:t>
      </w:r>
      <w:r w:rsidR="00FD3576">
        <w:rPr>
          <w:rFonts w:asciiTheme="majorBidi" w:hAnsiTheme="majorBidi" w:cs="Times New Roman" w:hint="cs"/>
          <w:sz w:val="32"/>
          <w:szCs w:val="32"/>
          <w:rtl/>
        </w:rPr>
        <w:t>َ</w:t>
      </w:r>
      <w:r w:rsidRPr="00EB20C5">
        <w:rPr>
          <w:rFonts w:asciiTheme="majorBidi" w:hAnsiTheme="majorBidi" w:cs="Times New Roman"/>
          <w:sz w:val="32"/>
          <w:szCs w:val="32"/>
          <w:rtl/>
        </w:rPr>
        <w:t>ات</w:t>
      </w:r>
      <w:r w:rsidR="00FD3576">
        <w:rPr>
          <w:rFonts w:asciiTheme="majorBidi" w:hAnsiTheme="majorBidi" w:cs="Times New Roman" w:hint="cs"/>
          <w:sz w:val="32"/>
          <w:szCs w:val="32"/>
          <w:rtl/>
        </w:rPr>
        <w:t>ِ</w:t>
      </w:r>
      <w:r w:rsidRPr="00EB20C5">
        <w:rPr>
          <w:rFonts w:asciiTheme="majorBidi" w:hAnsiTheme="majorBidi" w:cs="Times New Roman"/>
          <w:sz w:val="32"/>
          <w:szCs w:val="32"/>
          <w:rtl/>
        </w:rPr>
        <w:t xml:space="preserve"> الق</w:t>
      </w:r>
      <w:r w:rsidR="00FD3576">
        <w:rPr>
          <w:rFonts w:asciiTheme="majorBidi" w:hAnsiTheme="majorBidi" w:cs="Times New Roman" w:hint="cs"/>
          <w:sz w:val="32"/>
          <w:szCs w:val="32"/>
          <w:rtl/>
        </w:rPr>
        <w:t>َ</w:t>
      </w:r>
      <w:r w:rsidRPr="00EB20C5">
        <w:rPr>
          <w:rFonts w:asciiTheme="majorBidi" w:hAnsiTheme="majorBidi" w:cs="Times New Roman"/>
          <w:sz w:val="32"/>
          <w:szCs w:val="32"/>
          <w:rtl/>
        </w:rPr>
        <w:t>و</w:t>
      </w:r>
      <w:r w:rsidR="00FD3576">
        <w:rPr>
          <w:rFonts w:asciiTheme="majorBidi" w:hAnsiTheme="majorBidi" w:cs="Times New Roman" w:hint="cs"/>
          <w:sz w:val="32"/>
          <w:szCs w:val="32"/>
          <w:rtl/>
        </w:rPr>
        <w:t>َ</w:t>
      </w:r>
      <w:r w:rsidRPr="00EB20C5">
        <w:rPr>
          <w:rFonts w:asciiTheme="majorBidi" w:hAnsiTheme="majorBidi" w:cs="Times New Roman"/>
          <w:sz w:val="32"/>
          <w:szCs w:val="32"/>
          <w:rtl/>
        </w:rPr>
        <w:t>ار</w:t>
      </w:r>
      <w:r w:rsidR="00FD3576">
        <w:rPr>
          <w:rFonts w:asciiTheme="majorBidi" w:hAnsiTheme="majorBidi" w:cs="Times New Roman" w:hint="cs"/>
          <w:sz w:val="32"/>
          <w:szCs w:val="32"/>
          <w:rtl/>
        </w:rPr>
        <w:t>ِ</w:t>
      </w:r>
      <w:r w:rsidRPr="00EB20C5">
        <w:rPr>
          <w:rFonts w:asciiTheme="majorBidi" w:hAnsiTheme="majorBidi" w:cs="Times New Roman"/>
          <w:sz w:val="32"/>
          <w:szCs w:val="32"/>
          <w:rtl/>
        </w:rPr>
        <w:t>ص</w:t>
      </w:r>
      <w:r w:rsidR="00FD3576">
        <w:rPr>
          <w:rFonts w:asciiTheme="majorBidi" w:hAnsiTheme="majorBidi" w:cs="Times New Roman" w:hint="cs"/>
          <w:sz w:val="32"/>
          <w:szCs w:val="32"/>
          <w:rtl/>
        </w:rPr>
        <w:t>َ</w:t>
      </w:r>
      <w:r w:rsidRPr="00EB20C5">
        <w:rPr>
          <w:rFonts w:asciiTheme="majorBidi" w:hAnsiTheme="majorBidi" w:cs="Times New Roman"/>
          <w:sz w:val="32"/>
          <w:szCs w:val="32"/>
          <w:rtl/>
        </w:rPr>
        <w:t>ا</w:t>
      </w:r>
    </w:p>
    <w:p w:rsidR="00A500A5" w:rsidRPr="00AB786D" w:rsidRDefault="00041EA9" w:rsidP="00041EA9">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كما أنه عزى إلى طرفة بن العبد قوله:</w:t>
      </w: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w:t>
      </w:r>
      <w:r w:rsidR="00EF4E70">
        <w:rPr>
          <w:rFonts w:asciiTheme="majorBidi" w:hAnsiTheme="majorBidi" w:cs="Times New Roman"/>
          <w:sz w:val="32"/>
          <w:szCs w:val="32"/>
          <w:rtl/>
        </w:rPr>
        <w:t>ف</w:t>
      </w:r>
      <w:r w:rsidR="00EF4E70">
        <w:rPr>
          <w:rFonts w:asciiTheme="majorBidi" w:hAnsiTheme="majorBidi" w:cs="Times New Roman" w:hint="cs"/>
          <w:sz w:val="32"/>
          <w:szCs w:val="32"/>
          <w:rtl/>
        </w:rPr>
        <w:t>َ</w:t>
      </w:r>
      <w:r w:rsidR="00EF4E70">
        <w:rPr>
          <w:rFonts w:asciiTheme="majorBidi" w:hAnsiTheme="majorBidi" w:cs="Times New Roman"/>
          <w:sz w:val="32"/>
          <w:szCs w:val="32"/>
          <w:rtl/>
        </w:rPr>
        <w:t>إ</w:t>
      </w:r>
      <w:r w:rsidR="00EF4E70">
        <w:rPr>
          <w:rFonts w:asciiTheme="majorBidi" w:hAnsiTheme="majorBidi" w:cs="Times New Roman" w:hint="cs"/>
          <w:sz w:val="32"/>
          <w:szCs w:val="32"/>
          <w:rtl/>
        </w:rPr>
        <w:t>ِ</w:t>
      </w:r>
      <w:r w:rsidR="00EF4E70">
        <w:rPr>
          <w:rFonts w:asciiTheme="majorBidi" w:hAnsiTheme="majorBidi" w:cs="Times New Roman"/>
          <w:sz w:val="32"/>
          <w:szCs w:val="32"/>
          <w:rtl/>
        </w:rPr>
        <w:t>نّ</w:t>
      </w:r>
      <w:r w:rsidR="00EF4E70">
        <w:rPr>
          <w:rFonts w:asciiTheme="majorBidi" w:hAnsiTheme="majorBidi" w:cs="Times New Roman" w:hint="cs"/>
          <w:sz w:val="32"/>
          <w:szCs w:val="32"/>
          <w:rtl/>
        </w:rPr>
        <w:t>َ</w:t>
      </w:r>
      <w:r w:rsidR="00EF4E70">
        <w:rPr>
          <w:rFonts w:asciiTheme="majorBidi" w:hAnsiTheme="majorBidi" w:cs="Times New Roman"/>
          <w:sz w:val="32"/>
          <w:szCs w:val="32"/>
          <w:rtl/>
        </w:rPr>
        <w:t xml:space="preserve"> الق</w:t>
      </w:r>
      <w:r w:rsidR="00EF4E70">
        <w:rPr>
          <w:rFonts w:asciiTheme="majorBidi" w:hAnsiTheme="majorBidi" w:cs="Times New Roman" w:hint="cs"/>
          <w:sz w:val="32"/>
          <w:szCs w:val="32"/>
          <w:rtl/>
        </w:rPr>
        <w:t>َ</w:t>
      </w:r>
      <w:r w:rsidR="00EF4E70">
        <w:rPr>
          <w:rFonts w:asciiTheme="majorBidi" w:hAnsiTheme="majorBidi" w:cs="Times New Roman"/>
          <w:sz w:val="32"/>
          <w:szCs w:val="32"/>
          <w:rtl/>
        </w:rPr>
        <w:t>و</w:t>
      </w:r>
      <w:r w:rsidR="00EF4E70">
        <w:rPr>
          <w:rFonts w:asciiTheme="majorBidi" w:hAnsiTheme="majorBidi" w:cs="Times New Roman" w:hint="cs"/>
          <w:sz w:val="32"/>
          <w:szCs w:val="32"/>
          <w:rtl/>
        </w:rPr>
        <w:t>َ</w:t>
      </w:r>
      <w:r w:rsidR="00EF4E70">
        <w:rPr>
          <w:rFonts w:asciiTheme="majorBidi" w:hAnsiTheme="majorBidi" w:cs="Times New Roman"/>
          <w:sz w:val="32"/>
          <w:szCs w:val="32"/>
          <w:rtl/>
        </w:rPr>
        <w:t>اف</w:t>
      </w:r>
      <w:r w:rsidR="00EF4E70">
        <w:rPr>
          <w:rFonts w:asciiTheme="majorBidi" w:hAnsiTheme="majorBidi" w:cs="Times New Roman" w:hint="cs"/>
          <w:sz w:val="32"/>
          <w:szCs w:val="32"/>
          <w:rtl/>
        </w:rPr>
        <w:t>ِ</w:t>
      </w:r>
      <w:r w:rsidR="00EF4E70">
        <w:rPr>
          <w:rFonts w:asciiTheme="majorBidi" w:hAnsiTheme="majorBidi" w:cs="Times New Roman"/>
          <w:sz w:val="32"/>
          <w:szCs w:val="32"/>
          <w:rtl/>
        </w:rPr>
        <w:t>ي ي</w:t>
      </w:r>
      <w:r w:rsidR="00EF4E70">
        <w:rPr>
          <w:rFonts w:asciiTheme="majorBidi" w:hAnsiTheme="majorBidi" w:cs="Times New Roman" w:hint="cs"/>
          <w:sz w:val="32"/>
          <w:szCs w:val="32"/>
          <w:rtl/>
        </w:rPr>
        <w:t>َ</w:t>
      </w:r>
      <w:r w:rsidR="00EF4E70">
        <w:rPr>
          <w:rFonts w:asciiTheme="majorBidi" w:hAnsiTheme="majorBidi" w:cs="Times New Roman"/>
          <w:sz w:val="32"/>
          <w:szCs w:val="32"/>
          <w:rtl/>
        </w:rPr>
        <w:t>تّ</w:t>
      </w:r>
      <w:r w:rsidR="00EF4E70">
        <w:rPr>
          <w:rFonts w:asciiTheme="majorBidi" w:hAnsiTheme="majorBidi" w:cs="Times New Roman" w:hint="cs"/>
          <w:sz w:val="32"/>
          <w:szCs w:val="32"/>
          <w:rtl/>
        </w:rPr>
        <w:t>َ</w:t>
      </w:r>
      <w:r w:rsidR="00EF4E70">
        <w:rPr>
          <w:rFonts w:asciiTheme="majorBidi" w:hAnsiTheme="majorBidi" w:cs="Times New Roman"/>
          <w:sz w:val="32"/>
          <w:szCs w:val="32"/>
          <w:rtl/>
        </w:rPr>
        <w:t>ل</w:t>
      </w:r>
      <w:r w:rsidR="00EF4E70">
        <w:rPr>
          <w:rFonts w:asciiTheme="majorBidi" w:hAnsiTheme="majorBidi" w:cs="Times New Roman" w:hint="cs"/>
          <w:sz w:val="32"/>
          <w:szCs w:val="32"/>
          <w:rtl/>
        </w:rPr>
        <w:t>ْ</w:t>
      </w:r>
      <w:r w:rsidR="00EF4E70">
        <w:rPr>
          <w:rFonts w:asciiTheme="majorBidi" w:hAnsiTheme="majorBidi" w:cs="Times New Roman"/>
          <w:sz w:val="32"/>
          <w:szCs w:val="32"/>
          <w:rtl/>
        </w:rPr>
        <w:t>ج</w:t>
      </w:r>
      <w:r w:rsidR="00EF4E70">
        <w:rPr>
          <w:rFonts w:asciiTheme="majorBidi" w:hAnsiTheme="majorBidi" w:cs="Times New Roman" w:hint="cs"/>
          <w:sz w:val="32"/>
          <w:szCs w:val="32"/>
          <w:rtl/>
        </w:rPr>
        <w:t>ِ</w:t>
      </w:r>
      <w:r w:rsidR="00EF4E70">
        <w:rPr>
          <w:rFonts w:asciiTheme="majorBidi" w:hAnsiTheme="majorBidi" w:cs="Times New Roman"/>
          <w:sz w:val="32"/>
          <w:szCs w:val="32"/>
          <w:rtl/>
        </w:rPr>
        <w:t>ن</w:t>
      </w:r>
      <w:r w:rsidR="00EF4E70">
        <w:rPr>
          <w:rFonts w:asciiTheme="majorBidi" w:hAnsiTheme="majorBidi" w:cs="Times New Roman" w:hint="cs"/>
          <w:sz w:val="32"/>
          <w:szCs w:val="32"/>
          <w:rtl/>
        </w:rPr>
        <w:t>َ</w:t>
      </w:r>
      <w:r w:rsidR="00EF4E70">
        <w:rPr>
          <w:rFonts w:asciiTheme="majorBidi" w:hAnsiTheme="majorBidi" w:cs="Times New Roman"/>
          <w:sz w:val="32"/>
          <w:szCs w:val="32"/>
          <w:rtl/>
        </w:rPr>
        <w:t xml:space="preserve"> م</w:t>
      </w:r>
      <w:r w:rsidR="00EF4E70">
        <w:rPr>
          <w:rFonts w:asciiTheme="majorBidi" w:hAnsiTheme="majorBidi" w:cs="Times New Roman" w:hint="cs"/>
          <w:sz w:val="32"/>
          <w:szCs w:val="32"/>
          <w:rtl/>
        </w:rPr>
        <w:t>َ</w:t>
      </w:r>
      <w:r w:rsidR="00EF4E70">
        <w:rPr>
          <w:rFonts w:asciiTheme="majorBidi" w:hAnsiTheme="majorBidi" w:cs="Times New Roman"/>
          <w:sz w:val="32"/>
          <w:szCs w:val="32"/>
          <w:rtl/>
        </w:rPr>
        <w:t>و</w:t>
      </w:r>
      <w:r w:rsidR="00EF4E70">
        <w:rPr>
          <w:rFonts w:asciiTheme="majorBidi" w:hAnsiTheme="majorBidi" w:cs="Times New Roman" w:hint="cs"/>
          <w:sz w:val="32"/>
          <w:szCs w:val="32"/>
          <w:rtl/>
        </w:rPr>
        <w:t>َ</w:t>
      </w:r>
      <w:r w:rsidR="00EF4E70">
        <w:rPr>
          <w:rFonts w:asciiTheme="majorBidi" w:hAnsiTheme="majorBidi" w:cs="Times New Roman"/>
          <w:sz w:val="32"/>
          <w:szCs w:val="32"/>
          <w:rtl/>
        </w:rPr>
        <w:t>ا</w:t>
      </w:r>
      <w:r w:rsidR="00EF4E70">
        <w:rPr>
          <w:rFonts w:asciiTheme="majorBidi" w:hAnsiTheme="majorBidi" w:cs="Times New Roman" w:hint="cs"/>
          <w:sz w:val="32"/>
          <w:szCs w:val="32"/>
          <w:rtl/>
        </w:rPr>
        <w:t>كِبَا</w:t>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199"/>
      </w:r>
    </w:p>
    <w:p w:rsidR="00A500A5" w:rsidRPr="00AB786D" w:rsidRDefault="00041EA9"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والأعشى هو ميمون بن قي</w:t>
      </w:r>
      <w:r w:rsidR="00EF4E70">
        <w:rPr>
          <w:rFonts w:asciiTheme="majorBidi" w:hAnsiTheme="majorBidi" w:cstheme="majorBidi" w:hint="cs"/>
          <w:sz w:val="32"/>
          <w:szCs w:val="32"/>
          <w:rtl/>
        </w:rPr>
        <w:t>س</w:t>
      </w:r>
      <w:r w:rsidR="00A500A5" w:rsidRPr="00AB786D">
        <w:rPr>
          <w:rFonts w:asciiTheme="majorBidi" w:hAnsiTheme="majorBidi" w:cstheme="majorBidi"/>
          <w:sz w:val="32"/>
          <w:szCs w:val="32"/>
          <w:rtl/>
        </w:rPr>
        <w:t>, وينتهي نسبه إلى بكر بن وائل, وأشر الزوزني إلى أن طرفة بن العبد من ضبيعة بن قيس بن ث</w:t>
      </w:r>
      <w:r w:rsidR="00EF4E70">
        <w:rPr>
          <w:rFonts w:asciiTheme="majorBidi" w:hAnsiTheme="majorBidi" w:cstheme="majorBidi" w:hint="cs"/>
          <w:sz w:val="32"/>
          <w:szCs w:val="32"/>
          <w:rtl/>
        </w:rPr>
        <w:t>ع</w:t>
      </w:r>
      <w:r w:rsidR="00A500A5" w:rsidRPr="00AB786D">
        <w:rPr>
          <w:rFonts w:asciiTheme="majorBidi" w:hAnsiTheme="majorBidi" w:cstheme="majorBidi"/>
          <w:sz w:val="32"/>
          <w:szCs w:val="32"/>
          <w:rtl/>
        </w:rPr>
        <w:t>لبة بن عكابة بن صعب بن علي بن بكر بن وائل.</w:t>
      </w:r>
      <w:r w:rsidR="00A500A5" w:rsidRPr="00AB786D">
        <w:rPr>
          <w:rStyle w:val="a5"/>
          <w:rFonts w:asciiTheme="majorBidi" w:hAnsiTheme="majorBidi" w:cstheme="majorBidi"/>
          <w:sz w:val="32"/>
          <w:szCs w:val="32"/>
          <w:rtl/>
        </w:rPr>
        <w:footnoteReference w:id="200"/>
      </w:r>
    </w:p>
    <w:p w:rsidR="00A500A5" w:rsidRPr="00AB786D" w:rsidRDefault="00041EA9"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والراجح أن هذا لا يمكن لضرورة شعرية, لأن البيت لا يتأثر وزناً لو قال الشاعر: (تو</w:t>
      </w:r>
      <w:r w:rsidR="00D24774">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تعدني) أو (أتعدك), كم أن بيت طرفة لا يتأثر وزناً لو</w:t>
      </w:r>
      <w:r w:rsidR="00D24774">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قال: (يوتلجن) فالوزن الشعري مستقيم في كلتا الحالتين.</w:t>
      </w:r>
    </w:p>
    <w:p w:rsidR="00A500A5" w:rsidRPr="00AB786D" w:rsidRDefault="00041EA9"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وقد حكى الكسائي عن</w:t>
      </w:r>
      <w:r w:rsidR="00D24774">
        <w:rPr>
          <w:rFonts w:asciiTheme="majorBidi" w:hAnsiTheme="majorBidi" w:cstheme="majorBidi" w:hint="cs"/>
          <w:sz w:val="32"/>
          <w:szCs w:val="32"/>
          <w:rtl/>
          <w:lang w:bidi="ar-LY"/>
        </w:rPr>
        <w:t xml:space="preserve"> </w:t>
      </w:r>
      <w:r w:rsidR="00A500A5" w:rsidRPr="00AB786D">
        <w:rPr>
          <w:rFonts w:asciiTheme="majorBidi" w:hAnsiTheme="majorBidi" w:cstheme="majorBidi"/>
          <w:sz w:val="32"/>
          <w:szCs w:val="32"/>
          <w:rtl/>
        </w:rPr>
        <w:t>عبد</w:t>
      </w:r>
      <w:r w:rsidR="00FD3576">
        <w:rPr>
          <w:rFonts w:asciiTheme="majorBidi" w:hAnsiTheme="majorBidi" w:cstheme="majorBidi" w:hint="cs"/>
          <w:sz w:val="32"/>
          <w:szCs w:val="32"/>
          <w:rtl/>
        </w:rPr>
        <w:t xml:space="preserve"> </w:t>
      </w:r>
      <w:r w:rsidR="00EF4E70">
        <w:rPr>
          <w:rFonts w:asciiTheme="majorBidi" w:hAnsiTheme="majorBidi" w:cstheme="majorBidi"/>
          <w:sz w:val="32"/>
          <w:szCs w:val="32"/>
          <w:rtl/>
        </w:rPr>
        <w:t>القيس (</w:t>
      </w:r>
      <w:r w:rsidR="00EF4E70">
        <w:rPr>
          <w:rFonts w:asciiTheme="majorBidi" w:hAnsiTheme="majorBidi" w:cstheme="majorBidi" w:hint="cs"/>
          <w:sz w:val="32"/>
          <w:szCs w:val="32"/>
          <w:rtl/>
        </w:rPr>
        <w:t>أ</w:t>
      </w:r>
      <w:r w:rsidR="00EF4E70">
        <w:rPr>
          <w:rFonts w:asciiTheme="majorBidi" w:hAnsiTheme="majorBidi" w:cstheme="majorBidi"/>
          <w:sz w:val="32"/>
          <w:szCs w:val="32"/>
          <w:rtl/>
        </w:rPr>
        <w:t>مدّ, واعضّ, و</w:t>
      </w:r>
      <w:r w:rsidR="00EF4E70">
        <w:rPr>
          <w:rFonts w:asciiTheme="majorBidi" w:hAnsiTheme="majorBidi" w:cstheme="majorBidi" w:hint="cs"/>
          <w:sz w:val="32"/>
          <w:szCs w:val="32"/>
          <w:rtl/>
        </w:rPr>
        <w:t>أفد</w:t>
      </w:r>
      <w:r w:rsidR="00A500A5" w:rsidRPr="00AB786D">
        <w:rPr>
          <w:rFonts w:asciiTheme="majorBidi" w:hAnsiTheme="majorBidi" w:cstheme="majorBidi"/>
          <w:sz w:val="32"/>
          <w:szCs w:val="32"/>
          <w:rtl/>
        </w:rPr>
        <w:t>ّ) وذلك أنها تظهر</w:t>
      </w:r>
      <w:r w:rsidR="00D24774">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بالتضعيف, ثم يدركها الإدغام, فكأن البنية على الإظهار).</w:t>
      </w:r>
      <w:r w:rsidR="00A500A5" w:rsidRPr="00AB786D">
        <w:rPr>
          <w:rStyle w:val="a5"/>
          <w:rFonts w:asciiTheme="majorBidi" w:hAnsiTheme="majorBidi" w:cstheme="majorBidi"/>
          <w:sz w:val="32"/>
          <w:szCs w:val="32"/>
          <w:rtl/>
        </w:rPr>
        <w:footnoteReference w:id="201"/>
      </w:r>
    </w:p>
    <w:p w:rsidR="00A500A5" w:rsidRPr="00AB786D" w:rsidRDefault="00041EA9" w:rsidP="00EF4E70">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وهذا الذي حكاه الكسائي, لم يحكه أحد من أصحابه, ويرى الفراء أن أصله </w:t>
      </w:r>
      <w:r w:rsidR="00EF4E70">
        <w:rPr>
          <w:rFonts w:asciiTheme="majorBidi" w:hAnsiTheme="majorBidi" w:cstheme="majorBidi" w:hint="cs"/>
          <w:sz w:val="32"/>
          <w:szCs w:val="32"/>
          <w:rtl/>
        </w:rPr>
        <w:t>"</w:t>
      </w:r>
      <w:r w:rsidR="00A500A5" w:rsidRPr="00AB786D">
        <w:rPr>
          <w:rFonts w:asciiTheme="majorBidi" w:hAnsiTheme="majorBidi" w:cstheme="majorBidi"/>
          <w:sz w:val="32"/>
          <w:szCs w:val="32"/>
          <w:rtl/>
        </w:rPr>
        <w:t>أعدد, وأعضض, وأفرر</w:t>
      </w:r>
      <w:r w:rsidR="00EF4E70">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 فألقيت حركة</w:t>
      </w:r>
      <w:r w:rsidR="00FD3576">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عين الفعل على فات, إشتغالاً للتضعيف, والنية فيه السكون وألف الوصل)".</w:t>
      </w:r>
      <w:r w:rsidR="00A500A5" w:rsidRPr="00AB786D">
        <w:rPr>
          <w:rStyle w:val="a5"/>
          <w:rFonts w:asciiTheme="majorBidi" w:hAnsiTheme="majorBidi" w:cstheme="majorBidi"/>
          <w:sz w:val="32"/>
          <w:szCs w:val="32"/>
          <w:rtl/>
        </w:rPr>
        <w:footnoteReference w:id="202"/>
      </w:r>
    </w:p>
    <w:p w:rsidR="00A500A5" w:rsidRPr="00AB786D" w:rsidRDefault="00041EA9" w:rsidP="00041EA9">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وقد قرأ عاصم وابن عامر والك</w:t>
      </w:r>
      <w:r w:rsidR="006F387C" w:rsidRPr="00AB786D">
        <w:rPr>
          <w:rFonts w:asciiTheme="majorBidi" w:hAnsiTheme="majorBidi" w:cstheme="majorBidi"/>
          <w:sz w:val="32"/>
          <w:szCs w:val="32"/>
          <w:rtl/>
        </w:rPr>
        <w:t>س</w:t>
      </w:r>
      <w:r w:rsidR="00A500A5" w:rsidRPr="00AB786D">
        <w:rPr>
          <w:rFonts w:asciiTheme="majorBidi" w:hAnsiTheme="majorBidi" w:cstheme="majorBidi"/>
          <w:sz w:val="32"/>
          <w:szCs w:val="32"/>
          <w:rtl/>
        </w:rPr>
        <w:t xml:space="preserve">ائي قوله تعالى: </w:t>
      </w:r>
      <w:r>
        <w:rPr>
          <w:rFonts w:ascii="ae_Hani" w:hAnsi="ae_Hani" w:cs="ae_Hani"/>
          <w:sz w:val="32"/>
          <w:szCs w:val="32"/>
        </w:rPr>
        <w:sym w:font="AGA Arabesque" w:char="F05D"/>
      </w:r>
      <w:r w:rsidR="006F387C" w:rsidRPr="00AB786D">
        <w:rPr>
          <w:rFonts w:asciiTheme="majorBidi" w:hAnsiTheme="majorBidi" w:cstheme="majorBidi"/>
          <w:sz w:val="32"/>
          <w:szCs w:val="32"/>
          <w:rtl/>
        </w:rPr>
        <w:t>تَأْخُذُهُمْ وَهُمْ يَخِصِّمُونَ</w:t>
      </w:r>
      <w:r>
        <w:rPr>
          <w:rFonts w:ascii="ae_Hani" w:hAnsi="ae_Hani" w:cs="ae_Hani"/>
          <w:sz w:val="32"/>
          <w:szCs w:val="32"/>
        </w:rPr>
        <w:sym w:font="AGA Arabesque" w:char="F05B"/>
      </w:r>
      <w:r>
        <w:rPr>
          <w:rFonts w:ascii="ae_Hani" w:hAnsi="ae_Hani" w:cs="ae_Hani" w:hint="cs"/>
          <w:sz w:val="32"/>
          <w:szCs w:val="32"/>
          <w:rtl/>
        </w:rPr>
        <w:t xml:space="preserve"> </w:t>
      </w:r>
      <w:r w:rsidR="006F387C" w:rsidRPr="00AB786D">
        <w:rPr>
          <w:rFonts w:asciiTheme="majorBidi" w:hAnsiTheme="majorBidi" w:cstheme="majorBidi"/>
          <w:sz w:val="32"/>
          <w:szCs w:val="32"/>
          <w:rtl/>
        </w:rPr>
        <w:t>يس:</w:t>
      </w:r>
      <w:r w:rsidR="00A500A5" w:rsidRPr="00AB786D">
        <w:rPr>
          <w:rFonts w:asciiTheme="majorBidi" w:hAnsiTheme="majorBidi" w:cstheme="majorBidi"/>
          <w:sz w:val="32"/>
          <w:szCs w:val="32"/>
          <w:rtl/>
        </w:rPr>
        <w:t>49, بفتح الباء وكسر الخاء, وقرأ ابن الكثير وأبو</w:t>
      </w:r>
      <w:r w:rsidR="00FD3576">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عمرو</w:t>
      </w:r>
      <w:r w:rsidR="00FD3576">
        <w:rPr>
          <w:rFonts w:asciiTheme="majorBidi" w:hAnsiTheme="majorBidi" w:cstheme="majorBidi" w:hint="cs"/>
          <w:sz w:val="32"/>
          <w:szCs w:val="32"/>
          <w:rtl/>
        </w:rPr>
        <w:t xml:space="preserve"> </w:t>
      </w:r>
      <w:r>
        <w:rPr>
          <w:rFonts w:ascii="ae_Hani" w:hAnsi="ae_Hani" w:cs="ae_Hani"/>
          <w:sz w:val="32"/>
          <w:szCs w:val="32"/>
        </w:rPr>
        <w:sym w:font="AGA Arabesque" w:char="F05D"/>
      </w:r>
      <w:r>
        <w:rPr>
          <w:rFonts w:ascii="ae_Hani" w:hAnsi="ae_Hani" w:cs="ae_Hani" w:hint="cs"/>
          <w:sz w:val="32"/>
          <w:szCs w:val="32"/>
          <w:rtl/>
        </w:rPr>
        <w:t xml:space="preserve"> </w:t>
      </w:r>
      <w:r w:rsidR="00EF4E70" w:rsidRPr="00AB786D">
        <w:rPr>
          <w:rFonts w:asciiTheme="majorBidi" w:hAnsiTheme="majorBidi" w:cstheme="majorBidi"/>
          <w:sz w:val="32"/>
          <w:szCs w:val="32"/>
          <w:rtl/>
        </w:rPr>
        <w:t>وَهُمْ يَخِصِّمُونَ</w:t>
      </w:r>
      <w:r>
        <w:rPr>
          <w:rFonts w:ascii="ae_Hani" w:hAnsi="ae_Hani" w:cs="ae_Hani"/>
          <w:sz w:val="32"/>
          <w:szCs w:val="32"/>
        </w:rPr>
        <w:sym w:font="AGA Arabesque" w:char="F05B"/>
      </w:r>
      <w:r>
        <w:rPr>
          <w:rFonts w:ascii="ae_Hani" w:hAnsi="ae_Hani" w:cs="ae_Hani" w:hint="cs"/>
          <w:sz w:val="32"/>
          <w:szCs w:val="32"/>
          <w:rtl/>
        </w:rPr>
        <w:t xml:space="preserve"> </w:t>
      </w:r>
      <w:r w:rsidR="00A500A5" w:rsidRPr="00AB786D">
        <w:rPr>
          <w:rFonts w:asciiTheme="majorBidi" w:hAnsiTheme="majorBidi" w:cstheme="majorBidi"/>
          <w:sz w:val="32"/>
          <w:szCs w:val="32"/>
          <w:rtl/>
        </w:rPr>
        <w:t xml:space="preserve">بفتح الياء والخاء, وقرأنا مع </w:t>
      </w:r>
      <w:r w:rsidR="00BA068E">
        <w:rPr>
          <w:rFonts w:ascii="ae_Hani" w:hAnsi="ae_Hani" w:cs="ae_Hani"/>
          <w:sz w:val="32"/>
          <w:szCs w:val="32"/>
          <w:rtl/>
        </w:rPr>
        <w:t>﴿</w:t>
      </w:r>
      <w:r w:rsidR="008641E3" w:rsidRPr="00AB786D">
        <w:rPr>
          <w:rFonts w:asciiTheme="majorBidi" w:hAnsiTheme="majorBidi" w:cstheme="majorBidi"/>
          <w:sz w:val="32"/>
          <w:szCs w:val="32"/>
          <w:rtl/>
        </w:rPr>
        <w:t>يَخِصِّمُونَ</w:t>
      </w:r>
      <w:r w:rsidR="00BA068E">
        <w:rPr>
          <w:rFonts w:ascii="ae_Hani" w:hAnsi="ae_Hani" w:cs="ae_Hani"/>
          <w:sz w:val="32"/>
          <w:szCs w:val="32"/>
          <w:rtl/>
        </w:rPr>
        <w:t>﴾</w:t>
      </w:r>
      <w:r w:rsidR="008641E3"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ساكنة الخاء, مشددة الصاد بفتح الياء, وقرأ حمزة </w:t>
      </w:r>
      <w:r w:rsidR="00EF4E70" w:rsidRPr="00AB786D">
        <w:rPr>
          <w:rFonts w:asciiTheme="majorBidi" w:hAnsiTheme="majorBidi" w:cstheme="majorBidi"/>
          <w:sz w:val="32"/>
          <w:szCs w:val="32"/>
          <w:rtl/>
        </w:rPr>
        <w:t xml:space="preserve">يَخِصِّمُونَ </w:t>
      </w:r>
      <w:r w:rsidR="00A500A5" w:rsidRPr="00AB786D">
        <w:rPr>
          <w:rFonts w:asciiTheme="majorBidi" w:hAnsiTheme="majorBidi" w:cstheme="majorBidi"/>
          <w:sz w:val="32"/>
          <w:szCs w:val="32"/>
          <w:rtl/>
        </w:rPr>
        <w:t>ساكنة الخاء خفيفة الصاد.</w:t>
      </w:r>
      <w:r w:rsidR="00A500A5" w:rsidRPr="00AB786D">
        <w:rPr>
          <w:rStyle w:val="a5"/>
          <w:rFonts w:asciiTheme="majorBidi" w:hAnsiTheme="majorBidi" w:cstheme="majorBidi"/>
          <w:sz w:val="32"/>
          <w:szCs w:val="32"/>
          <w:rtl/>
        </w:rPr>
        <w:footnoteReference w:id="203"/>
      </w:r>
    </w:p>
    <w:p w:rsidR="00A500A5" w:rsidRPr="00AB786D" w:rsidRDefault="00920846" w:rsidP="00BA068E">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وأصل </w:t>
      </w:r>
      <w:r w:rsidR="00BA068E">
        <w:rPr>
          <w:rFonts w:ascii="ae_Hani" w:hAnsi="ae_Hani" w:cs="ae_Hani"/>
          <w:sz w:val="32"/>
          <w:szCs w:val="32"/>
          <w:rtl/>
        </w:rPr>
        <w:t>﴿</w:t>
      </w:r>
      <w:r w:rsidR="00BA068E" w:rsidRPr="00AB786D">
        <w:rPr>
          <w:rFonts w:asciiTheme="majorBidi" w:hAnsiTheme="majorBidi" w:cstheme="majorBidi"/>
          <w:sz w:val="32"/>
          <w:szCs w:val="32"/>
          <w:rtl/>
        </w:rPr>
        <w:t>يَخِصِّمُونَ</w:t>
      </w:r>
      <w:r w:rsidR="00BA068E">
        <w:rPr>
          <w:rFonts w:ascii="ae_Hani" w:hAnsi="ae_Hani" w:cs="ae_Hani"/>
          <w:sz w:val="32"/>
          <w:szCs w:val="32"/>
          <w:rtl/>
        </w:rPr>
        <w:t>﴾</w:t>
      </w:r>
      <w:r w:rsidR="00BA068E"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يختصمون, فالتاء والصاد من الروف المتقاربة في المخرج,</w:t>
      </w:r>
      <w:r w:rsidR="00A500A5" w:rsidRPr="00AB786D">
        <w:rPr>
          <w:rStyle w:val="a5"/>
          <w:rFonts w:asciiTheme="majorBidi" w:hAnsiTheme="majorBidi" w:cstheme="majorBidi"/>
          <w:sz w:val="32"/>
          <w:szCs w:val="32"/>
          <w:rtl/>
        </w:rPr>
        <w:footnoteReference w:id="204"/>
      </w:r>
      <w:r w:rsidR="00A500A5" w:rsidRPr="00AB786D">
        <w:rPr>
          <w:rFonts w:asciiTheme="majorBidi" w:hAnsiTheme="majorBidi" w:cstheme="majorBidi"/>
          <w:sz w:val="32"/>
          <w:szCs w:val="32"/>
          <w:rtl/>
        </w:rPr>
        <w:t xml:space="preserve"> وهذا التقارب يجيز إدغامها في بعضها ولكن هذا الإدغام لا يصح إلا بحدوث التماثل بينها بين الصوتين (التاء والصاد).</w:t>
      </w:r>
    </w:p>
    <w:p w:rsidR="00A500A5" w:rsidRPr="00AB786D" w:rsidRDefault="00920846" w:rsidP="00280C5A">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ولهذا أبدلو من التاء صاداً فصارت </w:t>
      </w:r>
      <w:r w:rsidR="00280C5A">
        <w:rPr>
          <w:rFonts w:ascii="ae_Hani" w:hAnsi="ae_Hani" w:cs="ae_Hani"/>
          <w:sz w:val="32"/>
          <w:szCs w:val="32"/>
          <w:rtl/>
        </w:rPr>
        <w:t>﴿</w:t>
      </w:r>
      <w:r w:rsidR="00280C5A" w:rsidRPr="00AB786D">
        <w:rPr>
          <w:rFonts w:asciiTheme="majorBidi" w:hAnsiTheme="majorBidi" w:cstheme="majorBidi"/>
          <w:sz w:val="32"/>
          <w:szCs w:val="32"/>
          <w:rtl/>
        </w:rPr>
        <w:t>يَخِصِّمُونَ</w:t>
      </w:r>
      <w:r w:rsidR="00280C5A">
        <w:rPr>
          <w:rFonts w:ascii="ae_Hani" w:hAnsi="ae_Hani" w:cs="ae_Hani"/>
          <w:sz w:val="32"/>
          <w:szCs w:val="32"/>
          <w:rtl/>
        </w:rPr>
        <w:t>﴾</w:t>
      </w:r>
      <w:r w:rsidR="00280C5A"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ثم أدغمت الصاد الأولى في الصاد الثانية.</w:t>
      </w:r>
    </w:p>
    <w:p w:rsidR="00A500A5" w:rsidRPr="00AB786D" w:rsidRDefault="0092084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فإلتقى ساكناً الخاء والمثل الأول, فتخلص من إلتقاء الساكنين بكسر الأول.</w:t>
      </w:r>
      <w:r w:rsidR="00A500A5" w:rsidRPr="00AB786D">
        <w:rPr>
          <w:rStyle w:val="a5"/>
          <w:rFonts w:asciiTheme="majorBidi" w:hAnsiTheme="majorBidi" w:cstheme="majorBidi"/>
          <w:sz w:val="32"/>
          <w:szCs w:val="32"/>
          <w:rtl/>
        </w:rPr>
        <w:footnoteReference w:id="205"/>
      </w:r>
    </w:p>
    <w:p w:rsidR="00A500A5" w:rsidRPr="00AB786D" w:rsidRDefault="00920846" w:rsidP="00280C5A">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وأدغمت التاء في الصاد في قراءة نافع فصارت </w:t>
      </w:r>
      <w:r w:rsidR="00280C5A">
        <w:rPr>
          <w:rFonts w:ascii="ae_Hani" w:hAnsi="ae_Hani" w:cs="ae_Hani"/>
          <w:sz w:val="32"/>
          <w:szCs w:val="32"/>
          <w:rtl/>
        </w:rPr>
        <w:t>﴿</w:t>
      </w:r>
      <w:r w:rsidR="00280C5A" w:rsidRPr="00AB786D">
        <w:rPr>
          <w:rFonts w:asciiTheme="majorBidi" w:hAnsiTheme="majorBidi" w:cstheme="majorBidi"/>
          <w:sz w:val="32"/>
          <w:szCs w:val="32"/>
          <w:rtl/>
        </w:rPr>
        <w:t>يَخِصِّمُونَ</w:t>
      </w:r>
      <w:r w:rsidR="00280C5A">
        <w:rPr>
          <w:rFonts w:ascii="ae_Hani" w:hAnsi="ae_Hani" w:cs="ae_Hani"/>
          <w:sz w:val="32"/>
          <w:szCs w:val="32"/>
          <w:rtl/>
        </w:rPr>
        <w:t>﴾</w:t>
      </w:r>
      <w:r w:rsidR="00280C5A">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وطرقت فتحة التاء على الخاء وأدغمت التاء في الصاد في قراءة ابن كثير </w:t>
      </w:r>
      <w:r w:rsidR="00280C5A">
        <w:rPr>
          <w:rFonts w:ascii="ae_Hani" w:hAnsi="ae_Hani" w:cs="ae_Hani"/>
          <w:sz w:val="32"/>
          <w:szCs w:val="32"/>
          <w:rtl/>
        </w:rPr>
        <w:t>﴿</w:t>
      </w:r>
      <w:r w:rsidR="00280C5A" w:rsidRPr="00AB786D">
        <w:rPr>
          <w:rFonts w:asciiTheme="majorBidi" w:hAnsiTheme="majorBidi" w:cstheme="majorBidi"/>
          <w:sz w:val="32"/>
          <w:szCs w:val="32"/>
          <w:rtl/>
        </w:rPr>
        <w:t>يَخِصِّمُونَ</w:t>
      </w:r>
      <w:r w:rsidR="00280C5A">
        <w:rPr>
          <w:rFonts w:ascii="ae_Hani" w:hAnsi="ae_Hani" w:cs="ae_Hani"/>
          <w:sz w:val="32"/>
          <w:szCs w:val="32"/>
          <w:rtl/>
        </w:rPr>
        <w:t>﴾</w:t>
      </w:r>
      <w:r w:rsidR="00280C5A">
        <w:rPr>
          <w:rFonts w:asciiTheme="majorBidi" w:hAnsiTheme="majorBidi" w:cstheme="majorBidi" w:hint="cs"/>
          <w:sz w:val="32"/>
          <w:szCs w:val="32"/>
          <w:rtl/>
        </w:rPr>
        <w:t>,</w:t>
      </w:r>
      <w:r w:rsidR="00280C5A"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وهو وجه حسن, بدلالة قول العرب:</w:t>
      </w:r>
    </w:p>
    <w:p w:rsidR="00A500A5" w:rsidRPr="00AB786D" w:rsidRDefault="00A500A5" w:rsidP="00A500A5">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(ر</w:t>
      </w:r>
      <w:r w:rsidR="00280C5A">
        <w:rPr>
          <w:rFonts w:asciiTheme="majorBidi" w:hAnsiTheme="majorBidi" w:cstheme="majorBidi" w:hint="cs"/>
          <w:sz w:val="32"/>
          <w:szCs w:val="32"/>
          <w:rtl/>
        </w:rPr>
        <w:t>َ</w:t>
      </w:r>
      <w:r w:rsidRPr="00AB786D">
        <w:rPr>
          <w:rFonts w:asciiTheme="majorBidi" w:hAnsiTheme="majorBidi" w:cstheme="majorBidi"/>
          <w:sz w:val="32"/>
          <w:szCs w:val="32"/>
          <w:rtl/>
        </w:rPr>
        <w:t>د</w:t>
      </w:r>
      <w:r w:rsidR="00280C5A">
        <w:rPr>
          <w:rFonts w:asciiTheme="majorBidi" w:hAnsiTheme="majorBidi" w:cstheme="majorBidi" w:hint="cs"/>
          <w:sz w:val="32"/>
          <w:szCs w:val="32"/>
          <w:rtl/>
        </w:rPr>
        <w:t>َّ</w:t>
      </w:r>
      <w:r w:rsidRPr="00AB786D">
        <w:rPr>
          <w:rFonts w:asciiTheme="majorBidi" w:hAnsiTheme="majorBidi" w:cstheme="majorBidi"/>
          <w:sz w:val="32"/>
          <w:szCs w:val="32"/>
          <w:rtl/>
        </w:rPr>
        <w:t>, و</w:t>
      </w:r>
      <w:r w:rsidR="00280C5A">
        <w:rPr>
          <w:rFonts w:asciiTheme="majorBidi" w:hAnsiTheme="majorBidi" w:cstheme="majorBidi" w:hint="cs"/>
          <w:sz w:val="32"/>
          <w:szCs w:val="32"/>
          <w:rtl/>
        </w:rPr>
        <w:t>َ</w:t>
      </w:r>
      <w:r w:rsidRPr="00AB786D">
        <w:rPr>
          <w:rFonts w:asciiTheme="majorBidi" w:hAnsiTheme="majorBidi" w:cstheme="majorBidi"/>
          <w:sz w:val="32"/>
          <w:szCs w:val="32"/>
          <w:rtl/>
        </w:rPr>
        <w:t>ف</w:t>
      </w:r>
      <w:r w:rsidR="00280C5A">
        <w:rPr>
          <w:rFonts w:asciiTheme="majorBidi" w:hAnsiTheme="majorBidi" w:cstheme="majorBidi" w:hint="cs"/>
          <w:sz w:val="32"/>
          <w:szCs w:val="32"/>
          <w:rtl/>
        </w:rPr>
        <w:t>َ</w:t>
      </w:r>
      <w:r w:rsidRPr="00AB786D">
        <w:rPr>
          <w:rFonts w:asciiTheme="majorBidi" w:hAnsiTheme="majorBidi" w:cstheme="majorBidi"/>
          <w:sz w:val="32"/>
          <w:szCs w:val="32"/>
          <w:rtl/>
        </w:rPr>
        <w:t>ر</w:t>
      </w:r>
      <w:r w:rsidR="00280C5A">
        <w:rPr>
          <w:rFonts w:asciiTheme="majorBidi" w:hAnsiTheme="majorBidi" w:cstheme="majorBidi" w:hint="cs"/>
          <w:sz w:val="32"/>
          <w:szCs w:val="32"/>
          <w:rtl/>
        </w:rPr>
        <w:t>َّ</w:t>
      </w:r>
      <w:r w:rsidRPr="00AB786D">
        <w:rPr>
          <w:rFonts w:asciiTheme="majorBidi" w:hAnsiTheme="majorBidi" w:cstheme="majorBidi"/>
          <w:sz w:val="32"/>
          <w:szCs w:val="32"/>
          <w:rtl/>
        </w:rPr>
        <w:t>, و</w:t>
      </w:r>
      <w:r w:rsidR="00280C5A">
        <w:rPr>
          <w:rFonts w:asciiTheme="majorBidi" w:hAnsiTheme="majorBidi" w:cstheme="majorBidi" w:hint="cs"/>
          <w:sz w:val="32"/>
          <w:szCs w:val="32"/>
          <w:rtl/>
        </w:rPr>
        <w:t>َ</w:t>
      </w:r>
      <w:r w:rsidRPr="00AB786D">
        <w:rPr>
          <w:rFonts w:asciiTheme="majorBidi" w:hAnsiTheme="majorBidi" w:cstheme="majorBidi"/>
          <w:sz w:val="32"/>
          <w:szCs w:val="32"/>
          <w:rtl/>
        </w:rPr>
        <w:t>ع</w:t>
      </w:r>
      <w:r w:rsidR="00280C5A">
        <w:rPr>
          <w:rFonts w:asciiTheme="majorBidi" w:hAnsiTheme="majorBidi" w:cstheme="majorBidi" w:hint="cs"/>
          <w:sz w:val="32"/>
          <w:szCs w:val="32"/>
          <w:rtl/>
        </w:rPr>
        <w:t>َ</w:t>
      </w:r>
      <w:r w:rsidRPr="00AB786D">
        <w:rPr>
          <w:rFonts w:asciiTheme="majorBidi" w:hAnsiTheme="majorBidi" w:cstheme="majorBidi"/>
          <w:sz w:val="32"/>
          <w:szCs w:val="32"/>
          <w:rtl/>
        </w:rPr>
        <w:t>ظ</w:t>
      </w:r>
      <w:r w:rsidR="00280C5A">
        <w:rPr>
          <w:rFonts w:asciiTheme="majorBidi" w:hAnsiTheme="majorBidi" w:cstheme="majorBidi" w:hint="cs"/>
          <w:sz w:val="32"/>
          <w:szCs w:val="32"/>
          <w:rtl/>
        </w:rPr>
        <w:t>َّ</w:t>
      </w:r>
      <w:r w:rsidRPr="00AB786D">
        <w:rPr>
          <w:rFonts w:asciiTheme="majorBidi" w:hAnsiTheme="majorBidi" w:cstheme="majorBidi"/>
          <w:sz w:val="32"/>
          <w:szCs w:val="32"/>
          <w:rtl/>
        </w:rPr>
        <w:t>).</w:t>
      </w:r>
      <w:r w:rsidRPr="00AB786D">
        <w:rPr>
          <w:rStyle w:val="a5"/>
          <w:rFonts w:asciiTheme="majorBidi" w:hAnsiTheme="majorBidi" w:cstheme="majorBidi"/>
          <w:sz w:val="32"/>
          <w:szCs w:val="32"/>
          <w:rtl/>
        </w:rPr>
        <w:footnoteReference w:id="206"/>
      </w:r>
    </w:p>
    <w:p w:rsidR="00A500A5" w:rsidRPr="00AB786D" w:rsidRDefault="00920846" w:rsidP="00920846">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ومعنى </w:t>
      </w:r>
      <w:r w:rsidR="00280C5A">
        <w:rPr>
          <w:rFonts w:ascii="ae_Hani" w:hAnsi="ae_Hani" w:cs="ae_Hani"/>
          <w:sz w:val="32"/>
          <w:szCs w:val="32"/>
          <w:rtl/>
        </w:rPr>
        <w:t>﴿</w:t>
      </w:r>
      <w:r w:rsidR="00280C5A" w:rsidRPr="00AB786D">
        <w:rPr>
          <w:rFonts w:asciiTheme="majorBidi" w:hAnsiTheme="majorBidi" w:cstheme="majorBidi"/>
          <w:sz w:val="32"/>
          <w:szCs w:val="32"/>
          <w:rtl/>
        </w:rPr>
        <w:t>يَخِصِّمُونَ</w:t>
      </w:r>
      <w:r w:rsidR="00280C5A">
        <w:rPr>
          <w:rFonts w:ascii="ae_Hani" w:hAnsi="ae_Hani" w:cs="ae_Hani"/>
          <w:sz w:val="32"/>
          <w:szCs w:val="32"/>
          <w:rtl/>
        </w:rPr>
        <w:t>﴾</w:t>
      </w:r>
      <w:r w:rsidR="00280C5A" w:rsidRPr="00AB786D">
        <w:rPr>
          <w:rFonts w:asciiTheme="majorBidi" w:hAnsiTheme="majorBidi" w:cstheme="majorBidi"/>
          <w:sz w:val="32"/>
          <w:szCs w:val="32"/>
          <w:rtl/>
        </w:rPr>
        <w:t xml:space="preserve"> </w:t>
      </w:r>
      <w:r>
        <w:rPr>
          <w:rFonts w:asciiTheme="majorBidi" w:hAnsiTheme="majorBidi" w:cstheme="majorBidi"/>
          <w:sz w:val="32"/>
          <w:szCs w:val="32"/>
        </w:rPr>
        <w:sym w:font="AGA Arabesque" w:char="F05D"/>
      </w:r>
      <w:r w:rsidR="00A500A5" w:rsidRPr="00AB786D">
        <w:rPr>
          <w:rFonts w:asciiTheme="majorBidi" w:hAnsiTheme="majorBidi" w:cstheme="majorBidi"/>
          <w:sz w:val="32"/>
          <w:szCs w:val="32"/>
          <w:rtl/>
        </w:rPr>
        <w:t>يغلبون في الخصام خصومهم</w:t>
      </w:r>
      <w:r>
        <w:rPr>
          <w:rFonts w:asciiTheme="majorBidi" w:hAnsiTheme="majorBidi" w:cstheme="majorBidi"/>
          <w:sz w:val="32"/>
          <w:szCs w:val="32"/>
        </w:rPr>
        <w:sym w:font="AGA Arabesque" w:char="F05B"/>
      </w:r>
      <w:r w:rsidR="00A500A5" w:rsidRPr="00AB786D">
        <w:rPr>
          <w:rFonts w:asciiTheme="majorBidi" w:hAnsiTheme="majorBidi" w:cstheme="majorBidi"/>
          <w:sz w:val="32"/>
          <w:szCs w:val="32"/>
          <w:rtl/>
        </w:rPr>
        <w:t>.</w:t>
      </w:r>
      <w:r w:rsidR="00A500A5" w:rsidRPr="00AB786D">
        <w:rPr>
          <w:rStyle w:val="a5"/>
          <w:rFonts w:asciiTheme="majorBidi" w:hAnsiTheme="majorBidi" w:cstheme="majorBidi"/>
          <w:sz w:val="32"/>
          <w:szCs w:val="32"/>
          <w:rtl/>
        </w:rPr>
        <w:footnoteReference w:id="207"/>
      </w:r>
    </w:p>
    <w:p w:rsidR="00A500A5" w:rsidRPr="00AB786D" w:rsidRDefault="00920846" w:rsidP="00920846">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 xml:space="preserve">وقرأ حمزة الكسائي قوله تعالى: </w:t>
      </w:r>
      <w:r>
        <w:rPr>
          <w:rFonts w:ascii="ae_Hani" w:hAnsi="ae_Hani" w:cs="ae_Hani"/>
          <w:sz w:val="32"/>
          <w:szCs w:val="32"/>
        </w:rPr>
        <w:sym w:font="AGA Arabesque" w:char="F05D"/>
      </w:r>
      <w:r w:rsidR="006F387C" w:rsidRPr="00AB786D">
        <w:rPr>
          <w:rFonts w:asciiTheme="majorBidi" w:hAnsiTheme="majorBidi" w:cstheme="majorBidi"/>
          <w:sz w:val="32"/>
          <w:szCs w:val="32"/>
          <w:rtl/>
        </w:rPr>
        <w:t>حَتَّىٰ يَطْهُرْنَ</w:t>
      </w:r>
      <w:r>
        <w:rPr>
          <w:rFonts w:ascii="ae_Hani" w:hAnsi="ae_Hani" w:cs="ae_Hani"/>
          <w:sz w:val="32"/>
          <w:szCs w:val="32"/>
        </w:rPr>
        <w:sym w:font="AGA Arabesque" w:char="F05B"/>
      </w:r>
      <w:r w:rsidR="006F387C" w:rsidRPr="00AB786D">
        <w:rPr>
          <w:rFonts w:asciiTheme="majorBidi" w:hAnsiTheme="majorBidi" w:cstheme="majorBidi"/>
          <w:sz w:val="32"/>
          <w:szCs w:val="32"/>
          <w:rtl/>
        </w:rPr>
        <w:t>البقرة:</w:t>
      </w:r>
      <w:r w:rsidR="00A500A5" w:rsidRPr="00AB786D">
        <w:rPr>
          <w:rFonts w:asciiTheme="majorBidi" w:hAnsiTheme="majorBidi" w:cstheme="majorBidi"/>
          <w:sz w:val="32"/>
          <w:szCs w:val="32"/>
          <w:rtl/>
        </w:rPr>
        <w:t xml:space="preserve">222, بتشديد الطاء, الهاء: </w:t>
      </w:r>
      <w:r w:rsidR="00280C5A">
        <w:rPr>
          <w:rFonts w:ascii="ae_Hani" w:hAnsi="ae_Hani" w:cs="ae_Hani"/>
          <w:sz w:val="32"/>
          <w:szCs w:val="32"/>
          <w:rtl/>
        </w:rPr>
        <w:t>﴿</w:t>
      </w:r>
      <w:r w:rsidR="00280C5A" w:rsidRPr="00AB786D">
        <w:rPr>
          <w:rFonts w:asciiTheme="majorBidi" w:hAnsiTheme="majorBidi" w:cstheme="majorBidi"/>
          <w:sz w:val="32"/>
          <w:szCs w:val="32"/>
          <w:rtl/>
        </w:rPr>
        <w:t>يَطْهُرْنَ</w:t>
      </w:r>
      <w:r w:rsidR="00280C5A">
        <w:rPr>
          <w:rFonts w:ascii="ae_Hani" w:hAnsi="ae_Hani" w:cs="ae_Hani"/>
          <w:sz w:val="32"/>
          <w:szCs w:val="32"/>
          <w:rtl/>
        </w:rPr>
        <w:t>﴾</w:t>
      </w:r>
      <w:r w:rsidR="00280C5A"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 xml:space="preserve">وقرأ الباقون </w:t>
      </w:r>
      <w:r w:rsidR="00280C5A">
        <w:rPr>
          <w:rFonts w:ascii="ae_Hani" w:hAnsi="ae_Hani" w:cs="ae_Hani"/>
          <w:sz w:val="32"/>
          <w:szCs w:val="32"/>
          <w:rtl/>
        </w:rPr>
        <w:t>﴿</w:t>
      </w:r>
      <w:r w:rsidR="00280C5A" w:rsidRPr="00AB786D">
        <w:rPr>
          <w:rFonts w:asciiTheme="majorBidi" w:hAnsiTheme="majorBidi" w:cstheme="majorBidi"/>
          <w:sz w:val="32"/>
          <w:szCs w:val="32"/>
          <w:rtl/>
        </w:rPr>
        <w:t>يَطْهُرْنَ</w:t>
      </w:r>
      <w:r w:rsidR="00280C5A">
        <w:rPr>
          <w:rFonts w:ascii="ae_Hani" w:hAnsi="ae_Hani" w:cs="ae_Hani"/>
          <w:sz w:val="32"/>
          <w:szCs w:val="32"/>
          <w:rtl/>
        </w:rPr>
        <w:t>﴾</w:t>
      </w:r>
      <w:r w:rsidR="00280C5A" w:rsidRPr="00AB786D">
        <w:rPr>
          <w:rFonts w:asciiTheme="majorBidi" w:hAnsiTheme="majorBidi" w:cstheme="majorBidi"/>
          <w:sz w:val="32"/>
          <w:szCs w:val="32"/>
          <w:rtl/>
        </w:rPr>
        <w:t xml:space="preserve"> </w:t>
      </w:r>
      <w:r w:rsidR="00A500A5" w:rsidRPr="00AB786D">
        <w:rPr>
          <w:rFonts w:asciiTheme="majorBidi" w:hAnsiTheme="majorBidi" w:cstheme="majorBidi"/>
          <w:sz w:val="32"/>
          <w:szCs w:val="32"/>
          <w:rtl/>
        </w:rPr>
        <w:t>خفيفة.</w:t>
      </w:r>
      <w:r w:rsidR="00A500A5" w:rsidRPr="00AB786D">
        <w:rPr>
          <w:rStyle w:val="a5"/>
          <w:rFonts w:asciiTheme="majorBidi" w:hAnsiTheme="majorBidi" w:cstheme="majorBidi"/>
          <w:sz w:val="32"/>
          <w:szCs w:val="32"/>
          <w:rtl/>
        </w:rPr>
        <w:footnoteReference w:id="208"/>
      </w:r>
    </w:p>
    <w:p w:rsidR="00A500A5" w:rsidRPr="00AB786D" w:rsidRDefault="00A500A5" w:rsidP="00280C5A">
      <w:pPr>
        <w:spacing w:line="360" w:lineRule="auto"/>
        <w:jc w:val="both"/>
        <w:rPr>
          <w:rFonts w:asciiTheme="majorBidi" w:hAnsiTheme="majorBidi" w:cstheme="majorBidi"/>
          <w:sz w:val="32"/>
          <w:szCs w:val="32"/>
          <w:rtl/>
        </w:rPr>
      </w:pPr>
      <w:r w:rsidRPr="00AB786D">
        <w:rPr>
          <w:rFonts w:asciiTheme="majorBidi" w:hAnsiTheme="majorBidi" w:cstheme="majorBidi"/>
          <w:sz w:val="32"/>
          <w:szCs w:val="32"/>
          <w:rtl/>
        </w:rPr>
        <w:t xml:space="preserve">والأصل فيها </w:t>
      </w:r>
      <w:r w:rsidR="00280C5A">
        <w:rPr>
          <w:rFonts w:ascii="ae_Hani" w:hAnsi="ae_Hani" w:cs="ae_Hani"/>
          <w:sz w:val="32"/>
          <w:szCs w:val="32"/>
          <w:rtl/>
        </w:rPr>
        <w:t>﴿</w:t>
      </w:r>
      <w:r w:rsidR="00280C5A" w:rsidRPr="00AB786D">
        <w:rPr>
          <w:rFonts w:asciiTheme="majorBidi" w:hAnsiTheme="majorBidi" w:cstheme="majorBidi"/>
          <w:sz w:val="32"/>
          <w:szCs w:val="32"/>
          <w:rtl/>
        </w:rPr>
        <w:t>يَطْهُرْنَ</w:t>
      </w:r>
      <w:r w:rsidR="00280C5A">
        <w:rPr>
          <w:rFonts w:ascii="ae_Hani" w:hAnsi="ae_Hani" w:cs="ae_Hani"/>
          <w:sz w:val="32"/>
          <w:szCs w:val="32"/>
          <w:rtl/>
        </w:rPr>
        <w:t>﴾</w:t>
      </w:r>
      <w:r w:rsidRPr="00AB786D">
        <w:rPr>
          <w:rFonts w:asciiTheme="majorBidi" w:hAnsiTheme="majorBidi" w:cstheme="majorBidi"/>
          <w:sz w:val="32"/>
          <w:szCs w:val="32"/>
          <w:rtl/>
        </w:rPr>
        <w:t xml:space="preserve">, وأدغمت التاء في الطاء, لأنهما متقاربان في المخرج فصارت </w:t>
      </w:r>
      <w:r w:rsidR="00280C5A">
        <w:rPr>
          <w:rFonts w:ascii="ae_Hani" w:hAnsi="ae_Hani" w:cs="ae_Hani"/>
          <w:sz w:val="32"/>
          <w:szCs w:val="32"/>
          <w:rtl/>
        </w:rPr>
        <w:t>﴿</w:t>
      </w:r>
      <w:r w:rsidR="00280C5A" w:rsidRPr="00AB786D">
        <w:rPr>
          <w:rFonts w:asciiTheme="majorBidi" w:hAnsiTheme="majorBidi" w:cstheme="majorBidi"/>
          <w:sz w:val="32"/>
          <w:szCs w:val="32"/>
          <w:rtl/>
        </w:rPr>
        <w:t>يَطْهُرْنَ</w:t>
      </w:r>
      <w:r w:rsidR="00280C5A">
        <w:rPr>
          <w:rFonts w:ascii="ae_Hani" w:hAnsi="ae_Hani" w:cs="ae_Hani"/>
          <w:sz w:val="32"/>
          <w:szCs w:val="32"/>
          <w:rtl/>
        </w:rPr>
        <w:t>﴾</w:t>
      </w:r>
      <w:r w:rsidRPr="00AB786D">
        <w:rPr>
          <w:rFonts w:asciiTheme="majorBidi" w:hAnsiTheme="majorBidi" w:cstheme="majorBidi"/>
          <w:sz w:val="32"/>
          <w:szCs w:val="32"/>
          <w:rtl/>
        </w:rPr>
        <w:t>.</w:t>
      </w:r>
      <w:r w:rsidRPr="00AB786D">
        <w:rPr>
          <w:rStyle w:val="a5"/>
          <w:rFonts w:asciiTheme="majorBidi" w:hAnsiTheme="majorBidi" w:cstheme="majorBidi"/>
          <w:sz w:val="32"/>
          <w:szCs w:val="32"/>
          <w:rtl/>
        </w:rPr>
        <w:footnoteReference w:id="209"/>
      </w:r>
    </w:p>
    <w:p w:rsidR="00A500A5" w:rsidRPr="00AB786D" w:rsidRDefault="00920846" w:rsidP="00280C5A">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 xml:space="preserve">   </w:t>
      </w:r>
      <w:r w:rsidR="00A500A5" w:rsidRPr="00AB786D">
        <w:rPr>
          <w:rFonts w:asciiTheme="majorBidi" w:hAnsiTheme="majorBidi" w:cstheme="majorBidi"/>
          <w:sz w:val="32"/>
          <w:szCs w:val="32"/>
          <w:rtl/>
        </w:rPr>
        <w:t xml:space="preserve">وعلى قراءة الكسائي </w:t>
      </w:r>
      <w:r w:rsidR="00280C5A">
        <w:rPr>
          <w:rFonts w:ascii="ae_Hani" w:hAnsi="ae_Hani" w:cs="ae_Hani"/>
          <w:sz w:val="32"/>
          <w:szCs w:val="32"/>
          <w:rtl/>
        </w:rPr>
        <w:t>﴿</w:t>
      </w:r>
      <w:r w:rsidR="00280C5A" w:rsidRPr="00AB786D">
        <w:rPr>
          <w:rFonts w:asciiTheme="majorBidi" w:hAnsiTheme="majorBidi" w:cstheme="majorBidi"/>
          <w:sz w:val="32"/>
          <w:szCs w:val="32"/>
          <w:rtl/>
        </w:rPr>
        <w:t>يَطْهُرْنَ</w:t>
      </w:r>
      <w:r w:rsidR="00280C5A">
        <w:rPr>
          <w:rFonts w:ascii="ae_Hani" w:hAnsi="ae_Hani" w:cs="ae_Hani"/>
          <w:sz w:val="32"/>
          <w:szCs w:val="32"/>
          <w:rtl/>
        </w:rPr>
        <w:t>﴾</w:t>
      </w:r>
      <w:r w:rsidR="00280C5A">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بمعنى: حتى يغتسلن بالماء بعد إنقطاع الدم.</w:t>
      </w:r>
    </w:p>
    <w:p w:rsidR="00A500A5" w:rsidRPr="00AB786D" w:rsidRDefault="00920846" w:rsidP="00A500A5">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وورد عن الزجاج قوله: "ي</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ق</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ال ط</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ه</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ر</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ت</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 xml:space="preserve"> الم</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ر</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أ</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ة</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 و</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ط</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ه</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ر</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ت</w:t>
      </w:r>
      <w:r w:rsidR="00856FEE">
        <w:rPr>
          <w:rFonts w:asciiTheme="majorBidi" w:hAnsiTheme="majorBidi" w:cstheme="majorBidi" w:hint="cs"/>
          <w:sz w:val="32"/>
          <w:szCs w:val="32"/>
          <w:rtl/>
        </w:rPr>
        <w:t>ْ</w:t>
      </w:r>
      <w:r w:rsidR="00A500A5" w:rsidRPr="00AB786D">
        <w:rPr>
          <w:rFonts w:asciiTheme="majorBidi" w:hAnsiTheme="majorBidi" w:cstheme="majorBidi"/>
          <w:sz w:val="32"/>
          <w:szCs w:val="32"/>
          <w:rtl/>
        </w:rPr>
        <w:t>, إذا إنقطع الدم عنها".</w:t>
      </w:r>
      <w:r w:rsidR="00A500A5" w:rsidRPr="00AB786D">
        <w:rPr>
          <w:rStyle w:val="a5"/>
          <w:rFonts w:asciiTheme="majorBidi" w:hAnsiTheme="majorBidi" w:cstheme="majorBidi"/>
          <w:sz w:val="32"/>
          <w:szCs w:val="32"/>
          <w:rtl/>
        </w:rPr>
        <w:footnoteReference w:id="210"/>
      </w:r>
    </w:p>
    <w:p w:rsidR="00357145" w:rsidRDefault="00920846" w:rsidP="00F21C19">
      <w:pPr>
        <w:spacing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A500A5" w:rsidRPr="00AB786D">
        <w:rPr>
          <w:rFonts w:asciiTheme="majorBidi" w:hAnsiTheme="majorBidi" w:cstheme="majorBidi"/>
          <w:sz w:val="32"/>
          <w:szCs w:val="32"/>
          <w:rtl/>
        </w:rPr>
        <w:t>ويتضح لنا مما سبق أن قوله أن قراءة الكسائي بإدغام التاء في الصاد, والتاء في الطاء, أن هذا الإدغام هو بن قبيل المطابقة بين الصوتين وتقارب مخرجي التاء والصاد, والتاء والطاء.</w:t>
      </w:r>
    </w:p>
    <w:p w:rsidR="00357145" w:rsidRDefault="00357145" w:rsidP="0022785E">
      <w:pPr>
        <w:spacing w:line="360" w:lineRule="auto"/>
        <w:jc w:val="both"/>
        <w:rPr>
          <w:rFonts w:asciiTheme="majorBidi" w:hAnsiTheme="majorBidi" w:cstheme="majorBidi"/>
          <w:sz w:val="32"/>
          <w:szCs w:val="32"/>
          <w:rtl/>
        </w:rPr>
      </w:pPr>
    </w:p>
    <w:p w:rsidR="00D3705B" w:rsidRDefault="00D3705B" w:rsidP="0022785E">
      <w:pPr>
        <w:spacing w:line="360" w:lineRule="auto"/>
        <w:jc w:val="both"/>
        <w:rPr>
          <w:rFonts w:asciiTheme="majorBidi" w:hAnsiTheme="majorBidi" w:cstheme="majorBidi"/>
          <w:sz w:val="32"/>
          <w:szCs w:val="32"/>
          <w:rtl/>
        </w:rPr>
      </w:pPr>
    </w:p>
    <w:p w:rsidR="00D3705B" w:rsidRDefault="00D3705B" w:rsidP="0022785E">
      <w:pPr>
        <w:spacing w:line="360" w:lineRule="auto"/>
        <w:jc w:val="both"/>
        <w:rPr>
          <w:rFonts w:asciiTheme="majorBidi" w:hAnsiTheme="majorBidi" w:cstheme="majorBidi"/>
          <w:sz w:val="32"/>
          <w:szCs w:val="32"/>
          <w:rtl/>
        </w:rPr>
      </w:pPr>
    </w:p>
    <w:p w:rsidR="00D3705B" w:rsidRDefault="00D3705B"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612F3C" w:rsidRDefault="00612F3C" w:rsidP="0022785E">
      <w:pPr>
        <w:spacing w:line="360" w:lineRule="auto"/>
        <w:jc w:val="both"/>
        <w:rPr>
          <w:rFonts w:asciiTheme="majorBidi" w:hAnsiTheme="majorBidi" w:cstheme="majorBidi"/>
          <w:sz w:val="32"/>
          <w:szCs w:val="32"/>
          <w:rtl/>
        </w:rPr>
      </w:pPr>
    </w:p>
    <w:p w:rsidR="00E15732" w:rsidRPr="00941FFD" w:rsidRDefault="00E15732" w:rsidP="00E15732">
      <w:pPr>
        <w:jc w:val="center"/>
        <w:rPr>
          <w:rFonts w:ascii="Simplified Arabic" w:hAnsi="Simplified Arabic" w:cs="Simplified Arabic"/>
          <w:b/>
          <w:bCs/>
          <w:sz w:val="40"/>
          <w:szCs w:val="40"/>
          <w:rtl/>
        </w:rPr>
      </w:pPr>
      <w:r w:rsidRPr="00941FFD">
        <w:rPr>
          <w:rFonts w:ascii="Simplified Arabic" w:hAnsi="Simplified Arabic" w:cs="Simplified Arabic"/>
          <w:sz w:val="40"/>
          <w:szCs w:val="40"/>
          <w:rtl/>
        </w:rPr>
        <w:lastRenderedPageBreak/>
        <w:t>خاتمة البحث ونتائجه</w:t>
      </w:r>
    </w:p>
    <w:p w:rsidR="00357145" w:rsidRPr="00941FFD" w:rsidRDefault="00D3705B" w:rsidP="00D3705B">
      <w:pPr>
        <w:jc w:val="both"/>
        <w:rPr>
          <w:rFonts w:ascii="Simplified Arabic" w:hAnsi="Simplified Arabic" w:cs="Simplified Arabic"/>
          <w:b/>
          <w:bCs/>
          <w:sz w:val="32"/>
          <w:szCs w:val="32"/>
          <w:rtl/>
        </w:rPr>
      </w:pPr>
      <w:r w:rsidRPr="00941FFD">
        <w:rPr>
          <w:rFonts w:ascii="Simplified Arabic" w:hAnsi="Simplified Arabic" w:cs="Simplified Arabic"/>
          <w:b/>
          <w:bCs/>
          <w:sz w:val="32"/>
          <w:szCs w:val="32"/>
          <w:rtl/>
        </w:rPr>
        <w:t xml:space="preserve">     </w:t>
      </w:r>
      <w:r w:rsidR="00357145" w:rsidRPr="00941FFD">
        <w:rPr>
          <w:rFonts w:ascii="Simplified Arabic" w:hAnsi="Simplified Arabic" w:cs="Simplified Arabic"/>
          <w:b/>
          <w:bCs/>
          <w:sz w:val="32"/>
          <w:szCs w:val="32"/>
          <w:rtl/>
        </w:rPr>
        <w:t>إذا كانت الأعمال نحو أتمها فإني أود أن تكون الخاتمة ملمة بالنتائج العامة للبحث, و</w:t>
      </w:r>
      <w:r w:rsidRPr="00941FFD">
        <w:rPr>
          <w:rFonts w:ascii="Simplified Arabic" w:hAnsi="Simplified Arabic" w:cs="Simplified Arabic"/>
          <w:b/>
          <w:bCs/>
          <w:sz w:val="32"/>
          <w:szCs w:val="32"/>
          <w:rtl/>
        </w:rPr>
        <w:t>أو</w:t>
      </w:r>
      <w:r w:rsidR="00357145" w:rsidRPr="00941FFD">
        <w:rPr>
          <w:rFonts w:ascii="Simplified Arabic" w:hAnsi="Simplified Arabic" w:cs="Simplified Arabic"/>
          <w:b/>
          <w:bCs/>
          <w:sz w:val="32"/>
          <w:szCs w:val="32"/>
          <w:rtl/>
        </w:rPr>
        <w:t>ثر ألا أذكر نتائج دراستي لكل آية, لأن ذلك سيؤدي إلى الإطالة التي تعني عنها مراجعة اللفظ في موضوعه من الدراسة وتتمثل هذه النتائج في:</w:t>
      </w:r>
    </w:p>
    <w:p w:rsidR="00357145" w:rsidRPr="00941FFD" w:rsidRDefault="00D3705B" w:rsidP="00357145">
      <w:pPr>
        <w:jc w:val="both"/>
        <w:rPr>
          <w:rFonts w:ascii="Simplified Arabic" w:hAnsi="Simplified Arabic" w:cs="Simplified Arabic"/>
          <w:b/>
          <w:bCs/>
          <w:sz w:val="32"/>
          <w:szCs w:val="32"/>
          <w:rtl/>
        </w:rPr>
      </w:pPr>
      <w:r w:rsidRPr="00941FFD">
        <w:rPr>
          <w:rFonts w:ascii="Simplified Arabic" w:hAnsi="Simplified Arabic" w:cs="Simplified Arabic"/>
          <w:b/>
          <w:bCs/>
          <w:sz w:val="32"/>
          <w:szCs w:val="32"/>
          <w:rtl/>
        </w:rPr>
        <w:t xml:space="preserve">    إ</w:t>
      </w:r>
      <w:r w:rsidR="00357145" w:rsidRPr="00941FFD">
        <w:rPr>
          <w:rFonts w:ascii="Simplified Arabic" w:hAnsi="Simplified Arabic" w:cs="Simplified Arabic"/>
          <w:b/>
          <w:bCs/>
          <w:sz w:val="32"/>
          <w:szCs w:val="32"/>
          <w:rtl/>
        </w:rPr>
        <w:t>ن القرآن الكريم هو مصدر من مصادر النحو العربي, وعلاقة القراءات بالنحو مرتبطة تمام الإرتباط بالقرآن الكريم, والعلاقة الأولية التي تربط علم النحو بالقراءات هي تلك الشروط الثلاثة التي وضعها العلماء للقراءة الصحيحة</w:t>
      </w:r>
    </w:p>
    <w:p w:rsidR="00357145" w:rsidRPr="00941FFD" w:rsidRDefault="00357145" w:rsidP="00357145">
      <w:pPr>
        <w:jc w:val="both"/>
        <w:rPr>
          <w:rFonts w:ascii="Simplified Arabic" w:hAnsi="Simplified Arabic" w:cs="Simplified Arabic"/>
          <w:b/>
          <w:bCs/>
          <w:sz w:val="32"/>
          <w:szCs w:val="32"/>
          <w:rtl/>
        </w:rPr>
      </w:pPr>
      <w:r w:rsidRPr="00941FFD">
        <w:rPr>
          <w:rFonts w:ascii="Simplified Arabic" w:hAnsi="Simplified Arabic" w:cs="Simplified Arabic"/>
          <w:b/>
          <w:bCs/>
          <w:sz w:val="32"/>
          <w:szCs w:val="32"/>
          <w:rtl/>
        </w:rPr>
        <w:t>والإدغام في الظواهر الصوتية المراد منها الاقتصاد في الجهد العضلي في الكلام, وهي فن سمات القبائل البدوية في حين نجد أن القبائل الحجازية (المتحضرة) تميل إلى تحقيق الأصوات والثاني في نطاقها والبعد عن الخشونة وهذا ممثل في قراءة نافع وابن كثير, وأن ما تفرد به الكسائي من إدغام خالف فيه القراءة ما هو إلا نتيجة تأثره بالقبائل البدوية التي أخذ عنها اللغة وعاش فيها والتي تميل إلى ارتفاع الصوت وذلك في إختياره للأصوات المجهورة والنطق بها</w:t>
      </w:r>
    </w:p>
    <w:p w:rsidR="00357145" w:rsidRPr="00941FFD" w:rsidRDefault="00357145" w:rsidP="00357145">
      <w:pPr>
        <w:jc w:val="both"/>
        <w:rPr>
          <w:rFonts w:ascii="Simplified Arabic" w:hAnsi="Simplified Arabic" w:cs="Simplified Arabic"/>
          <w:sz w:val="18"/>
          <w:szCs w:val="18"/>
          <w:rtl/>
        </w:rPr>
      </w:pPr>
      <w:r w:rsidRPr="00941FFD">
        <w:rPr>
          <w:rFonts w:ascii="Simplified Arabic" w:hAnsi="Simplified Arabic" w:cs="Simplified Arabic"/>
          <w:b/>
          <w:bCs/>
          <w:sz w:val="32"/>
          <w:szCs w:val="32"/>
          <w:rtl/>
        </w:rPr>
        <w:t xml:space="preserve">وأثبت البحث ما يخالف الشائع من </w:t>
      </w:r>
      <w:r w:rsidR="00D3705B" w:rsidRPr="00941FFD">
        <w:rPr>
          <w:rFonts w:ascii="Simplified Arabic" w:hAnsi="Simplified Arabic" w:cs="Simplified Arabic"/>
          <w:b/>
          <w:bCs/>
          <w:sz w:val="32"/>
          <w:szCs w:val="32"/>
          <w:rtl/>
        </w:rPr>
        <w:t>أ</w:t>
      </w:r>
      <w:r w:rsidRPr="00941FFD">
        <w:rPr>
          <w:rFonts w:ascii="Simplified Arabic" w:hAnsi="Simplified Arabic" w:cs="Simplified Arabic"/>
          <w:b/>
          <w:bCs/>
          <w:sz w:val="32"/>
          <w:szCs w:val="32"/>
          <w:rtl/>
        </w:rPr>
        <w:t>ن</w:t>
      </w:r>
      <w:r w:rsidR="00D3705B" w:rsidRPr="00941FFD">
        <w:rPr>
          <w:rFonts w:ascii="Simplified Arabic" w:hAnsi="Simplified Arabic" w:cs="Simplified Arabic"/>
          <w:b/>
          <w:bCs/>
          <w:sz w:val="32"/>
          <w:szCs w:val="32"/>
          <w:rtl/>
        </w:rPr>
        <w:t>ّ</w:t>
      </w:r>
      <w:r w:rsidRPr="00941FFD">
        <w:rPr>
          <w:rFonts w:ascii="Simplified Arabic" w:hAnsi="Simplified Arabic" w:cs="Simplified Arabic"/>
          <w:b/>
          <w:bCs/>
          <w:sz w:val="32"/>
          <w:szCs w:val="32"/>
          <w:rtl/>
        </w:rPr>
        <w:t xml:space="preserve"> الإدغام كان في شرق الجزيرة العربية وصدها وتبين أن بعض القراء الحجاز بين قرأ وبالإدغام وهذا راجع على عدم وجود حواجز بين هذه القبائل, وأن هذه القبائل الحجازية متأثرة بالقبائل البدوية والمجاورة لها ولهذا ظهر عندهم الإدغام ومنهج الكسائي في كل هذه الظواهر هو السماع عن العرب, حيث يذكر ذلك بقوله "سمعت عن العرب".</w:t>
      </w:r>
    </w:p>
    <w:p w:rsidR="00357145" w:rsidRPr="00941FFD" w:rsidRDefault="00357145" w:rsidP="0022785E">
      <w:pPr>
        <w:spacing w:line="360" w:lineRule="auto"/>
        <w:jc w:val="both"/>
        <w:rPr>
          <w:rFonts w:ascii="Simplified Arabic" w:hAnsi="Simplified Arabic" w:cs="Simplified Arabic"/>
          <w:sz w:val="32"/>
          <w:szCs w:val="32"/>
          <w:rtl/>
        </w:rPr>
      </w:pPr>
    </w:p>
    <w:p w:rsidR="00486919" w:rsidRPr="00941FFD" w:rsidRDefault="00486919" w:rsidP="0022785E">
      <w:pPr>
        <w:spacing w:line="360" w:lineRule="auto"/>
        <w:jc w:val="both"/>
        <w:rPr>
          <w:rFonts w:ascii="Simplified Arabic" w:hAnsi="Simplified Arabic" w:cs="Simplified Arabic"/>
          <w:sz w:val="32"/>
          <w:szCs w:val="32"/>
          <w:rtl/>
        </w:rPr>
      </w:pPr>
    </w:p>
    <w:p w:rsidR="00232036" w:rsidRDefault="00F8317F" w:rsidP="00F8317F">
      <w:pPr>
        <w:spacing w:line="360" w:lineRule="auto"/>
        <w:jc w:val="center"/>
        <w:rPr>
          <w:rFonts w:asciiTheme="majorBidi" w:hAnsiTheme="majorBidi" w:cstheme="majorBidi"/>
          <w:b/>
          <w:bCs/>
          <w:sz w:val="32"/>
          <w:szCs w:val="32"/>
          <w:rtl/>
        </w:rPr>
      </w:pPr>
      <w:r w:rsidRPr="00F8317F">
        <w:rPr>
          <w:rFonts w:asciiTheme="majorBidi" w:hAnsiTheme="majorBidi" w:cstheme="majorBidi" w:hint="cs"/>
          <w:b/>
          <w:bCs/>
          <w:sz w:val="32"/>
          <w:szCs w:val="32"/>
          <w:rtl/>
        </w:rPr>
        <w:lastRenderedPageBreak/>
        <w:t>المصادر والمراجع</w:t>
      </w:r>
    </w:p>
    <w:p w:rsidR="00200030" w:rsidRPr="00233A45" w:rsidRDefault="00200030" w:rsidP="00200030">
      <w:pPr>
        <w:pStyle w:val="a4"/>
        <w:jc w:val="both"/>
        <w:rPr>
          <w:rFonts w:ascii="Simplified Arabic" w:hAnsi="Simplified Arabic" w:cs="Simplified Arabic"/>
          <w:sz w:val="28"/>
          <w:szCs w:val="28"/>
          <w:rtl/>
          <w:lang w:bidi="ar-IQ"/>
        </w:rPr>
      </w:pPr>
      <w:r w:rsidRPr="00233A45">
        <w:rPr>
          <w:rFonts w:ascii="Simplified Arabic" w:hAnsi="Simplified Arabic" w:cs="Simplified Arabic"/>
          <w:sz w:val="28"/>
          <w:szCs w:val="28"/>
          <w:lang w:bidi="ar-IQ"/>
        </w:rPr>
        <w:t>-</w:t>
      </w:r>
      <w:r w:rsidRPr="00233A45">
        <w:rPr>
          <w:rFonts w:ascii="Simplified Arabic" w:hAnsi="Simplified Arabic" w:cs="Simplified Arabic"/>
          <w:sz w:val="28"/>
          <w:szCs w:val="28"/>
          <w:lang w:bidi="ar-IQ"/>
        </w:rPr>
        <w:footnoteRef/>
      </w:r>
      <w:r w:rsidRPr="00233A45">
        <w:rPr>
          <w:rFonts w:ascii="Simplified Arabic" w:hAnsi="Simplified Arabic" w:cs="Simplified Arabic"/>
          <w:sz w:val="28"/>
          <w:szCs w:val="28"/>
          <w:rtl/>
          <w:lang w:bidi="ar-IQ"/>
        </w:rPr>
        <w:t xml:space="preserve"> ادغام القراء,. السرافي, </w:t>
      </w:r>
      <w:r w:rsidRPr="00233A45">
        <w:rPr>
          <w:rFonts w:ascii="Simplified Arabic" w:hAnsi="Simplified Arabic" w:cs="Simplified Arabic" w:hint="cs"/>
          <w:sz w:val="28"/>
          <w:szCs w:val="28"/>
          <w:rtl/>
          <w:lang w:bidi="ar-IQ"/>
        </w:rPr>
        <w:t>دار الكتب ، بيروت ، 1999م .</w:t>
      </w:r>
    </w:p>
    <w:p w:rsidR="00731EB6" w:rsidRPr="00233A45" w:rsidRDefault="009366F5" w:rsidP="00731EB6">
      <w:pPr>
        <w:pStyle w:val="a4"/>
        <w:jc w:val="both"/>
        <w:rPr>
          <w:rFonts w:ascii="Simplified Arabic" w:hAnsi="Simplified Arabic" w:cs="Simplified Arabic"/>
          <w:sz w:val="28"/>
          <w:szCs w:val="28"/>
          <w:lang w:bidi="ar-IQ"/>
        </w:rPr>
      </w:pPr>
      <w:r w:rsidRPr="00233A45">
        <w:rPr>
          <w:rFonts w:ascii="Simplified Arabic" w:hAnsi="Simplified Arabic" w:cs="Simplified Arabic" w:hint="cs"/>
          <w:sz w:val="28"/>
          <w:szCs w:val="28"/>
          <w:rtl/>
          <w:lang w:bidi="ar-IQ"/>
        </w:rPr>
        <w:t xml:space="preserve">2 ـ </w:t>
      </w:r>
      <w:r w:rsidR="00731EB6" w:rsidRPr="00233A45">
        <w:rPr>
          <w:rFonts w:ascii="Simplified Arabic" w:hAnsi="Simplified Arabic" w:cs="Simplified Arabic"/>
          <w:sz w:val="28"/>
          <w:szCs w:val="28"/>
          <w:rtl/>
          <w:lang w:bidi="ar-IQ"/>
        </w:rPr>
        <w:t xml:space="preserve">أسس علم اللغة, ماريوباي, ترجمة د. احمد مختار عمر, ط3, منشورات جامعة الفاتح </w:t>
      </w:r>
      <w:r w:rsidR="00731EB6" w:rsidRPr="00233A45">
        <w:rPr>
          <w:rFonts w:ascii="Simplified Arabic" w:hAnsi="Simplified Arabic" w:cs="Simplified Arabic" w:hint="cs"/>
          <w:sz w:val="28"/>
          <w:szCs w:val="28"/>
          <w:rtl/>
          <w:lang w:bidi="ar-IQ"/>
        </w:rPr>
        <w:t>طرابلس.</w:t>
      </w:r>
      <w:r w:rsidR="00731EB6" w:rsidRPr="00233A45">
        <w:rPr>
          <w:rFonts w:ascii="Simplified Arabic" w:hAnsi="Simplified Arabic" w:cs="Simplified Arabic"/>
          <w:sz w:val="28"/>
          <w:szCs w:val="28"/>
          <w:rtl/>
          <w:lang w:bidi="ar-IQ"/>
        </w:rPr>
        <w:t xml:space="preserve"> </w:t>
      </w:r>
    </w:p>
    <w:p w:rsidR="00200030" w:rsidRPr="00233A45" w:rsidRDefault="009366F5" w:rsidP="00200030">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3 ـ </w:t>
      </w:r>
      <w:r w:rsidR="00200030" w:rsidRPr="00233A45">
        <w:rPr>
          <w:rFonts w:ascii="Simplified Arabic" w:hAnsi="Simplified Arabic" w:cs="Simplified Arabic"/>
          <w:sz w:val="28"/>
          <w:szCs w:val="28"/>
          <w:rtl/>
          <w:lang w:bidi="ar-IQ"/>
        </w:rPr>
        <w:t xml:space="preserve">أنباه </w:t>
      </w:r>
      <w:r w:rsidR="00200030" w:rsidRPr="00233A45">
        <w:rPr>
          <w:rFonts w:ascii="Simplified Arabic" w:hAnsi="Simplified Arabic" w:cs="Simplified Arabic" w:hint="cs"/>
          <w:sz w:val="28"/>
          <w:szCs w:val="28"/>
          <w:rtl/>
          <w:lang w:bidi="ar-IQ"/>
        </w:rPr>
        <w:t>الرواة</w:t>
      </w:r>
      <w:r w:rsidR="00200030" w:rsidRPr="00233A45">
        <w:rPr>
          <w:rFonts w:ascii="Simplified Arabic" w:hAnsi="Simplified Arabic" w:cs="Simplified Arabic"/>
          <w:sz w:val="28"/>
          <w:szCs w:val="28"/>
          <w:rtl/>
          <w:lang w:bidi="ar-IQ"/>
        </w:rPr>
        <w:t xml:space="preserve">, القخطي, </w:t>
      </w:r>
      <w:r w:rsidR="00200030" w:rsidRPr="00233A45">
        <w:rPr>
          <w:rFonts w:ascii="Simplified Arabic" w:hAnsi="Simplified Arabic" w:cs="Simplified Arabic" w:hint="cs"/>
          <w:sz w:val="28"/>
          <w:szCs w:val="28"/>
          <w:rtl/>
          <w:lang w:bidi="ar-IQ"/>
        </w:rPr>
        <w:t>دار صادر ، بيروت.</w:t>
      </w:r>
    </w:p>
    <w:p w:rsidR="003464BA" w:rsidRPr="00233A45" w:rsidRDefault="009366F5" w:rsidP="003464BA">
      <w:pPr>
        <w:pStyle w:val="a4"/>
        <w:jc w:val="both"/>
        <w:rPr>
          <w:rFonts w:ascii="Simplified Arabic" w:hAnsi="Simplified Arabic" w:cs="Simplified Arabic"/>
          <w:sz w:val="28"/>
          <w:szCs w:val="28"/>
          <w:lang w:bidi="ar-IQ"/>
        </w:rPr>
      </w:pPr>
      <w:r w:rsidRPr="00233A45">
        <w:rPr>
          <w:rFonts w:ascii="Simplified Arabic" w:hAnsi="Simplified Arabic" w:cs="Simplified Arabic" w:hint="cs"/>
          <w:sz w:val="28"/>
          <w:szCs w:val="28"/>
          <w:rtl/>
          <w:lang w:bidi="ar-IQ"/>
        </w:rPr>
        <w:t xml:space="preserve">4 ـ </w:t>
      </w:r>
      <w:r w:rsidR="003464BA" w:rsidRPr="00233A45">
        <w:rPr>
          <w:rFonts w:ascii="Simplified Arabic" w:hAnsi="Simplified Arabic" w:cs="Simplified Arabic"/>
          <w:sz w:val="28"/>
          <w:szCs w:val="28"/>
          <w:rtl/>
          <w:lang w:bidi="ar-IQ"/>
        </w:rPr>
        <w:t xml:space="preserve">تاريخ بغداد, الخطيب البغدادي </w:t>
      </w:r>
      <w:r w:rsidR="003464BA" w:rsidRPr="00233A45">
        <w:rPr>
          <w:rFonts w:ascii="Simplified Arabic" w:hAnsi="Simplified Arabic" w:cs="Simplified Arabic" w:hint="cs"/>
          <w:sz w:val="28"/>
          <w:szCs w:val="28"/>
          <w:rtl/>
          <w:lang w:bidi="ar-IQ"/>
        </w:rPr>
        <w:t>.</w:t>
      </w:r>
    </w:p>
    <w:p w:rsidR="003464BA" w:rsidRPr="00233A45" w:rsidRDefault="009366F5" w:rsidP="003464BA">
      <w:pPr>
        <w:pStyle w:val="a4"/>
        <w:jc w:val="both"/>
        <w:rPr>
          <w:rFonts w:ascii="Simplified Arabic" w:hAnsi="Simplified Arabic" w:cs="Simplified Arabic"/>
          <w:sz w:val="28"/>
          <w:szCs w:val="28"/>
          <w:rtl/>
          <w:lang w:bidi="ar-IQ"/>
        </w:rPr>
      </w:pPr>
      <w:r w:rsidRPr="00233A45">
        <w:rPr>
          <w:rFonts w:ascii="Simplified Arabic" w:hAnsi="Simplified Arabic" w:cs="Simplified Arabic"/>
          <w:sz w:val="28"/>
          <w:szCs w:val="28"/>
          <w:lang w:bidi="ar-IQ"/>
        </w:rPr>
        <w:t>5</w:t>
      </w:r>
      <w:r w:rsidR="003464BA" w:rsidRPr="00233A45">
        <w:rPr>
          <w:rFonts w:ascii="Simplified Arabic" w:hAnsi="Simplified Arabic" w:cs="Simplified Arabic"/>
          <w:sz w:val="28"/>
          <w:szCs w:val="28"/>
          <w:rtl/>
          <w:lang w:bidi="ar-IQ"/>
        </w:rPr>
        <w:t xml:space="preserve"> </w:t>
      </w:r>
      <w:r w:rsidRPr="00233A45">
        <w:rPr>
          <w:rFonts w:ascii="Simplified Arabic" w:hAnsi="Simplified Arabic" w:cs="Simplified Arabic" w:hint="cs"/>
          <w:sz w:val="28"/>
          <w:szCs w:val="28"/>
          <w:rtl/>
          <w:lang w:bidi="ar-IQ"/>
        </w:rPr>
        <w:t xml:space="preserve">ـ </w:t>
      </w:r>
      <w:r w:rsidR="003464BA" w:rsidRPr="00233A45">
        <w:rPr>
          <w:rFonts w:ascii="Simplified Arabic" w:hAnsi="Simplified Arabic" w:cs="Simplified Arabic"/>
          <w:sz w:val="28"/>
          <w:szCs w:val="28"/>
          <w:rtl/>
          <w:lang w:bidi="ar-IQ"/>
        </w:rPr>
        <w:t xml:space="preserve">الجاسوس علي القاموس, احمد فارس الشديدق, مطبعة الجزوانب, القسطنطينية, 1229هـ </w:t>
      </w:r>
      <w:r w:rsidR="003464BA" w:rsidRPr="00233A45">
        <w:rPr>
          <w:rFonts w:ascii="Simplified Arabic" w:hAnsi="Simplified Arabic" w:cs="Simplified Arabic" w:hint="cs"/>
          <w:sz w:val="28"/>
          <w:szCs w:val="28"/>
          <w:rtl/>
          <w:lang w:bidi="ar-IQ"/>
        </w:rPr>
        <w:t>.</w:t>
      </w:r>
    </w:p>
    <w:p w:rsidR="003464BA" w:rsidRPr="00233A45" w:rsidRDefault="009366F5" w:rsidP="003464BA">
      <w:pPr>
        <w:pStyle w:val="a4"/>
        <w:jc w:val="both"/>
        <w:rPr>
          <w:rFonts w:ascii="Simplified Arabic" w:hAnsi="Simplified Arabic" w:cs="Simplified Arabic"/>
          <w:sz w:val="28"/>
          <w:szCs w:val="28"/>
          <w:rtl/>
          <w:lang w:bidi="ar-IQ"/>
        </w:rPr>
      </w:pPr>
      <w:r w:rsidRPr="00233A45">
        <w:rPr>
          <w:rFonts w:ascii="Simplified Arabic" w:hAnsi="Simplified Arabic" w:cs="Simplified Arabic"/>
          <w:sz w:val="28"/>
          <w:szCs w:val="28"/>
          <w:lang w:bidi="ar-IQ"/>
        </w:rPr>
        <w:t xml:space="preserve">6 </w:t>
      </w:r>
      <w:r w:rsidRPr="00233A45">
        <w:rPr>
          <w:rFonts w:ascii="Simplified Arabic" w:hAnsi="Simplified Arabic" w:cs="Simplified Arabic" w:hint="cs"/>
          <w:sz w:val="28"/>
          <w:szCs w:val="28"/>
          <w:rtl/>
          <w:lang w:bidi="ar-IQ"/>
        </w:rPr>
        <w:t>ـ</w:t>
      </w:r>
      <w:r w:rsidR="003464BA" w:rsidRPr="00233A45">
        <w:rPr>
          <w:rFonts w:ascii="Simplified Arabic" w:hAnsi="Simplified Arabic" w:cs="Simplified Arabic"/>
          <w:sz w:val="28"/>
          <w:szCs w:val="28"/>
          <w:rtl/>
          <w:lang w:bidi="ar-IQ"/>
        </w:rPr>
        <w:t xml:space="preserve"> الجمل, الزجاج </w:t>
      </w:r>
      <w:r w:rsidR="003464BA" w:rsidRPr="00233A45">
        <w:rPr>
          <w:rFonts w:ascii="Simplified Arabic" w:hAnsi="Simplified Arabic" w:cs="Simplified Arabic" w:hint="cs"/>
          <w:sz w:val="28"/>
          <w:szCs w:val="28"/>
          <w:rtl/>
          <w:lang w:bidi="ar-IQ"/>
        </w:rPr>
        <w:t>، دار صادر ، بيروت.</w:t>
      </w:r>
    </w:p>
    <w:p w:rsidR="003464BA" w:rsidRPr="00233A45" w:rsidRDefault="009366F5" w:rsidP="003464BA">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7ـ </w:t>
      </w:r>
      <w:r w:rsidR="003464BA" w:rsidRPr="00233A45">
        <w:rPr>
          <w:rFonts w:ascii="Simplified Arabic" w:hAnsi="Simplified Arabic" w:cs="Simplified Arabic"/>
          <w:sz w:val="28"/>
          <w:szCs w:val="28"/>
          <w:rtl/>
          <w:lang w:bidi="ar-IQ"/>
        </w:rPr>
        <w:t xml:space="preserve">الحجة, ابن </w:t>
      </w:r>
      <w:r w:rsidR="003464BA" w:rsidRPr="00233A45">
        <w:rPr>
          <w:rFonts w:ascii="Simplified Arabic" w:hAnsi="Simplified Arabic" w:cs="Simplified Arabic" w:hint="cs"/>
          <w:sz w:val="28"/>
          <w:szCs w:val="28"/>
          <w:rtl/>
          <w:lang w:bidi="ar-IQ"/>
        </w:rPr>
        <w:t>خالويه</w:t>
      </w:r>
      <w:r w:rsidR="003464BA" w:rsidRPr="00233A45">
        <w:rPr>
          <w:rFonts w:ascii="Simplified Arabic" w:hAnsi="Simplified Arabic" w:cs="Simplified Arabic"/>
          <w:sz w:val="28"/>
          <w:szCs w:val="28"/>
          <w:rtl/>
          <w:lang w:bidi="ar-IQ"/>
        </w:rPr>
        <w:t xml:space="preserve">, </w:t>
      </w:r>
      <w:r w:rsidR="003464BA" w:rsidRPr="00233A45">
        <w:rPr>
          <w:rFonts w:ascii="Simplified Arabic" w:hAnsi="Simplified Arabic" w:cs="Simplified Arabic" w:hint="cs"/>
          <w:sz w:val="28"/>
          <w:szCs w:val="28"/>
          <w:rtl/>
          <w:lang w:bidi="ar-IQ"/>
        </w:rPr>
        <w:t>دار الكتب ، بيروت ، 1987 .</w:t>
      </w:r>
    </w:p>
    <w:p w:rsidR="003464BA" w:rsidRPr="00233A45" w:rsidRDefault="009366F5" w:rsidP="003464BA">
      <w:pPr>
        <w:pStyle w:val="a4"/>
        <w:jc w:val="both"/>
        <w:rPr>
          <w:rFonts w:ascii="Simplified Arabic" w:hAnsi="Simplified Arabic" w:cs="Simplified Arabic"/>
          <w:sz w:val="28"/>
          <w:szCs w:val="28"/>
          <w:lang w:bidi="ar-IQ"/>
        </w:rPr>
      </w:pPr>
      <w:r w:rsidRPr="00233A45">
        <w:rPr>
          <w:rFonts w:ascii="Simplified Arabic" w:hAnsi="Simplified Arabic" w:cs="Simplified Arabic"/>
          <w:sz w:val="28"/>
          <w:szCs w:val="28"/>
          <w:lang w:bidi="ar-IQ"/>
        </w:rPr>
        <w:t>8</w:t>
      </w:r>
      <w:r w:rsidR="003464BA" w:rsidRPr="00233A45">
        <w:rPr>
          <w:rFonts w:ascii="Simplified Arabic" w:hAnsi="Simplified Arabic" w:cs="Simplified Arabic"/>
          <w:sz w:val="28"/>
          <w:szCs w:val="28"/>
          <w:rtl/>
          <w:lang w:bidi="ar-IQ"/>
        </w:rPr>
        <w:t xml:space="preserve"> </w:t>
      </w:r>
      <w:r w:rsidRPr="00233A45">
        <w:rPr>
          <w:rFonts w:ascii="Simplified Arabic" w:hAnsi="Simplified Arabic" w:cs="Simplified Arabic" w:hint="cs"/>
          <w:sz w:val="28"/>
          <w:szCs w:val="28"/>
          <w:rtl/>
          <w:lang w:bidi="ar-IQ"/>
        </w:rPr>
        <w:t>ـ</w:t>
      </w:r>
      <w:r w:rsidR="003464BA" w:rsidRPr="00233A45">
        <w:rPr>
          <w:rFonts w:ascii="Simplified Arabic" w:hAnsi="Simplified Arabic" w:cs="Simplified Arabic"/>
          <w:sz w:val="28"/>
          <w:szCs w:val="28"/>
          <w:rtl/>
          <w:lang w:bidi="ar-IQ"/>
        </w:rPr>
        <w:t>الخصائص, ابن جني وتحقيق محمد علي النجار ط3, 1987 الهيئة المصرية للكتاب</w:t>
      </w:r>
      <w:r w:rsidR="003464BA" w:rsidRPr="00233A45">
        <w:rPr>
          <w:rFonts w:ascii="Simplified Arabic" w:hAnsi="Simplified Arabic" w:cs="Simplified Arabic" w:hint="cs"/>
          <w:sz w:val="28"/>
          <w:szCs w:val="28"/>
          <w:rtl/>
          <w:lang w:bidi="ar-IQ"/>
        </w:rPr>
        <w:t>.</w:t>
      </w:r>
    </w:p>
    <w:p w:rsidR="007D66E0" w:rsidRPr="00233A45" w:rsidRDefault="009366F5" w:rsidP="007D66E0">
      <w:pPr>
        <w:pStyle w:val="a4"/>
        <w:jc w:val="both"/>
        <w:rPr>
          <w:rFonts w:ascii="Simplified Arabic" w:hAnsi="Simplified Arabic" w:cs="Simplified Arabic"/>
          <w:sz w:val="28"/>
          <w:szCs w:val="28"/>
          <w:rtl/>
          <w:lang w:bidi="ar-IQ"/>
        </w:rPr>
      </w:pPr>
      <w:r w:rsidRPr="00233A45">
        <w:rPr>
          <w:rFonts w:ascii="Simplified Arabic" w:hAnsi="Simplified Arabic" w:cs="Simplified Arabic"/>
          <w:sz w:val="28"/>
          <w:szCs w:val="28"/>
          <w:lang w:bidi="ar-IQ"/>
        </w:rPr>
        <w:t>9</w:t>
      </w:r>
      <w:r w:rsidR="007D66E0" w:rsidRPr="00233A45">
        <w:rPr>
          <w:rFonts w:ascii="Simplified Arabic" w:hAnsi="Simplified Arabic" w:cs="Simplified Arabic"/>
          <w:sz w:val="28"/>
          <w:szCs w:val="28"/>
          <w:rtl/>
          <w:lang w:bidi="ar-IQ"/>
        </w:rPr>
        <w:t xml:space="preserve"> </w:t>
      </w:r>
      <w:r w:rsidRPr="00233A45">
        <w:rPr>
          <w:rFonts w:ascii="Simplified Arabic" w:hAnsi="Simplified Arabic" w:cs="Simplified Arabic" w:hint="cs"/>
          <w:sz w:val="28"/>
          <w:szCs w:val="28"/>
          <w:rtl/>
          <w:lang w:bidi="ar-IQ"/>
        </w:rPr>
        <w:t xml:space="preserve">ـ </w:t>
      </w:r>
      <w:r w:rsidR="007D66E0" w:rsidRPr="00233A45">
        <w:rPr>
          <w:rFonts w:ascii="Simplified Arabic" w:hAnsi="Simplified Arabic" w:cs="Simplified Arabic"/>
          <w:sz w:val="28"/>
          <w:szCs w:val="28"/>
          <w:rtl/>
          <w:lang w:bidi="ar-IQ"/>
        </w:rPr>
        <w:t xml:space="preserve">سر صناعة الاعراب, ابن جنى, تحقيق محمد الزخواف وآخرين ط1, دار الاحياء الثرات القديم, مصر 1954م </w:t>
      </w:r>
      <w:r w:rsidR="007D66E0" w:rsidRPr="00233A45">
        <w:rPr>
          <w:rFonts w:ascii="Simplified Arabic" w:hAnsi="Simplified Arabic" w:cs="Simplified Arabic" w:hint="cs"/>
          <w:sz w:val="28"/>
          <w:szCs w:val="28"/>
          <w:rtl/>
          <w:lang w:bidi="ar-IQ"/>
        </w:rPr>
        <w:t>.</w:t>
      </w:r>
    </w:p>
    <w:p w:rsidR="007D66E0" w:rsidRPr="00233A45" w:rsidRDefault="009366F5" w:rsidP="007D66E0">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10</w:t>
      </w:r>
      <w:r w:rsidR="007D66E0" w:rsidRPr="00233A45">
        <w:rPr>
          <w:rFonts w:ascii="Simplified Arabic" w:hAnsi="Simplified Arabic" w:cs="Simplified Arabic" w:hint="cs"/>
          <w:sz w:val="28"/>
          <w:szCs w:val="28"/>
          <w:rtl/>
          <w:lang w:bidi="ar-IQ"/>
        </w:rPr>
        <w:t xml:space="preserve"> ـ سنن الترمذي ، الترمذي باب القراءات ، دار الفكر ، ط3 .</w:t>
      </w:r>
    </w:p>
    <w:p w:rsidR="007D66E0" w:rsidRPr="00233A45" w:rsidRDefault="009366F5" w:rsidP="007D66E0">
      <w:pPr>
        <w:pStyle w:val="a4"/>
        <w:jc w:val="both"/>
        <w:rPr>
          <w:rFonts w:ascii="Simplified Arabic" w:hAnsi="Simplified Arabic" w:cs="Simplified Arabic"/>
          <w:sz w:val="28"/>
          <w:szCs w:val="28"/>
          <w:lang w:bidi="ar-IQ"/>
        </w:rPr>
      </w:pPr>
      <w:r w:rsidRPr="00233A45">
        <w:rPr>
          <w:rFonts w:ascii="Simplified Arabic" w:hAnsi="Simplified Arabic" w:cs="Simplified Arabic" w:hint="cs"/>
          <w:sz w:val="28"/>
          <w:szCs w:val="28"/>
          <w:rtl/>
          <w:lang w:bidi="ar-IQ"/>
        </w:rPr>
        <w:t xml:space="preserve">11 ـ </w:t>
      </w:r>
      <w:r w:rsidR="007D66E0" w:rsidRPr="00233A45">
        <w:rPr>
          <w:rFonts w:ascii="Simplified Arabic" w:hAnsi="Simplified Arabic" w:cs="Simplified Arabic" w:hint="cs"/>
          <w:sz w:val="28"/>
          <w:szCs w:val="28"/>
          <w:rtl/>
          <w:lang w:bidi="ar-IQ"/>
        </w:rPr>
        <w:t>شذرات</w:t>
      </w:r>
      <w:r w:rsidR="007D66E0" w:rsidRPr="00233A45">
        <w:rPr>
          <w:rFonts w:ascii="Simplified Arabic" w:hAnsi="Simplified Arabic" w:cs="Simplified Arabic"/>
          <w:sz w:val="28"/>
          <w:szCs w:val="28"/>
          <w:rtl/>
          <w:lang w:bidi="ar-IQ"/>
        </w:rPr>
        <w:t xml:space="preserve"> الذهب, ابن العماد الحنبلي, (ط-القاهرة 1950م</w:t>
      </w:r>
      <w:r w:rsidR="007D66E0" w:rsidRPr="00233A45">
        <w:rPr>
          <w:rFonts w:ascii="Simplified Arabic" w:hAnsi="Simplified Arabic" w:cs="Simplified Arabic" w:hint="cs"/>
          <w:sz w:val="28"/>
          <w:szCs w:val="28"/>
          <w:rtl/>
          <w:lang w:bidi="ar-IQ"/>
        </w:rPr>
        <w:t>.</w:t>
      </w:r>
    </w:p>
    <w:p w:rsidR="007D66E0" w:rsidRPr="00233A45" w:rsidRDefault="009366F5" w:rsidP="007D66E0">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12 ـ </w:t>
      </w:r>
      <w:r w:rsidR="007D66E0" w:rsidRPr="00233A45">
        <w:rPr>
          <w:rFonts w:ascii="Simplified Arabic" w:hAnsi="Simplified Arabic" w:cs="Simplified Arabic"/>
          <w:sz w:val="28"/>
          <w:szCs w:val="28"/>
          <w:rtl/>
          <w:lang w:bidi="ar-IQ"/>
        </w:rPr>
        <w:t xml:space="preserve">شرح التصريح على التوضيح, خالد الازهري, مطبعة البابي الحلبي, (د.ت) مصر </w:t>
      </w:r>
      <w:r w:rsidR="007D66E0" w:rsidRPr="00233A45">
        <w:rPr>
          <w:rFonts w:ascii="Simplified Arabic" w:hAnsi="Simplified Arabic" w:cs="Simplified Arabic" w:hint="cs"/>
          <w:sz w:val="28"/>
          <w:szCs w:val="28"/>
          <w:rtl/>
          <w:lang w:bidi="ar-IQ"/>
        </w:rPr>
        <w:t>.</w:t>
      </w:r>
    </w:p>
    <w:p w:rsidR="007D66E0" w:rsidRPr="00233A45" w:rsidRDefault="009366F5" w:rsidP="009366F5">
      <w:pPr>
        <w:pStyle w:val="a4"/>
        <w:jc w:val="both"/>
        <w:rPr>
          <w:rFonts w:ascii="Simplified Arabic" w:hAnsi="Simplified Arabic" w:cs="Simplified Arabic"/>
          <w:sz w:val="28"/>
          <w:szCs w:val="28"/>
          <w:lang w:bidi="ar-IQ"/>
        </w:rPr>
      </w:pPr>
      <w:r w:rsidRPr="00233A45">
        <w:rPr>
          <w:rFonts w:ascii="Simplified Arabic" w:hAnsi="Simplified Arabic" w:cs="Simplified Arabic" w:hint="cs"/>
          <w:sz w:val="28"/>
          <w:szCs w:val="28"/>
          <w:rtl/>
          <w:lang w:bidi="ar-IQ"/>
        </w:rPr>
        <w:t xml:space="preserve">13 ـ </w:t>
      </w:r>
      <w:r w:rsidR="007D66E0" w:rsidRPr="00233A45">
        <w:rPr>
          <w:rFonts w:ascii="Simplified Arabic" w:hAnsi="Simplified Arabic" w:cs="Simplified Arabic"/>
          <w:sz w:val="28"/>
          <w:szCs w:val="28"/>
          <w:rtl/>
          <w:lang w:bidi="ar-IQ"/>
        </w:rPr>
        <w:t>شرح المفصل</w:t>
      </w:r>
      <w:r w:rsidR="007D66E0" w:rsidRPr="00233A45">
        <w:rPr>
          <w:rFonts w:ascii="Simplified Arabic" w:hAnsi="Simplified Arabic" w:cs="Simplified Arabic" w:hint="cs"/>
          <w:sz w:val="28"/>
          <w:szCs w:val="28"/>
          <w:rtl/>
          <w:lang w:bidi="ar-IQ"/>
        </w:rPr>
        <w:t xml:space="preserve"> ،</w:t>
      </w:r>
      <w:r w:rsidR="007D66E0" w:rsidRPr="00233A45">
        <w:rPr>
          <w:rFonts w:ascii="Simplified Arabic" w:hAnsi="Simplified Arabic" w:cs="Simplified Arabic"/>
          <w:sz w:val="28"/>
          <w:szCs w:val="28"/>
          <w:rtl/>
          <w:lang w:bidi="ar-IQ"/>
        </w:rPr>
        <w:t xml:space="preserve"> ابن يعيش</w:t>
      </w:r>
      <w:r w:rsidR="007D66E0" w:rsidRPr="00233A45">
        <w:rPr>
          <w:rFonts w:ascii="Simplified Arabic" w:hAnsi="Simplified Arabic" w:cs="Simplified Arabic" w:hint="cs"/>
          <w:sz w:val="28"/>
          <w:szCs w:val="28"/>
          <w:rtl/>
          <w:lang w:bidi="ar-IQ"/>
        </w:rPr>
        <w:t xml:space="preserve"> ، </w:t>
      </w:r>
      <w:r w:rsidR="007D66E0" w:rsidRPr="00233A45">
        <w:rPr>
          <w:rFonts w:ascii="Simplified Arabic" w:hAnsi="Simplified Arabic" w:cs="Simplified Arabic"/>
          <w:sz w:val="28"/>
          <w:szCs w:val="28"/>
          <w:rtl/>
          <w:lang w:bidi="ar-IQ"/>
        </w:rPr>
        <w:t xml:space="preserve"> </w:t>
      </w:r>
      <w:r w:rsidR="007D66E0" w:rsidRPr="00233A45">
        <w:rPr>
          <w:rFonts w:ascii="Simplified Arabic" w:hAnsi="Simplified Arabic" w:cs="Simplified Arabic" w:hint="cs"/>
          <w:sz w:val="28"/>
          <w:szCs w:val="28"/>
          <w:rtl/>
          <w:lang w:bidi="ar-IQ"/>
        </w:rPr>
        <w:t>دار صادر ، بيروت .</w:t>
      </w:r>
    </w:p>
    <w:p w:rsidR="003464BA" w:rsidRPr="00233A45" w:rsidRDefault="009366F5" w:rsidP="009366F5">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14ـ </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صحيح</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البخاري</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محمد</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إسماعيل</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البخاري</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راجعة</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جمال</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عبيدة</w:t>
      </w:r>
      <w:r w:rsidR="003464BA" w:rsidRPr="00233A45">
        <w:rPr>
          <w:rFonts w:ascii="Simplified Arabic" w:hAnsi="Simplified Arabic" w:cs="Simplified Arabic"/>
          <w:sz w:val="28"/>
          <w:szCs w:val="28"/>
          <w:lang w:bidi="ar-IQ"/>
        </w:rPr>
        <w:t>(</w:t>
      </w:r>
      <w:r w:rsidR="003464BA" w:rsidRPr="00233A45">
        <w:rPr>
          <w:rFonts w:ascii="Simplified Arabic" w:hAnsi="Simplified Arabic" w:cs="Simplified Arabic"/>
          <w:sz w:val="28"/>
          <w:szCs w:val="28"/>
          <w:rtl/>
          <w:lang w:bidi="ar-IQ"/>
        </w:rPr>
        <w:t>د</w:t>
      </w:r>
      <w:r w:rsidR="003464BA" w:rsidRPr="00233A45">
        <w:rPr>
          <w:rFonts w:ascii="Simplified Arabic" w:hAnsi="Simplified Arabic" w:cs="Simplified Arabic"/>
          <w:sz w:val="28"/>
          <w:szCs w:val="28"/>
          <w:lang w:bidi="ar-IQ"/>
        </w:rPr>
        <w:t>.</w:t>
      </w:r>
      <w:r w:rsidR="003464BA" w:rsidRPr="00233A45">
        <w:rPr>
          <w:rFonts w:ascii="Simplified Arabic" w:hAnsi="Simplified Arabic" w:cs="Simplified Arabic"/>
          <w:sz w:val="28"/>
          <w:szCs w:val="28"/>
          <w:rtl/>
          <w:lang w:bidi="ar-IQ"/>
        </w:rPr>
        <w:t>ط</w:t>
      </w:r>
      <w:r w:rsidR="003464BA" w:rsidRPr="00233A45">
        <w:rPr>
          <w:rFonts w:ascii="Simplified Arabic" w:hAnsi="Simplified Arabic" w:cs="Simplified Arabic"/>
          <w:sz w:val="28"/>
          <w:szCs w:val="28"/>
          <w:lang w:bidi="ar-IQ"/>
        </w:rPr>
        <w:t xml:space="preserve">) </w:t>
      </w:r>
      <w:r w:rsidR="003464BA" w:rsidRPr="00233A45">
        <w:rPr>
          <w:rFonts w:ascii="Simplified Arabic" w:hAnsi="Simplified Arabic" w:cs="Simplified Arabic"/>
          <w:sz w:val="28"/>
          <w:szCs w:val="28"/>
          <w:rtl/>
          <w:lang w:bidi="ar-IQ"/>
        </w:rPr>
        <w:t>بيروت</w:t>
      </w:r>
      <w:r w:rsidR="003464BA" w:rsidRPr="00233A45">
        <w:rPr>
          <w:rFonts w:ascii="Simplified Arabic" w:hAnsi="Simplified Arabic" w:cs="Simplified Arabic"/>
          <w:sz w:val="28"/>
          <w:szCs w:val="28"/>
          <w:lang w:bidi="ar-IQ"/>
        </w:rPr>
        <w:t xml:space="preserve"> 1991, 3/1327</w:t>
      </w:r>
      <w:r w:rsidR="003464BA" w:rsidRPr="00233A45">
        <w:rPr>
          <w:rFonts w:ascii="Simplified Arabic" w:hAnsi="Simplified Arabic" w:cs="Simplified Arabic" w:hint="cs"/>
          <w:sz w:val="28"/>
          <w:szCs w:val="28"/>
          <w:rtl/>
          <w:lang w:bidi="ar-IQ"/>
        </w:rPr>
        <w:t>.</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15 ـ </w:t>
      </w:r>
      <w:r w:rsidR="00EE7792" w:rsidRPr="00233A45">
        <w:rPr>
          <w:rFonts w:ascii="Simplified Arabic" w:hAnsi="Simplified Arabic" w:cs="Simplified Arabic"/>
          <w:sz w:val="28"/>
          <w:szCs w:val="28"/>
          <w:rtl/>
          <w:lang w:bidi="ar-IQ"/>
        </w:rPr>
        <w:t xml:space="preserve">طبقات النحويين واللغويين, الزبيدي, تحقيق, د. محمد أبوالفضل إبراهيم, دار المعارف مصر, </w:t>
      </w:r>
    </w:p>
    <w:p w:rsidR="007D66E0" w:rsidRPr="00233A45" w:rsidRDefault="009366F5" w:rsidP="007D66E0">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6 ـ </w:t>
      </w:r>
      <w:r w:rsidR="007D66E0" w:rsidRPr="00233A45">
        <w:rPr>
          <w:rFonts w:ascii="Simplified Arabic" w:hAnsi="Simplified Arabic" w:cs="Simplified Arabic"/>
          <w:sz w:val="28"/>
          <w:szCs w:val="28"/>
          <w:rtl/>
          <w:lang w:bidi="ar-IQ"/>
        </w:rPr>
        <w:t xml:space="preserve">علم اللغة, السعران, </w:t>
      </w:r>
      <w:r w:rsidR="007D66E0" w:rsidRPr="00233A45">
        <w:rPr>
          <w:rFonts w:ascii="Simplified Arabic" w:hAnsi="Simplified Arabic" w:cs="Simplified Arabic" w:hint="cs"/>
          <w:sz w:val="28"/>
          <w:szCs w:val="28"/>
          <w:rtl/>
          <w:lang w:bidi="ar-IQ"/>
        </w:rPr>
        <w:t>دار الكتب العلمية.</w:t>
      </w:r>
    </w:p>
    <w:p w:rsidR="009E1359" w:rsidRPr="00233A45" w:rsidRDefault="009366F5" w:rsidP="009E1359">
      <w:pPr>
        <w:pStyle w:val="a4"/>
        <w:jc w:val="both"/>
        <w:rPr>
          <w:rFonts w:ascii="Simplified Arabic" w:hAnsi="Simplified Arabic" w:cs="Simplified Arabic"/>
          <w:sz w:val="28"/>
          <w:szCs w:val="28"/>
          <w:lang w:bidi="ar-IQ"/>
        </w:rPr>
      </w:pPr>
      <w:r w:rsidRPr="00233A45">
        <w:rPr>
          <w:rFonts w:ascii="Simplified Arabic" w:hAnsi="Simplified Arabic" w:cs="Simplified Arabic" w:hint="cs"/>
          <w:sz w:val="28"/>
          <w:szCs w:val="28"/>
          <w:rtl/>
          <w:lang w:bidi="ar-IQ"/>
        </w:rPr>
        <w:t xml:space="preserve">17 ـ </w:t>
      </w:r>
      <w:r w:rsidR="009E1359" w:rsidRPr="00233A45">
        <w:rPr>
          <w:rFonts w:ascii="Simplified Arabic" w:hAnsi="Simplified Arabic" w:cs="Simplified Arabic"/>
          <w:sz w:val="28"/>
          <w:szCs w:val="28"/>
          <w:rtl/>
          <w:lang w:bidi="ar-IQ"/>
        </w:rPr>
        <w:t>ال</w:t>
      </w:r>
      <w:r w:rsidR="009E1359" w:rsidRPr="00233A45">
        <w:rPr>
          <w:rFonts w:ascii="Simplified Arabic" w:hAnsi="Simplified Arabic" w:cs="Simplified Arabic" w:hint="cs"/>
          <w:sz w:val="28"/>
          <w:szCs w:val="28"/>
          <w:rtl/>
          <w:lang w:bidi="ar-IQ"/>
        </w:rPr>
        <w:t>أ</w:t>
      </w:r>
      <w:r w:rsidR="009E1359" w:rsidRPr="00233A45">
        <w:rPr>
          <w:rFonts w:ascii="Simplified Arabic" w:hAnsi="Simplified Arabic" w:cs="Simplified Arabic"/>
          <w:sz w:val="28"/>
          <w:szCs w:val="28"/>
          <w:rtl/>
          <w:lang w:bidi="ar-IQ"/>
        </w:rPr>
        <w:t>علام, الزركلي, 1986 بيروت.</w:t>
      </w:r>
    </w:p>
    <w:p w:rsidR="007D66E0" w:rsidRPr="00233A45" w:rsidRDefault="009366F5" w:rsidP="007D66E0">
      <w:pPr>
        <w:pStyle w:val="a4"/>
        <w:jc w:val="both"/>
        <w:rPr>
          <w:rFonts w:ascii="Simplified Arabic" w:hAnsi="Simplified Arabic" w:cs="Simplified Arabic"/>
          <w:sz w:val="28"/>
          <w:szCs w:val="28"/>
          <w:lang w:bidi="ar-IQ"/>
        </w:rPr>
      </w:pPr>
      <w:r w:rsidRPr="00233A45">
        <w:rPr>
          <w:rFonts w:ascii="Simplified Arabic" w:hAnsi="Simplified Arabic" w:cs="Simplified Arabic"/>
          <w:sz w:val="28"/>
          <w:szCs w:val="28"/>
          <w:lang w:bidi="ar-IQ"/>
        </w:rPr>
        <w:t>18</w:t>
      </w:r>
      <w:r w:rsidRPr="00233A45">
        <w:rPr>
          <w:rFonts w:ascii="Simplified Arabic" w:hAnsi="Simplified Arabic" w:cs="Simplified Arabic" w:hint="cs"/>
          <w:sz w:val="28"/>
          <w:szCs w:val="28"/>
          <w:rtl/>
          <w:lang w:bidi="ar-IQ"/>
        </w:rPr>
        <w:t xml:space="preserve">ـ </w:t>
      </w:r>
      <w:r w:rsidR="007D66E0" w:rsidRPr="00233A45">
        <w:rPr>
          <w:rFonts w:ascii="Simplified Arabic" w:hAnsi="Simplified Arabic" w:cs="Simplified Arabic"/>
          <w:sz w:val="28"/>
          <w:szCs w:val="28"/>
          <w:rtl/>
          <w:lang w:bidi="ar-IQ"/>
        </w:rPr>
        <w:t xml:space="preserve"> العين, الخليل ابن احمد, </w:t>
      </w:r>
      <w:r w:rsidR="007D66E0" w:rsidRPr="00233A45">
        <w:rPr>
          <w:rFonts w:ascii="Simplified Arabic" w:hAnsi="Simplified Arabic" w:cs="Simplified Arabic" w:hint="cs"/>
          <w:sz w:val="28"/>
          <w:szCs w:val="28"/>
          <w:rtl/>
          <w:lang w:bidi="ar-IQ"/>
        </w:rPr>
        <w:t>دار هجر ، 2003م</w:t>
      </w:r>
    </w:p>
    <w:p w:rsidR="007D66E0" w:rsidRPr="00233A45" w:rsidRDefault="009366F5" w:rsidP="007D66E0">
      <w:pPr>
        <w:pStyle w:val="a4"/>
        <w:jc w:val="both"/>
        <w:rPr>
          <w:rFonts w:ascii="Simplified Arabic" w:hAnsi="Simplified Arabic" w:cs="Simplified Arabic"/>
          <w:sz w:val="26"/>
          <w:szCs w:val="26"/>
          <w:rtl/>
          <w:lang w:bidi="ar-IQ"/>
        </w:rPr>
      </w:pPr>
      <w:r w:rsidRPr="00233A45">
        <w:rPr>
          <w:rFonts w:ascii="Simplified Arabic" w:hAnsi="Simplified Arabic" w:cs="Simplified Arabic" w:hint="cs"/>
          <w:sz w:val="26"/>
          <w:szCs w:val="26"/>
          <w:rtl/>
          <w:lang w:bidi="ar-IQ"/>
        </w:rPr>
        <w:t>19</w:t>
      </w:r>
      <w:r w:rsidR="007D66E0" w:rsidRPr="00233A45">
        <w:rPr>
          <w:rFonts w:ascii="Simplified Arabic" w:hAnsi="Simplified Arabic" w:cs="Simplified Arabic" w:hint="cs"/>
          <w:sz w:val="26"/>
          <w:szCs w:val="26"/>
          <w:rtl/>
          <w:lang w:bidi="ar-IQ"/>
        </w:rPr>
        <w:t xml:space="preserve"> ـ </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غاية</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النهاية</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في</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طبقات</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القراء</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ابن</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الجزري</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تحقيق</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براجستراسر</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ط</w:t>
      </w:r>
      <w:r w:rsidR="007D66E0" w:rsidRPr="00233A45">
        <w:rPr>
          <w:rFonts w:ascii="Simplified Arabic" w:hAnsi="Simplified Arabic" w:cs="Simplified Arabic"/>
          <w:sz w:val="26"/>
          <w:szCs w:val="26"/>
          <w:lang w:bidi="ar-IQ"/>
        </w:rPr>
        <w:t xml:space="preserve">3, 1982, </w:t>
      </w:r>
      <w:r w:rsidR="007D66E0" w:rsidRPr="00233A45">
        <w:rPr>
          <w:rFonts w:ascii="Simplified Arabic" w:hAnsi="Simplified Arabic" w:cs="Simplified Arabic"/>
          <w:sz w:val="26"/>
          <w:szCs w:val="26"/>
          <w:rtl/>
          <w:lang w:bidi="ar-IQ"/>
        </w:rPr>
        <w:t>دار</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الكتب</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العلمية</w:t>
      </w:r>
      <w:r w:rsidR="007D66E0" w:rsidRPr="00233A45">
        <w:rPr>
          <w:rFonts w:ascii="Simplified Arabic" w:hAnsi="Simplified Arabic" w:cs="Simplified Arabic"/>
          <w:sz w:val="26"/>
          <w:szCs w:val="26"/>
          <w:lang w:bidi="ar-IQ"/>
        </w:rPr>
        <w:t xml:space="preserve">, </w:t>
      </w:r>
      <w:r w:rsidR="007D66E0" w:rsidRPr="00233A45">
        <w:rPr>
          <w:rFonts w:ascii="Simplified Arabic" w:hAnsi="Simplified Arabic" w:cs="Simplified Arabic"/>
          <w:sz w:val="26"/>
          <w:szCs w:val="26"/>
          <w:rtl/>
          <w:lang w:bidi="ar-IQ"/>
        </w:rPr>
        <w:t>بيروت</w:t>
      </w:r>
      <w:r w:rsidR="007D66E0" w:rsidRPr="00233A45">
        <w:rPr>
          <w:rFonts w:ascii="Simplified Arabic" w:hAnsi="Simplified Arabic" w:cs="Simplified Arabic" w:hint="cs"/>
          <w:sz w:val="26"/>
          <w:szCs w:val="26"/>
          <w:rtl/>
          <w:lang w:bidi="ar-IQ"/>
        </w:rPr>
        <w:t>.</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20 ـ </w:t>
      </w:r>
      <w:r w:rsidR="00EE7792" w:rsidRPr="00233A45">
        <w:rPr>
          <w:rFonts w:ascii="Simplified Arabic" w:hAnsi="Simplified Arabic" w:cs="Simplified Arabic"/>
          <w:sz w:val="28"/>
          <w:szCs w:val="28"/>
          <w:rtl/>
          <w:lang w:bidi="ar-IQ"/>
        </w:rPr>
        <w:t xml:space="preserve"> الفهرست, ابن النديم, دار المعرفة, بيروت </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21</w:t>
      </w:r>
      <w:r w:rsidR="00EE7792" w:rsidRPr="00233A45">
        <w:rPr>
          <w:rFonts w:ascii="Simplified Arabic" w:hAnsi="Simplified Arabic" w:cs="Simplified Arabic" w:hint="cs"/>
          <w:sz w:val="28"/>
          <w:szCs w:val="28"/>
          <w:rtl/>
          <w:lang w:bidi="ar-IQ"/>
        </w:rPr>
        <w:t xml:space="preserve"> ـ </w:t>
      </w:r>
      <w:r w:rsidR="00EE7792" w:rsidRPr="00233A45">
        <w:rPr>
          <w:rFonts w:ascii="Simplified Arabic" w:hAnsi="Simplified Arabic" w:cs="Simplified Arabic"/>
          <w:sz w:val="28"/>
          <w:szCs w:val="28"/>
          <w:rtl/>
          <w:lang w:bidi="ar-IQ"/>
        </w:rPr>
        <w:t>في</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علوم</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القراءات</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د</w:t>
      </w:r>
      <w:r w:rsidR="00EE7792" w:rsidRPr="00233A45">
        <w:rPr>
          <w:rFonts w:ascii="Simplified Arabic" w:hAnsi="Simplified Arabic" w:cs="Simplified Arabic"/>
          <w:sz w:val="28"/>
          <w:szCs w:val="28"/>
          <w:lang w:bidi="ar-IQ"/>
        </w:rPr>
        <w:t>.</w:t>
      </w:r>
      <w:r w:rsidR="00EE7792" w:rsidRPr="00233A45">
        <w:rPr>
          <w:rFonts w:ascii="Simplified Arabic" w:hAnsi="Simplified Arabic" w:cs="Simplified Arabic"/>
          <w:sz w:val="28"/>
          <w:szCs w:val="28"/>
          <w:rtl/>
          <w:lang w:bidi="ar-IQ"/>
        </w:rPr>
        <w:t>رزق</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الطويل</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مكتبة</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الفيصلية</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مكة</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المكرمة</w:t>
      </w:r>
      <w:r w:rsidR="00EE7792" w:rsidRPr="00233A45">
        <w:rPr>
          <w:rFonts w:ascii="Simplified Arabic" w:hAnsi="Simplified Arabic" w:cs="Simplified Arabic" w:hint="cs"/>
          <w:sz w:val="28"/>
          <w:szCs w:val="28"/>
          <w:rtl/>
          <w:lang w:bidi="ar-IQ"/>
        </w:rPr>
        <w:t>.</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22</w:t>
      </w:r>
      <w:r w:rsidR="00EE7792" w:rsidRPr="00233A45">
        <w:rPr>
          <w:rFonts w:ascii="Simplified Arabic" w:hAnsi="Simplified Arabic" w:cs="Simplified Arabic" w:hint="cs"/>
          <w:sz w:val="28"/>
          <w:szCs w:val="28"/>
          <w:rtl/>
          <w:lang w:bidi="ar-IQ"/>
        </w:rPr>
        <w:t xml:space="preserve"> ـ </w:t>
      </w:r>
      <w:r w:rsidR="00EE7792" w:rsidRPr="00233A45">
        <w:rPr>
          <w:rFonts w:ascii="Simplified Arabic" w:hAnsi="Simplified Arabic" w:cs="Simplified Arabic"/>
          <w:sz w:val="28"/>
          <w:szCs w:val="28"/>
          <w:rtl/>
          <w:lang w:bidi="ar-IQ"/>
        </w:rPr>
        <w:t>القراءات</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وأثرها</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في</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تفسير</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الأحكام</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د</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محمد</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بن</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عمر</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بازمول</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دار</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الهجرة</w:t>
      </w:r>
      <w:r w:rsidR="00EE7792" w:rsidRPr="00233A45">
        <w:rPr>
          <w:rFonts w:ascii="Simplified Arabic" w:hAnsi="Simplified Arabic" w:cs="Simplified Arabic"/>
          <w:sz w:val="28"/>
          <w:szCs w:val="28"/>
          <w:lang w:bidi="ar-IQ"/>
        </w:rPr>
        <w:t>, 1417</w:t>
      </w:r>
      <w:r w:rsidR="00EE7792" w:rsidRPr="00233A45">
        <w:rPr>
          <w:rFonts w:ascii="Simplified Arabic" w:hAnsi="Simplified Arabic" w:cs="Simplified Arabic"/>
          <w:sz w:val="28"/>
          <w:szCs w:val="28"/>
          <w:rtl/>
          <w:lang w:bidi="ar-IQ"/>
        </w:rPr>
        <w:t>هـ</w:t>
      </w:r>
      <w:r w:rsidR="00EE7792" w:rsidRPr="00233A45">
        <w:rPr>
          <w:rFonts w:ascii="Simplified Arabic" w:hAnsi="Simplified Arabic" w:cs="Simplified Arabic"/>
          <w:sz w:val="28"/>
          <w:szCs w:val="28"/>
          <w:lang w:bidi="ar-IQ"/>
        </w:rPr>
        <w:t>, 1/79</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23ـ </w:t>
      </w:r>
      <w:r w:rsidR="00EE7792" w:rsidRPr="00233A45">
        <w:rPr>
          <w:rFonts w:ascii="Simplified Arabic" w:hAnsi="Simplified Arabic" w:cs="Simplified Arabic"/>
          <w:sz w:val="28"/>
          <w:szCs w:val="28"/>
          <w:rtl/>
          <w:lang w:bidi="ar-IQ"/>
        </w:rPr>
        <w:t>كتاب</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السبعة</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في</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القراءات</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ابن</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مجاهد</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تحقيق</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د</w:t>
      </w:r>
      <w:r w:rsidR="00EE7792" w:rsidRPr="00233A45">
        <w:rPr>
          <w:rFonts w:ascii="Simplified Arabic" w:hAnsi="Simplified Arabic" w:cs="Simplified Arabic"/>
          <w:sz w:val="28"/>
          <w:szCs w:val="28"/>
          <w:lang w:bidi="ar-IQ"/>
        </w:rPr>
        <w:t>.</w:t>
      </w:r>
      <w:r w:rsidR="00EE7792" w:rsidRPr="00233A45">
        <w:rPr>
          <w:rFonts w:ascii="Simplified Arabic" w:hAnsi="Simplified Arabic" w:cs="Simplified Arabic"/>
          <w:sz w:val="28"/>
          <w:szCs w:val="28"/>
          <w:rtl/>
          <w:lang w:bidi="ar-IQ"/>
        </w:rPr>
        <w:t>شوقي</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ضيف</w:t>
      </w:r>
      <w:r w:rsidR="00EE7792" w:rsidRPr="00233A45">
        <w:rPr>
          <w:rFonts w:ascii="Simplified Arabic" w:hAnsi="Simplified Arabic" w:cs="Simplified Arabic"/>
          <w:sz w:val="28"/>
          <w:szCs w:val="28"/>
          <w:lang w:bidi="ar-IQ"/>
        </w:rPr>
        <w:t>, (</w:t>
      </w:r>
      <w:r w:rsidR="00EE7792" w:rsidRPr="00233A45">
        <w:rPr>
          <w:rFonts w:ascii="Simplified Arabic" w:hAnsi="Simplified Arabic" w:cs="Simplified Arabic"/>
          <w:sz w:val="28"/>
          <w:szCs w:val="28"/>
          <w:rtl/>
          <w:lang w:bidi="ar-IQ"/>
        </w:rPr>
        <w:t>ط</w:t>
      </w:r>
      <w:r w:rsidR="00EE7792" w:rsidRPr="00233A45">
        <w:rPr>
          <w:rFonts w:ascii="Simplified Arabic" w:hAnsi="Simplified Arabic" w:cs="Simplified Arabic"/>
          <w:sz w:val="28"/>
          <w:szCs w:val="28"/>
          <w:lang w:bidi="ar-IQ"/>
        </w:rPr>
        <w:t xml:space="preserve">2), </w:t>
      </w:r>
      <w:r w:rsidR="00EE7792" w:rsidRPr="00233A45">
        <w:rPr>
          <w:rFonts w:ascii="Simplified Arabic" w:hAnsi="Simplified Arabic" w:cs="Simplified Arabic"/>
          <w:sz w:val="28"/>
          <w:szCs w:val="28"/>
          <w:rtl/>
          <w:lang w:bidi="ar-IQ"/>
        </w:rPr>
        <w:t>دار</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العارف</w:t>
      </w:r>
      <w:r w:rsidR="00EE7792" w:rsidRPr="00233A45">
        <w:rPr>
          <w:rFonts w:ascii="Simplified Arabic" w:hAnsi="Simplified Arabic" w:cs="Simplified Arabic"/>
          <w:sz w:val="28"/>
          <w:szCs w:val="28"/>
          <w:lang w:bidi="ar-IQ"/>
        </w:rPr>
        <w:t xml:space="preserve"> </w:t>
      </w:r>
      <w:r w:rsidR="00EE7792" w:rsidRPr="00233A45">
        <w:rPr>
          <w:rFonts w:ascii="Simplified Arabic" w:hAnsi="Simplified Arabic" w:cs="Simplified Arabic"/>
          <w:sz w:val="28"/>
          <w:szCs w:val="28"/>
          <w:rtl/>
          <w:lang w:bidi="ar-IQ"/>
        </w:rPr>
        <w:t>مصر</w:t>
      </w:r>
      <w:r w:rsidR="00EE7792" w:rsidRPr="00233A45">
        <w:rPr>
          <w:rFonts w:ascii="Simplified Arabic" w:hAnsi="Simplified Arabic" w:cs="Simplified Arabic" w:hint="cs"/>
          <w:sz w:val="28"/>
          <w:szCs w:val="28"/>
          <w:rtl/>
          <w:lang w:bidi="ar-IQ"/>
        </w:rPr>
        <w:t>.</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 xml:space="preserve">24 ـ </w:t>
      </w:r>
      <w:r w:rsidR="00EE7792" w:rsidRPr="00233A45">
        <w:rPr>
          <w:rFonts w:ascii="Simplified Arabic" w:hAnsi="Simplified Arabic" w:cs="Simplified Arabic"/>
          <w:sz w:val="28"/>
          <w:szCs w:val="28"/>
          <w:rtl/>
          <w:lang w:bidi="ar-IQ"/>
        </w:rPr>
        <w:t>الكتاب, سيبوبة,</w:t>
      </w:r>
      <w:r w:rsidR="00EE7792" w:rsidRPr="00233A45">
        <w:rPr>
          <w:rFonts w:ascii="Simplified Arabic" w:hAnsi="Simplified Arabic" w:cs="Simplified Arabic" w:hint="cs"/>
          <w:sz w:val="28"/>
          <w:szCs w:val="28"/>
          <w:rtl/>
          <w:lang w:bidi="ar-IQ"/>
        </w:rPr>
        <w:t xml:space="preserve"> تحقيق ، محمد عبد السلام هارون ، دار القلم ، مصر.</w:t>
      </w:r>
      <w:r w:rsidR="00EE7792" w:rsidRPr="00233A45">
        <w:rPr>
          <w:rFonts w:ascii="Simplified Arabic" w:hAnsi="Simplified Arabic" w:cs="Simplified Arabic"/>
          <w:sz w:val="28"/>
          <w:szCs w:val="28"/>
          <w:rtl/>
          <w:lang w:bidi="ar-IQ"/>
        </w:rPr>
        <w:t xml:space="preserve"> </w:t>
      </w:r>
    </w:p>
    <w:p w:rsidR="00EE7792" w:rsidRPr="00233A45" w:rsidRDefault="009366F5" w:rsidP="00EE7792">
      <w:pPr>
        <w:pStyle w:val="a4"/>
        <w:jc w:val="both"/>
        <w:rPr>
          <w:rFonts w:ascii="Simplified Arabic" w:hAnsi="Simplified Arabic" w:cs="Simplified Arabic"/>
          <w:sz w:val="28"/>
          <w:szCs w:val="28"/>
          <w:lang w:bidi="ar-IQ"/>
        </w:rPr>
      </w:pPr>
      <w:r w:rsidRPr="00233A45">
        <w:rPr>
          <w:rFonts w:ascii="Simplified Arabic" w:hAnsi="Simplified Arabic" w:cs="Simplified Arabic"/>
          <w:sz w:val="28"/>
          <w:szCs w:val="28"/>
          <w:lang w:bidi="ar-IQ"/>
        </w:rPr>
        <w:t>25</w:t>
      </w:r>
      <w:r w:rsidRPr="00233A45">
        <w:rPr>
          <w:rFonts w:ascii="Simplified Arabic" w:hAnsi="Simplified Arabic" w:cs="Simplified Arabic" w:hint="cs"/>
          <w:sz w:val="28"/>
          <w:szCs w:val="28"/>
          <w:rtl/>
          <w:lang w:bidi="ar-IQ"/>
        </w:rPr>
        <w:t xml:space="preserve"> ـ </w:t>
      </w:r>
      <w:r w:rsidR="00EE7792" w:rsidRPr="00233A45">
        <w:rPr>
          <w:rFonts w:ascii="Simplified Arabic" w:hAnsi="Simplified Arabic" w:cs="Simplified Arabic"/>
          <w:sz w:val="28"/>
          <w:szCs w:val="28"/>
          <w:rtl/>
          <w:lang w:bidi="ar-IQ"/>
        </w:rPr>
        <w:t xml:space="preserve"> كشف </w:t>
      </w:r>
      <w:r w:rsidR="00EE7792" w:rsidRPr="00233A45">
        <w:rPr>
          <w:rFonts w:ascii="Simplified Arabic" w:hAnsi="Simplified Arabic" w:cs="Simplified Arabic" w:hint="cs"/>
          <w:sz w:val="28"/>
          <w:szCs w:val="28"/>
          <w:rtl/>
          <w:lang w:bidi="ar-IQ"/>
        </w:rPr>
        <w:t>الظنون</w:t>
      </w:r>
      <w:r w:rsidR="00EE7792" w:rsidRPr="00233A45">
        <w:rPr>
          <w:rFonts w:ascii="Simplified Arabic" w:hAnsi="Simplified Arabic" w:cs="Simplified Arabic"/>
          <w:sz w:val="28"/>
          <w:szCs w:val="28"/>
          <w:rtl/>
          <w:lang w:bidi="ar-IQ"/>
        </w:rPr>
        <w:t>, حاجي خليفة, 1982, بيروت</w:t>
      </w:r>
      <w:r w:rsidR="00EE7792" w:rsidRPr="00233A45">
        <w:rPr>
          <w:rFonts w:ascii="Simplified Arabic" w:hAnsi="Simplified Arabic" w:cs="Simplified Arabic" w:hint="cs"/>
          <w:sz w:val="28"/>
          <w:szCs w:val="28"/>
          <w:rtl/>
          <w:lang w:bidi="ar-IQ"/>
        </w:rPr>
        <w:t>.</w:t>
      </w:r>
    </w:p>
    <w:p w:rsidR="00EE7792" w:rsidRPr="00233A45" w:rsidRDefault="00EE7792" w:rsidP="00EE7792">
      <w:pPr>
        <w:pStyle w:val="a4"/>
        <w:jc w:val="both"/>
        <w:rPr>
          <w:rFonts w:ascii="Simplified Arabic" w:hAnsi="Simplified Arabic" w:cs="Simplified Arabic"/>
          <w:sz w:val="28"/>
          <w:szCs w:val="28"/>
          <w:rtl/>
          <w:lang w:bidi="ar-IQ"/>
        </w:rPr>
      </w:pP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lastRenderedPageBreak/>
        <w:t xml:space="preserve">26 ـ </w:t>
      </w:r>
      <w:r w:rsidR="00EE7792" w:rsidRPr="00233A45">
        <w:rPr>
          <w:rFonts w:ascii="Simplified Arabic" w:hAnsi="Simplified Arabic" w:cs="Simplified Arabic"/>
          <w:sz w:val="28"/>
          <w:szCs w:val="28"/>
          <w:rtl/>
          <w:lang w:bidi="ar-IQ"/>
        </w:rPr>
        <w:t>الكشف في وجوه القراءات السبع, مكي بن ابي طالب, تحقيق محي الدين رمضان, مجمع اللغة العربية,</w:t>
      </w:r>
    </w:p>
    <w:p w:rsidR="00EE7792" w:rsidRPr="00233A45" w:rsidRDefault="009366F5" w:rsidP="00EE7792">
      <w:pPr>
        <w:pStyle w:val="a4"/>
        <w:jc w:val="both"/>
        <w:rPr>
          <w:rFonts w:ascii="Simplified Arabic" w:hAnsi="Simplified Arabic" w:cs="Simplified Arabic"/>
          <w:sz w:val="28"/>
          <w:szCs w:val="28"/>
          <w:rtl/>
          <w:lang w:bidi="ar-IQ"/>
        </w:rPr>
      </w:pPr>
      <w:r w:rsidRPr="00233A45">
        <w:rPr>
          <w:rFonts w:ascii="Simplified Arabic" w:hAnsi="Simplified Arabic" w:cs="Simplified Arabic" w:hint="cs"/>
          <w:sz w:val="28"/>
          <w:szCs w:val="28"/>
          <w:rtl/>
          <w:lang w:bidi="ar-IQ"/>
        </w:rPr>
        <w:t>27</w:t>
      </w:r>
      <w:r w:rsidR="00EE7792" w:rsidRPr="00233A45">
        <w:rPr>
          <w:rFonts w:ascii="Simplified Arabic" w:hAnsi="Simplified Arabic" w:cs="Simplified Arabic" w:hint="cs"/>
          <w:sz w:val="28"/>
          <w:szCs w:val="28"/>
          <w:rtl/>
          <w:lang w:bidi="ar-IQ"/>
        </w:rPr>
        <w:t xml:space="preserve"> ـ لسان العرب ، ابن منظور ، دار العبيدي ، ط3 .</w:t>
      </w:r>
    </w:p>
    <w:p w:rsidR="00EE7792" w:rsidRPr="00233A45" w:rsidRDefault="009366F5" w:rsidP="00EE7792">
      <w:pPr>
        <w:pStyle w:val="a4"/>
        <w:jc w:val="both"/>
        <w:rPr>
          <w:rFonts w:ascii="Simplified Arabic" w:hAnsi="Simplified Arabic" w:cs="Simplified Arabic"/>
          <w:sz w:val="28"/>
          <w:szCs w:val="28"/>
        </w:rPr>
      </w:pPr>
      <w:r w:rsidRPr="00233A45">
        <w:rPr>
          <w:rFonts w:ascii="Simplified Arabic" w:hAnsi="Simplified Arabic" w:cs="Simplified Arabic"/>
          <w:sz w:val="28"/>
          <w:szCs w:val="28"/>
          <w:rtl/>
          <w:lang w:bidi="ar-IQ"/>
        </w:rPr>
        <w:t xml:space="preserve">28 ـ </w:t>
      </w:r>
      <w:r w:rsidR="00EE7792" w:rsidRPr="00233A45">
        <w:rPr>
          <w:rFonts w:ascii="Simplified Arabic" w:hAnsi="Simplified Arabic" w:cs="Simplified Arabic"/>
          <w:sz w:val="28"/>
          <w:szCs w:val="28"/>
          <w:rtl/>
        </w:rPr>
        <w:t>ما تلحن به العامة) بتحقيق د. رمضان عبدالتواب, سنة 1403هـ/1982م.</w:t>
      </w:r>
    </w:p>
    <w:p w:rsidR="00EE7792" w:rsidRPr="00233A45" w:rsidRDefault="009366F5" w:rsidP="009366F5">
      <w:pPr>
        <w:pStyle w:val="a4"/>
        <w:jc w:val="both"/>
        <w:rPr>
          <w:rFonts w:ascii="Simplified Arabic" w:hAnsi="Simplified Arabic" w:cs="Simplified Arabic"/>
          <w:sz w:val="28"/>
          <w:szCs w:val="28"/>
        </w:rPr>
      </w:pPr>
      <w:r w:rsidRPr="00233A45">
        <w:rPr>
          <w:rFonts w:ascii="Simplified Arabic" w:hAnsi="Simplified Arabic" w:cs="Simplified Arabic"/>
          <w:sz w:val="28"/>
          <w:szCs w:val="28"/>
          <w:rtl/>
        </w:rPr>
        <w:t>29</w:t>
      </w:r>
      <w:r w:rsidR="00EE7792" w:rsidRPr="00233A45">
        <w:rPr>
          <w:rFonts w:ascii="Simplified Arabic" w:hAnsi="Simplified Arabic" w:cs="Simplified Arabic"/>
          <w:sz w:val="28"/>
          <w:szCs w:val="28"/>
          <w:rtl/>
        </w:rPr>
        <w:t xml:space="preserve"> </w:t>
      </w:r>
      <w:r w:rsidR="00233A45">
        <w:rPr>
          <w:rFonts w:ascii="Simplified Arabic" w:hAnsi="Simplified Arabic" w:cs="Simplified Arabic" w:hint="cs"/>
          <w:sz w:val="28"/>
          <w:szCs w:val="28"/>
          <w:rtl/>
        </w:rPr>
        <w:t xml:space="preserve">ـ </w:t>
      </w:r>
      <w:r w:rsidR="00EE7792" w:rsidRPr="00233A45">
        <w:rPr>
          <w:rFonts w:ascii="Simplified Arabic" w:hAnsi="Simplified Arabic" w:cs="Simplified Arabic"/>
          <w:sz w:val="28"/>
          <w:szCs w:val="28"/>
          <w:rtl/>
        </w:rPr>
        <w:t xml:space="preserve">ما ذكره الكوفيين من الادغام أبو سعيد السوافي, تحقيق د. صبيح التميمي, دار الشهاب الجزائر, </w:t>
      </w:r>
    </w:p>
    <w:p w:rsidR="00EE7792" w:rsidRPr="00233A45" w:rsidRDefault="00EE7792" w:rsidP="00EE7792">
      <w:pPr>
        <w:pStyle w:val="a4"/>
        <w:jc w:val="both"/>
        <w:rPr>
          <w:rFonts w:ascii="Simplified Arabic" w:hAnsi="Simplified Arabic" w:cs="Simplified Arabic"/>
          <w:sz w:val="28"/>
          <w:szCs w:val="28"/>
          <w:rtl/>
        </w:rPr>
      </w:pPr>
      <w:r w:rsidRPr="00233A45">
        <w:rPr>
          <w:rFonts w:ascii="Simplified Arabic" w:hAnsi="Simplified Arabic" w:cs="Simplified Arabic"/>
          <w:sz w:val="28"/>
          <w:szCs w:val="28"/>
          <w:rtl/>
        </w:rPr>
        <w:t>1394هـ - 1974م.</w:t>
      </w:r>
    </w:p>
    <w:p w:rsidR="009366F5" w:rsidRPr="00233A45" w:rsidRDefault="009366F5" w:rsidP="009366F5">
      <w:pPr>
        <w:pStyle w:val="a4"/>
        <w:jc w:val="both"/>
        <w:rPr>
          <w:rFonts w:ascii="Simplified Arabic" w:hAnsi="Simplified Arabic" w:cs="Simplified Arabic"/>
          <w:sz w:val="28"/>
          <w:szCs w:val="28"/>
        </w:rPr>
      </w:pPr>
      <w:r w:rsidRPr="00233A45">
        <w:rPr>
          <w:rFonts w:ascii="Simplified Arabic" w:hAnsi="Simplified Arabic" w:cs="Simplified Arabic"/>
          <w:sz w:val="28"/>
          <w:szCs w:val="28"/>
          <w:rtl/>
        </w:rPr>
        <w:t xml:space="preserve">30 </w:t>
      </w:r>
      <w:r w:rsidRPr="00233A45">
        <w:rPr>
          <w:rFonts w:ascii="Simplified Arabic" w:hAnsi="Simplified Arabic" w:cs="Simplified Arabic"/>
          <w:sz w:val="28"/>
          <w:szCs w:val="28"/>
          <w:rtl/>
          <w:lang w:bidi="ar-IQ"/>
        </w:rPr>
        <w:t xml:space="preserve">ـ </w:t>
      </w:r>
      <w:r w:rsidRPr="00233A45">
        <w:rPr>
          <w:rFonts w:ascii="Simplified Arabic" w:hAnsi="Simplified Arabic" w:cs="Simplified Arabic"/>
          <w:sz w:val="28"/>
          <w:szCs w:val="28"/>
          <w:rtl/>
        </w:rPr>
        <w:t>المبسوط في القراءات العشر, ابوبكر محمد بن الحسين الاصفهاني, دار الكتب.</w:t>
      </w:r>
    </w:p>
    <w:p w:rsidR="00446115" w:rsidRPr="00233A45" w:rsidRDefault="009366F5" w:rsidP="00200030">
      <w:pPr>
        <w:pStyle w:val="a4"/>
        <w:jc w:val="both"/>
        <w:rPr>
          <w:rFonts w:ascii="Simplified Arabic" w:hAnsi="Simplified Arabic" w:cs="Simplified Arabic"/>
          <w:sz w:val="28"/>
          <w:szCs w:val="28"/>
        </w:rPr>
      </w:pPr>
      <w:r w:rsidRPr="00233A45">
        <w:rPr>
          <w:rFonts w:ascii="Simplified Arabic" w:hAnsi="Simplified Arabic" w:cs="Simplified Arabic"/>
          <w:sz w:val="28"/>
          <w:szCs w:val="28"/>
          <w:rtl/>
        </w:rPr>
        <w:t xml:space="preserve"> 31</w:t>
      </w:r>
      <w:r w:rsidRPr="00233A45">
        <w:rPr>
          <w:rFonts w:ascii="Simplified Arabic" w:hAnsi="Simplified Arabic" w:cs="Simplified Arabic"/>
          <w:sz w:val="28"/>
          <w:szCs w:val="28"/>
          <w:rtl/>
          <w:lang w:bidi="ar-IQ"/>
        </w:rPr>
        <w:t xml:space="preserve">ـ </w:t>
      </w:r>
      <w:r w:rsidR="00446115" w:rsidRPr="00233A45">
        <w:rPr>
          <w:rFonts w:ascii="Simplified Arabic" w:hAnsi="Simplified Arabic" w:cs="Simplified Arabic"/>
          <w:sz w:val="28"/>
          <w:szCs w:val="28"/>
          <w:rtl/>
        </w:rPr>
        <w:t>متشابه القرآن, الكسائي, تحقيق, د. صبيح ا</w:t>
      </w:r>
      <w:r w:rsidR="00200030" w:rsidRPr="00233A45">
        <w:rPr>
          <w:rFonts w:ascii="Simplified Arabic" w:hAnsi="Simplified Arabic" w:cs="Simplified Arabic"/>
          <w:sz w:val="28"/>
          <w:szCs w:val="28"/>
          <w:rtl/>
        </w:rPr>
        <w:t>لتميمي</w:t>
      </w:r>
      <w:r w:rsidR="00446115" w:rsidRPr="00233A45">
        <w:rPr>
          <w:rFonts w:ascii="Simplified Arabic" w:hAnsi="Simplified Arabic" w:cs="Simplified Arabic"/>
          <w:sz w:val="28"/>
          <w:szCs w:val="28"/>
          <w:rtl/>
        </w:rPr>
        <w:t>.</w:t>
      </w:r>
    </w:p>
    <w:p w:rsidR="00446115" w:rsidRPr="00233A45" w:rsidRDefault="009366F5" w:rsidP="00200030">
      <w:pPr>
        <w:pStyle w:val="a4"/>
        <w:jc w:val="both"/>
        <w:rPr>
          <w:rFonts w:ascii="Simplified Arabic" w:hAnsi="Simplified Arabic" w:cs="Simplified Arabic"/>
          <w:sz w:val="28"/>
          <w:szCs w:val="28"/>
          <w:rtl/>
        </w:rPr>
      </w:pPr>
      <w:r w:rsidRPr="00233A45">
        <w:rPr>
          <w:rFonts w:ascii="Simplified Arabic" w:hAnsi="Simplified Arabic" w:cs="Simplified Arabic"/>
          <w:sz w:val="28"/>
          <w:szCs w:val="28"/>
          <w:rtl/>
        </w:rPr>
        <w:t xml:space="preserve"> 32</w:t>
      </w:r>
      <w:r w:rsidRPr="00233A45">
        <w:rPr>
          <w:rFonts w:ascii="Simplified Arabic" w:hAnsi="Simplified Arabic" w:cs="Simplified Arabic"/>
          <w:sz w:val="28"/>
          <w:szCs w:val="28"/>
          <w:rtl/>
          <w:lang w:bidi="ar-IQ"/>
        </w:rPr>
        <w:t xml:space="preserve">ـ </w:t>
      </w:r>
      <w:r w:rsidR="00446115" w:rsidRPr="00233A45">
        <w:rPr>
          <w:rFonts w:ascii="Simplified Arabic" w:hAnsi="Simplified Arabic" w:cs="Simplified Arabic"/>
          <w:sz w:val="28"/>
          <w:szCs w:val="28"/>
          <w:rtl/>
        </w:rPr>
        <w:t xml:space="preserve">معرفة القراء الكبار شمس البين الذهبي </w:t>
      </w:r>
      <w:r w:rsidR="00200030" w:rsidRPr="00233A45">
        <w:rPr>
          <w:rFonts w:ascii="Simplified Arabic" w:hAnsi="Simplified Arabic" w:cs="Simplified Arabic"/>
          <w:sz w:val="28"/>
          <w:szCs w:val="28"/>
          <w:rtl/>
        </w:rPr>
        <w:t>.</w:t>
      </w:r>
    </w:p>
    <w:p w:rsidR="00CA448B" w:rsidRPr="00233A45" w:rsidRDefault="009366F5" w:rsidP="00CA448B">
      <w:pPr>
        <w:pStyle w:val="a4"/>
        <w:jc w:val="both"/>
        <w:rPr>
          <w:rFonts w:ascii="Simplified Arabic" w:hAnsi="Simplified Arabic" w:cs="Simplified Arabic"/>
          <w:sz w:val="28"/>
          <w:szCs w:val="28"/>
          <w:rtl/>
        </w:rPr>
      </w:pPr>
      <w:r w:rsidRPr="00233A45">
        <w:rPr>
          <w:rFonts w:ascii="Simplified Arabic" w:hAnsi="Simplified Arabic" w:cs="Simplified Arabic"/>
          <w:sz w:val="28"/>
          <w:szCs w:val="28"/>
          <w:rtl/>
        </w:rPr>
        <w:t xml:space="preserve">33 ـ </w:t>
      </w:r>
      <w:r w:rsidR="00446115" w:rsidRPr="00233A45">
        <w:rPr>
          <w:rFonts w:ascii="Simplified Arabic" w:hAnsi="Simplified Arabic" w:cs="Simplified Arabic"/>
          <w:sz w:val="28"/>
          <w:szCs w:val="28"/>
          <w:rtl/>
        </w:rPr>
        <w:t>المعلقات العشر واخبار شعرائها, الشنقيقي, المكتبة الازهرية للثرات, 1412هـ - 1992م</w:t>
      </w:r>
      <w:r w:rsidR="00CA448B" w:rsidRPr="00233A45">
        <w:rPr>
          <w:rFonts w:ascii="Simplified Arabic" w:hAnsi="Simplified Arabic" w:cs="Simplified Arabic"/>
          <w:sz w:val="28"/>
          <w:szCs w:val="28"/>
          <w:rtl/>
        </w:rPr>
        <w:t>.</w:t>
      </w:r>
    </w:p>
    <w:p w:rsidR="00EE7792" w:rsidRPr="00233A45" w:rsidRDefault="009366F5" w:rsidP="00EE7792">
      <w:pPr>
        <w:pStyle w:val="a4"/>
        <w:jc w:val="both"/>
        <w:rPr>
          <w:rFonts w:ascii="Simplified Arabic" w:hAnsi="Simplified Arabic" w:cs="Simplified Arabic"/>
          <w:sz w:val="28"/>
          <w:szCs w:val="28"/>
          <w:rtl/>
        </w:rPr>
      </w:pPr>
      <w:r w:rsidRPr="00233A45">
        <w:rPr>
          <w:rFonts w:ascii="Simplified Arabic" w:hAnsi="Simplified Arabic" w:cs="Simplified Arabic"/>
          <w:sz w:val="28"/>
          <w:szCs w:val="28"/>
          <w:rtl/>
        </w:rPr>
        <w:t>34</w:t>
      </w:r>
      <w:r w:rsidR="00EE7792" w:rsidRPr="00233A45">
        <w:rPr>
          <w:rFonts w:ascii="Simplified Arabic" w:hAnsi="Simplified Arabic" w:cs="Simplified Arabic"/>
          <w:sz w:val="28"/>
          <w:szCs w:val="28"/>
          <w:rtl/>
        </w:rPr>
        <w:t xml:space="preserve"> ـ النشر</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في</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القراءات</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العشر</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ابن</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الجزري</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تصحيح</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محمد</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الضباع</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دار</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الكتب</w:t>
      </w:r>
      <w:r w:rsidR="00EE7792" w:rsidRPr="00233A45">
        <w:rPr>
          <w:rFonts w:ascii="Simplified Arabic" w:hAnsi="Simplified Arabic" w:cs="Simplified Arabic"/>
          <w:sz w:val="28"/>
          <w:szCs w:val="28"/>
        </w:rPr>
        <w:t xml:space="preserve">, </w:t>
      </w:r>
      <w:r w:rsidR="00EE7792" w:rsidRPr="00233A45">
        <w:rPr>
          <w:rFonts w:ascii="Simplified Arabic" w:hAnsi="Simplified Arabic" w:cs="Simplified Arabic"/>
          <w:sz w:val="28"/>
          <w:szCs w:val="28"/>
          <w:rtl/>
        </w:rPr>
        <w:t>القاهرة</w:t>
      </w:r>
      <w:r w:rsidR="00EE7792" w:rsidRPr="00233A45">
        <w:rPr>
          <w:rFonts w:ascii="Simplified Arabic" w:hAnsi="Simplified Arabic" w:cs="Simplified Arabic"/>
          <w:sz w:val="28"/>
          <w:szCs w:val="28"/>
        </w:rPr>
        <w:t>, (</w:t>
      </w:r>
      <w:r w:rsidR="00EE7792" w:rsidRPr="00233A45">
        <w:rPr>
          <w:rFonts w:ascii="Simplified Arabic" w:hAnsi="Simplified Arabic" w:cs="Simplified Arabic"/>
          <w:sz w:val="28"/>
          <w:szCs w:val="28"/>
          <w:rtl/>
        </w:rPr>
        <w:t>د</w:t>
      </w:r>
      <w:r w:rsidR="00EE7792" w:rsidRPr="00233A45">
        <w:rPr>
          <w:rFonts w:ascii="Simplified Arabic" w:hAnsi="Simplified Arabic" w:cs="Simplified Arabic"/>
          <w:sz w:val="28"/>
          <w:szCs w:val="28"/>
        </w:rPr>
        <w:t>.</w:t>
      </w:r>
      <w:r w:rsidR="00EE7792" w:rsidRPr="00233A45">
        <w:rPr>
          <w:rFonts w:ascii="Simplified Arabic" w:hAnsi="Simplified Arabic" w:cs="Simplified Arabic"/>
          <w:sz w:val="28"/>
          <w:szCs w:val="28"/>
          <w:rtl/>
        </w:rPr>
        <w:t>ت</w:t>
      </w:r>
    </w:p>
    <w:p w:rsidR="00EE7792" w:rsidRPr="00233A45" w:rsidRDefault="009366F5" w:rsidP="00EE7792">
      <w:pPr>
        <w:pStyle w:val="a4"/>
        <w:jc w:val="both"/>
        <w:rPr>
          <w:rFonts w:ascii="Simplified Arabic" w:hAnsi="Simplified Arabic" w:cs="Simplified Arabic"/>
          <w:sz w:val="28"/>
          <w:szCs w:val="28"/>
        </w:rPr>
      </w:pPr>
      <w:r w:rsidRPr="00233A45">
        <w:rPr>
          <w:rFonts w:ascii="Simplified Arabic" w:hAnsi="Simplified Arabic" w:cs="Simplified Arabic"/>
          <w:sz w:val="28"/>
          <w:szCs w:val="28"/>
          <w:rtl/>
        </w:rPr>
        <w:t xml:space="preserve"> 35 </w:t>
      </w:r>
      <w:r w:rsidRPr="00233A45">
        <w:rPr>
          <w:rFonts w:ascii="Simplified Arabic" w:hAnsi="Simplified Arabic" w:cs="Simplified Arabic"/>
          <w:sz w:val="28"/>
          <w:szCs w:val="28"/>
          <w:rtl/>
          <w:lang w:bidi="ar-IQ"/>
        </w:rPr>
        <w:t xml:space="preserve">ـ </w:t>
      </w:r>
      <w:r w:rsidR="00EE7792" w:rsidRPr="00233A45">
        <w:rPr>
          <w:rFonts w:ascii="Simplified Arabic" w:hAnsi="Simplified Arabic" w:cs="Simplified Arabic"/>
          <w:sz w:val="28"/>
          <w:szCs w:val="28"/>
          <w:rtl/>
        </w:rPr>
        <w:t xml:space="preserve">وفيات الأعيان (ابن خلكان) تحقيق (محمد محي الدين عبدالحميد) (ط-1984م) القاهرة. </w:t>
      </w:r>
    </w:p>
    <w:p w:rsidR="00232036" w:rsidRPr="00233A45" w:rsidRDefault="00232036" w:rsidP="0022785E">
      <w:pPr>
        <w:spacing w:line="360" w:lineRule="auto"/>
        <w:jc w:val="both"/>
        <w:rPr>
          <w:rFonts w:ascii="Simplified Arabic" w:hAnsi="Simplified Arabic" w:cs="Simplified Arabic"/>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232036" w:rsidRPr="00F8317F" w:rsidRDefault="00232036" w:rsidP="0022785E">
      <w:pPr>
        <w:spacing w:line="360" w:lineRule="auto"/>
        <w:jc w:val="both"/>
        <w:rPr>
          <w:rFonts w:asciiTheme="majorBidi" w:hAnsiTheme="majorBidi" w:cstheme="majorBidi"/>
          <w:sz w:val="28"/>
          <w:szCs w:val="28"/>
          <w:rtl/>
        </w:rPr>
      </w:pPr>
    </w:p>
    <w:p w:rsidR="00486919" w:rsidRPr="00F8317F" w:rsidRDefault="00486919" w:rsidP="0022785E">
      <w:pPr>
        <w:spacing w:line="360" w:lineRule="auto"/>
        <w:jc w:val="both"/>
        <w:rPr>
          <w:rFonts w:asciiTheme="majorBidi" w:hAnsiTheme="majorBidi" w:cstheme="majorBidi"/>
          <w:sz w:val="28"/>
          <w:szCs w:val="28"/>
          <w:rtl/>
        </w:rPr>
      </w:pPr>
    </w:p>
    <w:p w:rsidR="00EE7544" w:rsidRPr="00232036" w:rsidRDefault="00EE7544" w:rsidP="00EE7544">
      <w:pPr>
        <w:spacing w:line="360" w:lineRule="auto"/>
        <w:jc w:val="center"/>
        <w:rPr>
          <w:rFonts w:asciiTheme="majorBidi" w:hAnsiTheme="majorBidi" w:cstheme="majorBidi"/>
          <w:b/>
          <w:bCs/>
          <w:sz w:val="32"/>
          <w:szCs w:val="32"/>
          <w:rtl/>
        </w:rPr>
      </w:pPr>
      <w:r w:rsidRPr="00232036">
        <w:rPr>
          <w:rFonts w:asciiTheme="majorBidi" w:hAnsiTheme="majorBidi" w:cstheme="majorBidi" w:hint="cs"/>
          <w:b/>
          <w:bCs/>
          <w:sz w:val="32"/>
          <w:szCs w:val="32"/>
          <w:rtl/>
        </w:rPr>
        <w:lastRenderedPageBreak/>
        <w:t>فهرس الموضوعات</w:t>
      </w:r>
    </w:p>
    <w:tbl>
      <w:tblPr>
        <w:tblStyle w:val="ab"/>
        <w:bidiVisual/>
        <w:tblW w:w="0" w:type="auto"/>
        <w:tblLook w:val="04A0" w:firstRow="1" w:lastRow="0" w:firstColumn="1" w:lastColumn="0" w:noHBand="0" w:noVBand="1"/>
      </w:tblPr>
      <w:tblGrid>
        <w:gridCol w:w="7149"/>
        <w:gridCol w:w="2093"/>
      </w:tblGrid>
      <w:tr w:rsidR="00EE7544" w:rsidRPr="009625E8" w:rsidTr="00BF2966">
        <w:tc>
          <w:tcPr>
            <w:tcW w:w="7149" w:type="dxa"/>
            <w:shd w:val="clear" w:color="auto" w:fill="D9D9D9" w:themeFill="background1" w:themeFillShade="D9"/>
          </w:tcPr>
          <w:p w:rsidR="00EE7544" w:rsidRPr="009625E8" w:rsidRDefault="00EE7544" w:rsidP="00BF2966">
            <w:pPr>
              <w:spacing w:line="360" w:lineRule="auto"/>
              <w:jc w:val="center"/>
              <w:rPr>
                <w:rFonts w:asciiTheme="majorBidi" w:hAnsiTheme="majorBidi" w:cstheme="majorBidi"/>
                <w:b/>
                <w:bCs/>
                <w:sz w:val="32"/>
                <w:szCs w:val="32"/>
                <w:rtl/>
              </w:rPr>
            </w:pPr>
            <w:r w:rsidRPr="009625E8">
              <w:rPr>
                <w:rFonts w:asciiTheme="majorBidi" w:hAnsiTheme="majorBidi" w:cstheme="majorBidi" w:hint="cs"/>
                <w:b/>
                <w:bCs/>
                <w:sz w:val="32"/>
                <w:szCs w:val="32"/>
                <w:rtl/>
              </w:rPr>
              <w:t>الموضوع</w:t>
            </w:r>
          </w:p>
        </w:tc>
        <w:tc>
          <w:tcPr>
            <w:tcW w:w="2093" w:type="dxa"/>
            <w:shd w:val="clear" w:color="auto" w:fill="D9D9D9" w:themeFill="background1" w:themeFillShade="D9"/>
          </w:tcPr>
          <w:p w:rsidR="00EE7544" w:rsidRPr="009625E8" w:rsidRDefault="00EE7544" w:rsidP="00BF2966">
            <w:pPr>
              <w:spacing w:line="360" w:lineRule="auto"/>
              <w:jc w:val="center"/>
              <w:rPr>
                <w:rFonts w:asciiTheme="majorBidi" w:hAnsiTheme="majorBidi" w:cstheme="majorBidi"/>
                <w:b/>
                <w:bCs/>
                <w:sz w:val="32"/>
                <w:szCs w:val="32"/>
                <w:rtl/>
              </w:rPr>
            </w:pPr>
            <w:r w:rsidRPr="009625E8">
              <w:rPr>
                <w:rFonts w:asciiTheme="majorBidi" w:hAnsiTheme="majorBidi" w:cstheme="majorBidi" w:hint="cs"/>
                <w:b/>
                <w:bCs/>
                <w:sz w:val="32"/>
                <w:szCs w:val="32"/>
                <w:rtl/>
              </w:rPr>
              <w:t>الصفحة</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b/>
                <w:bCs/>
                <w:sz w:val="4"/>
                <w:szCs w:val="4"/>
                <w:rtl/>
              </w:rPr>
            </w:pPr>
          </w:p>
          <w:p w:rsidR="00EE7544" w:rsidRPr="009625E8" w:rsidRDefault="00EE7544" w:rsidP="00BF2966">
            <w:pPr>
              <w:spacing w:line="360" w:lineRule="auto"/>
              <w:jc w:val="both"/>
              <w:rPr>
                <w:rFonts w:asciiTheme="majorBidi" w:hAnsiTheme="majorBidi" w:cstheme="majorBidi"/>
                <w:b/>
                <w:bCs/>
                <w:sz w:val="28"/>
                <w:szCs w:val="28"/>
                <w:rtl/>
              </w:rPr>
            </w:pPr>
            <w:r w:rsidRPr="009625E8">
              <w:rPr>
                <w:rFonts w:asciiTheme="majorBidi" w:hAnsiTheme="majorBidi" w:cstheme="majorBidi" w:hint="cs"/>
                <w:b/>
                <w:bCs/>
                <w:sz w:val="28"/>
                <w:szCs w:val="28"/>
                <w:rtl/>
              </w:rPr>
              <w:t>الآية القرآنية</w:t>
            </w:r>
          </w:p>
        </w:tc>
        <w:tc>
          <w:tcPr>
            <w:tcW w:w="2093" w:type="dxa"/>
          </w:tcPr>
          <w:p w:rsidR="00EE7544" w:rsidRPr="00653768" w:rsidRDefault="00EE7544" w:rsidP="00BF2966">
            <w:pPr>
              <w:spacing w:line="360" w:lineRule="auto"/>
              <w:jc w:val="center"/>
              <w:rPr>
                <w:rFonts w:asciiTheme="majorBidi" w:hAnsiTheme="majorBidi" w:cstheme="majorBidi"/>
                <w:b/>
                <w:bCs/>
                <w:sz w:val="28"/>
                <w:szCs w:val="28"/>
                <w:rtl/>
              </w:rPr>
            </w:pPr>
            <w:r w:rsidRPr="00653768">
              <w:rPr>
                <w:rFonts w:asciiTheme="majorBidi" w:hAnsiTheme="majorBidi" w:cstheme="majorBidi" w:hint="cs"/>
                <w:b/>
                <w:bCs/>
                <w:sz w:val="28"/>
                <w:szCs w:val="28"/>
                <w:rtl/>
              </w:rPr>
              <w:t>2</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b/>
                <w:bCs/>
                <w:sz w:val="28"/>
                <w:szCs w:val="28"/>
                <w:rtl/>
              </w:rPr>
            </w:pPr>
            <w:r>
              <w:rPr>
                <w:rFonts w:asciiTheme="majorBidi" w:hAnsiTheme="majorBidi" w:cstheme="majorBidi" w:hint="cs"/>
                <w:b/>
                <w:bCs/>
                <w:sz w:val="28"/>
                <w:szCs w:val="28"/>
                <w:rtl/>
              </w:rPr>
              <w:t>الإهداء</w:t>
            </w:r>
          </w:p>
        </w:tc>
        <w:tc>
          <w:tcPr>
            <w:tcW w:w="2093" w:type="dxa"/>
          </w:tcPr>
          <w:p w:rsidR="00EE7544" w:rsidRPr="00653768" w:rsidRDefault="00EE7544" w:rsidP="00BF2966">
            <w:pPr>
              <w:spacing w:line="360" w:lineRule="auto"/>
              <w:ind w:firstLine="720"/>
              <w:rPr>
                <w:rFonts w:asciiTheme="majorBidi" w:hAnsiTheme="majorBidi" w:cstheme="majorBidi"/>
                <w:b/>
                <w:bCs/>
                <w:sz w:val="28"/>
                <w:szCs w:val="28"/>
                <w:rtl/>
              </w:rPr>
            </w:pPr>
            <w:r w:rsidRPr="00653768">
              <w:rPr>
                <w:rFonts w:asciiTheme="majorBidi" w:hAnsiTheme="majorBidi" w:cstheme="majorBidi" w:hint="cs"/>
                <w:b/>
                <w:bCs/>
                <w:sz w:val="28"/>
                <w:szCs w:val="28"/>
                <w:rtl/>
              </w:rPr>
              <w:t xml:space="preserve">  3</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b/>
                <w:bCs/>
                <w:sz w:val="28"/>
                <w:szCs w:val="28"/>
                <w:rtl/>
              </w:rPr>
            </w:pPr>
            <w:r w:rsidRPr="009625E8">
              <w:rPr>
                <w:rFonts w:asciiTheme="majorBidi" w:hAnsiTheme="majorBidi" w:cstheme="majorBidi" w:hint="cs"/>
                <w:b/>
                <w:bCs/>
                <w:sz w:val="28"/>
                <w:szCs w:val="28"/>
                <w:rtl/>
              </w:rPr>
              <w:t>الشكر والتقدير</w:t>
            </w:r>
          </w:p>
        </w:tc>
        <w:tc>
          <w:tcPr>
            <w:tcW w:w="2093" w:type="dxa"/>
          </w:tcPr>
          <w:p w:rsidR="00EE7544" w:rsidRPr="00653768" w:rsidRDefault="00EE7544" w:rsidP="00BF2966">
            <w:pPr>
              <w:spacing w:line="360" w:lineRule="auto"/>
              <w:jc w:val="center"/>
              <w:rPr>
                <w:rFonts w:asciiTheme="majorBidi" w:hAnsiTheme="majorBidi" w:cstheme="majorBidi"/>
                <w:b/>
                <w:bCs/>
                <w:sz w:val="28"/>
                <w:szCs w:val="28"/>
                <w:rtl/>
              </w:rPr>
            </w:pPr>
            <w:r w:rsidRPr="00653768">
              <w:rPr>
                <w:rFonts w:asciiTheme="majorBidi" w:hAnsiTheme="majorBidi" w:cstheme="majorBidi" w:hint="cs"/>
                <w:b/>
                <w:bCs/>
                <w:sz w:val="28"/>
                <w:szCs w:val="28"/>
                <w:rtl/>
              </w:rPr>
              <w:t>4</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b/>
                <w:bCs/>
                <w:sz w:val="28"/>
                <w:szCs w:val="28"/>
                <w:rtl/>
              </w:rPr>
            </w:pPr>
            <w:r w:rsidRPr="009625E8">
              <w:rPr>
                <w:rFonts w:asciiTheme="majorBidi" w:hAnsiTheme="majorBidi" w:cstheme="majorBidi" w:hint="cs"/>
                <w:b/>
                <w:bCs/>
                <w:sz w:val="28"/>
                <w:szCs w:val="28"/>
                <w:rtl/>
              </w:rPr>
              <w:t>المقدمة</w:t>
            </w:r>
          </w:p>
        </w:tc>
        <w:tc>
          <w:tcPr>
            <w:tcW w:w="2093" w:type="dxa"/>
          </w:tcPr>
          <w:p w:rsidR="00EE7544" w:rsidRPr="00653768" w:rsidRDefault="00404439"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6</w:t>
            </w:r>
          </w:p>
        </w:tc>
      </w:tr>
      <w:tr w:rsidR="00EE7544" w:rsidRPr="009625E8" w:rsidTr="00BF2966">
        <w:tc>
          <w:tcPr>
            <w:tcW w:w="7149" w:type="dxa"/>
            <w:shd w:val="clear" w:color="auto" w:fill="D9D9D9" w:themeFill="background1" w:themeFillShade="D9"/>
          </w:tcPr>
          <w:p w:rsidR="00EE7544" w:rsidRPr="00B7275E" w:rsidRDefault="00EE7544" w:rsidP="00BF2966">
            <w:pPr>
              <w:spacing w:line="360" w:lineRule="auto"/>
              <w:jc w:val="both"/>
              <w:rPr>
                <w:rFonts w:asciiTheme="majorBidi" w:hAnsiTheme="majorBidi" w:cstheme="majorBidi"/>
                <w:b/>
                <w:bCs/>
                <w:sz w:val="28"/>
                <w:szCs w:val="28"/>
                <w:rtl/>
              </w:rPr>
            </w:pPr>
            <w:r w:rsidRPr="00B7275E">
              <w:rPr>
                <w:rFonts w:asciiTheme="majorBidi" w:hAnsiTheme="majorBidi" w:cstheme="majorBidi" w:hint="cs"/>
                <w:b/>
                <w:bCs/>
                <w:sz w:val="28"/>
                <w:szCs w:val="28"/>
                <w:rtl/>
              </w:rPr>
              <w:t>الفصل الأول : نشأة القراءات ، الكسائي حياته وآثاره</w:t>
            </w:r>
          </w:p>
        </w:tc>
        <w:tc>
          <w:tcPr>
            <w:tcW w:w="2093" w:type="dxa"/>
            <w:shd w:val="clear" w:color="auto" w:fill="D9D9D9" w:themeFill="background1" w:themeFillShade="D9"/>
          </w:tcPr>
          <w:p w:rsidR="00EE7544" w:rsidRPr="00653768" w:rsidRDefault="00404439"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9</w:t>
            </w:r>
          </w:p>
        </w:tc>
      </w:tr>
      <w:tr w:rsidR="00EE7544" w:rsidRPr="009625E8" w:rsidTr="00BF2966">
        <w:tc>
          <w:tcPr>
            <w:tcW w:w="7149" w:type="dxa"/>
            <w:shd w:val="clear" w:color="auto" w:fill="D9D9D9" w:themeFill="background1" w:themeFillShade="D9"/>
          </w:tcPr>
          <w:p w:rsidR="00EE7544" w:rsidRPr="00D0769E" w:rsidRDefault="00EE7544" w:rsidP="00BF2966">
            <w:pPr>
              <w:spacing w:line="360" w:lineRule="auto"/>
              <w:jc w:val="both"/>
              <w:rPr>
                <w:rFonts w:asciiTheme="majorBidi" w:hAnsiTheme="majorBidi" w:cstheme="majorBidi"/>
                <w:b/>
                <w:bCs/>
                <w:sz w:val="28"/>
                <w:szCs w:val="28"/>
                <w:rtl/>
              </w:rPr>
            </w:pPr>
            <w:r w:rsidRPr="00D0769E">
              <w:rPr>
                <w:rFonts w:asciiTheme="majorBidi" w:hAnsiTheme="majorBidi" w:cstheme="majorBidi" w:hint="cs"/>
                <w:b/>
                <w:bCs/>
                <w:sz w:val="28"/>
                <w:szCs w:val="28"/>
                <w:rtl/>
              </w:rPr>
              <w:t xml:space="preserve">المبحث الأول : تعريف القراءة لغة واصطلاحا </w:t>
            </w:r>
          </w:p>
        </w:tc>
        <w:tc>
          <w:tcPr>
            <w:tcW w:w="2093" w:type="dxa"/>
            <w:shd w:val="clear" w:color="auto" w:fill="D9D9D9" w:themeFill="background1" w:themeFillShade="D9"/>
          </w:tcPr>
          <w:p w:rsidR="00EE7544" w:rsidRPr="00653768" w:rsidRDefault="00404439"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11</w:t>
            </w:r>
          </w:p>
        </w:tc>
      </w:tr>
      <w:tr w:rsidR="00EE7544" w:rsidRPr="009625E8" w:rsidTr="00BF2966">
        <w:tc>
          <w:tcPr>
            <w:tcW w:w="7149" w:type="dxa"/>
          </w:tcPr>
          <w:p w:rsidR="00EE7544" w:rsidRPr="00D0769E" w:rsidRDefault="00EE7544" w:rsidP="00BF2966">
            <w:pPr>
              <w:spacing w:line="360" w:lineRule="auto"/>
              <w:jc w:val="both"/>
              <w:rPr>
                <w:rFonts w:asciiTheme="majorBidi" w:hAnsiTheme="majorBidi" w:cstheme="majorBidi"/>
                <w:b/>
                <w:bCs/>
                <w:sz w:val="28"/>
                <w:szCs w:val="28"/>
                <w:rtl/>
              </w:rPr>
            </w:pPr>
            <w:r w:rsidRPr="00D0769E">
              <w:rPr>
                <w:rFonts w:asciiTheme="majorBidi" w:hAnsiTheme="majorBidi" w:cstheme="majorBidi" w:hint="cs"/>
                <w:b/>
                <w:bCs/>
                <w:sz w:val="28"/>
                <w:szCs w:val="28"/>
                <w:rtl/>
              </w:rPr>
              <w:t xml:space="preserve">نشأة القراءات </w:t>
            </w:r>
          </w:p>
        </w:tc>
        <w:tc>
          <w:tcPr>
            <w:tcW w:w="2093" w:type="dxa"/>
          </w:tcPr>
          <w:p w:rsidR="00EE7544" w:rsidRPr="00653768" w:rsidRDefault="00404439"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11</w:t>
            </w:r>
          </w:p>
        </w:tc>
      </w:tr>
      <w:tr w:rsidR="00EE7544" w:rsidRPr="009625E8" w:rsidTr="00BF2966">
        <w:tc>
          <w:tcPr>
            <w:tcW w:w="7149" w:type="dxa"/>
          </w:tcPr>
          <w:p w:rsidR="00EE7544" w:rsidRPr="00D0769E" w:rsidRDefault="00EE7544" w:rsidP="00BF2966">
            <w:pPr>
              <w:spacing w:line="360" w:lineRule="auto"/>
              <w:jc w:val="both"/>
              <w:rPr>
                <w:rFonts w:asciiTheme="majorBidi" w:hAnsiTheme="majorBidi" w:cstheme="majorBidi"/>
                <w:b/>
                <w:bCs/>
                <w:sz w:val="28"/>
                <w:szCs w:val="28"/>
                <w:rtl/>
              </w:rPr>
            </w:pPr>
            <w:r w:rsidRPr="00D0769E">
              <w:rPr>
                <w:rFonts w:asciiTheme="majorBidi" w:hAnsiTheme="majorBidi" w:cstheme="majorBidi" w:hint="cs"/>
                <w:b/>
                <w:bCs/>
                <w:sz w:val="28"/>
                <w:szCs w:val="28"/>
                <w:rtl/>
              </w:rPr>
              <w:t xml:space="preserve">شروط القراءة الصحيحة </w:t>
            </w:r>
          </w:p>
        </w:tc>
        <w:tc>
          <w:tcPr>
            <w:tcW w:w="2093" w:type="dxa"/>
          </w:tcPr>
          <w:p w:rsidR="00EE7544" w:rsidRPr="00653768" w:rsidRDefault="00404439"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13</w:t>
            </w:r>
          </w:p>
        </w:tc>
      </w:tr>
      <w:tr w:rsidR="00EE7544" w:rsidRPr="009625E8" w:rsidTr="00BF2966">
        <w:tc>
          <w:tcPr>
            <w:tcW w:w="7149" w:type="dxa"/>
          </w:tcPr>
          <w:p w:rsidR="00EE7544" w:rsidRPr="00D0769E" w:rsidRDefault="00EE7544" w:rsidP="00BF2966">
            <w:pPr>
              <w:spacing w:line="360" w:lineRule="auto"/>
              <w:jc w:val="both"/>
              <w:rPr>
                <w:rFonts w:asciiTheme="majorBidi" w:hAnsiTheme="majorBidi" w:cstheme="majorBidi"/>
                <w:b/>
                <w:bCs/>
                <w:sz w:val="28"/>
                <w:szCs w:val="28"/>
                <w:rtl/>
              </w:rPr>
            </w:pPr>
            <w:r w:rsidRPr="00D0769E">
              <w:rPr>
                <w:rFonts w:asciiTheme="majorBidi" w:hAnsiTheme="majorBidi" w:cstheme="majorBidi" w:hint="cs"/>
                <w:b/>
                <w:bCs/>
                <w:sz w:val="28"/>
                <w:szCs w:val="28"/>
                <w:rtl/>
              </w:rPr>
              <w:t>أشهر القراء</w:t>
            </w:r>
          </w:p>
        </w:tc>
        <w:tc>
          <w:tcPr>
            <w:tcW w:w="2093" w:type="dxa"/>
          </w:tcPr>
          <w:p w:rsidR="00EE7544" w:rsidRPr="00653768" w:rsidRDefault="00404439"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14</w:t>
            </w:r>
          </w:p>
        </w:tc>
      </w:tr>
      <w:tr w:rsidR="00EE7544" w:rsidRPr="00653768" w:rsidTr="00BF2966">
        <w:tc>
          <w:tcPr>
            <w:tcW w:w="7149" w:type="dxa"/>
            <w:shd w:val="clear" w:color="auto" w:fill="D9D9D9" w:themeFill="background1" w:themeFillShade="D9"/>
          </w:tcPr>
          <w:p w:rsidR="00EE7544" w:rsidRPr="00653768" w:rsidRDefault="00EE7544" w:rsidP="00BF296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المبحث الثاني : الكسائي حياته وآثاره</w:t>
            </w:r>
          </w:p>
        </w:tc>
        <w:tc>
          <w:tcPr>
            <w:tcW w:w="2093" w:type="dxa"/>
            <w:shd w:val="clear" w:color="auto" w:fill="D9D9D9" w:themeFill="background1" w:themeFillShade="D9"/>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15</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اسمه ولقبه</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16</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شيوخه</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16</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تلاميذه</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17</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مؤلفاته</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18</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أقوال العلماء فيه</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19</w:t>
            </w:r>
          </w:p>
        </w:tc>
      </w:tr>
      <w:tr w:rsidR="00EE7544" w:rsidRPr="009625E8" w:rsidTr="00BF2966">
        <w:tc>
          <w:tcPr>
            <w:tcW w:w="7149" w:type="dxa"/>
          </w:tcPr>
          <w:p w:rsidR="00EE7544" w:rsidRPr="009625E8" w:rsidRDefault="00EE7544" w:rsidP="00BF296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وفاته</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20</w:t>
            </w:r>
          </w:p>
        </w:tc>
      </w:tr>
      <w:tr w:rsidR="00EE7544" w:rsidRPr="00653768" w:rsidTr="00BF2966">
        <w:tc>
          <w:tcPr>
            <w:tcW w:w="7149" w:type="dxa"/>
            <w:shd w:val="clear" w:color="auto" w:fill="D9D9D9" w:themeFill="background1" w:themeFillShade="D9"/>
          </w:tcPr>
          <w:p w:rsidR="00EE7544" w:rsidRPr="00653768" w:rsidRDefault="00EE7544" w:rsidP="00BF296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الفصل الثاني : ظاهرة الإدغام في قراءة الكسائي</w:t>
            </w:r>
          </w:p>
        </w:tc>
        <w:tc>
          <w:tcPr>
            <w:tcW w:w="2093" w:type="dxa"/>
            <w:shd w:val="clear" w:color="auto" w:fill="D9D9D9" w:themeFill="background1" w:themeFillShade="D9"/>
          </w:tcPr>
          <w:p w:rsidR="00EE7544" w:rsidRPr="00653768" w:rsidRDefault="00EE7544" w:rsidP="007354F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 xml:space="preserve">           </w:t>
            </w:r>
            <w:r w:rsidR="007354F6">
              <w:rPr>
                <w:rFonts w:asciiTheme="majorBidi" w:hAnsiTheme="majorBidi" w:cstheme="majorBidi" w:hint="cs"/>
                <w:b/>
                <w:bCs/>
                <w:sz w:val="28"/>
                <w:szCs w:val="28"/>
                <w:rtl/>
              </w:rPr>
              <w:t>21</w:t>
            </w:r>
          </w:p>
        </w:tc>
      </w:tr>
      <w:tr w:rsidR="00EE7544" w:rsidRPr="009625E8" w:rsidTr="00BF2966">
        <w:tc>
          <w:tcPr>
            <w:tcW w:w="7149" w:type="dxa"/>
            <w:shd w:val="clear" w:color="auto" w:fill="D9D9D9" w:themeFill="background1" w:themeFillShade="D9"/>
          </w:tcPr>
          <w:p w:rsidR="00EE7544" w:rsidRPr="00653768" w:rsidRDefault="00EE7544" w:rsidP="00BF296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المبحث الأول : تعريف الإدغام وأقسامه وما قرأه الكسائي بالإدغام</w:t>
            </w:r>
          </w:p>
        </w:tc>
        <w:tc>
          <w:tcPr>
            <w:tcW w:w="2093" w:type="dxa"/>
            <w:shd w:val="clear" w:color="auto" w:fill="D9D9D9" w:themeFill="background1" w:themeFillShade="D9"/>
          </w:tcPr>
          <w:p w:rsidR="00EE7544" w:rsidRPr="00653768" w:rsidRDefault="007354F6" w:rsidP="007354F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23</w:t>
            </w:r>
            <w:r w:rsidR="00EE7544" w:rsidRPr="00653768">
              <w:rPr>
                <w:rFonts w:asciiTheme="majorBidi" w:hAnsiTheme="majorBidi" w:cstheme="majorBidi" w:hint="cs"/>
                <w:b/>
                <w:bCs/>
                <w:sz w:val="28"/>
                <w:szCs w:val="28"/>
                <w:rtl/>
              </w:rPr>
              <w:t xml:space="preserve"> ـ </w:t>
            </w:r>
            <w:r>
              <w:rPr>
                <w:rFonts w:asciiTheme="majorBidi" w:hAnsiTheme="majorBidi" w:cstheme="majorBidi" w:hint="cs"/>
                <w:b/>
                <w:bCs/>
                <w:sz w:val="28"/>
                <w:szCs w:val="28"/>
                <w:rtl/>
              </w:rPr>
              <w:t>25</w:t>
            </w:r>
          </w:p>
        </w:tc>
      </w:tr>
      <w:tr w:rsidR="00EE7544" w:rsidRPr="00653768" w:rsidTr="00BF2966">
        <w:tc>
          <w:tcPr>
            <w:tcW w:w="7149" w:type="dxa"/>
            <w:shd w:val="clear" w:color="auto" w:fill="D9D9D9" w:themeFill="background1" w:themeFillShade="D9"/>
          </w:tcPr>
          <w:p w:rsidR="00EE7544" w:rsidRPr="00653768" w:rsidRDefault="00EE7544" w:rsidP="00BF296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 xml:space="preserve">المبحث الثاني : تبيين لام المعرفة وصيغة الافتعال </w:t>
            </w:r>
          </w:p>
        </w:tc>
        <w:tc>
          <w:tcPr>
            <w:tcW w:w="2093" w:type="dxa"/>
            <w:shd w:val="clear" w:color="auto" w:fill="D9D9D9" w:themeFill="background1" w:themeFillShade="D9"/>
          </w:tcPr>
          <w:p w:rsidR="00EE7544" w:rsidRPr="00653768" w:rsidRDefault="007354F6" w:rsidP="007354F6">
            <w:pPr>
              <w:spacing w:line="360" w:lineRule="auto"/>
              <w:ind w:firstLine="720"/>
              <w:jc w:val="both"/>
              <w:rPr>
                <w:rFonts w:asciiTheme="majorBidi" w:hAnsiTheme="majorBidi" w:cstheme="majorBidi"/>
                <w:b/>
                <w:bCs/>
                <w:sz w:val="28"/>
                <w:szCs w:val="28"/>
                <w:rtl/>
              </w:rPr>
            </w:pPr>
            <w:r>
              <w:rPr>
                <w:rFonts w:asciiTheme="majorBidi" w:hAnsiTheme="majorBidi" w:cstheme="majorBidi" w:hint="cs"/>
                <w:b/>
                <w:bCs/>
                <w:sz w:val="28"/>
                <w:szCs w:val="28"/>
                <w:rtl/>
              </w:rPr>
              <w:t>40</w:t>
            </w:r>
            <w:r w:rsidR="00EE7544" w:rsidRPr="00653768">
              <w:rPr>
                <w:rFonts w:asciiTheme="majorBidi" w:hAnsiTheme="majorBidi" w:cstheme="majorBidi" w:hint="cs"/>
                <w:b/>
                <w:bCs/>
                <w:sz w:val="28"/>
                <w:szCs w:val="28"/>
                <w:rtl/>
              </w:rPr>
              <w:t xml:space="preserve"> ـ </w:t>
            </w:r>
            <w:r>
              <w:rPr>
                <w:rFonts w:asciiTheme="majorBidi" w:hAnsiTheme="majorBidi" w:cstheme="majorBidi" w:hint="cs"/>
                <w:b/>
                <w:bCs/>
                <w:sz w:val="28"/>
                <w:szCs w:val="28"/>
                <w:rtl/>
              </w:rPr>
              <w:t>42</w:t>
            </w:r>
          </w:p>
        </w:tc>
      </w:tr>
      <w:tr w:rsidR="00EE7544" w:rsidRPr="009625E8" w:rsidTr="00BF2966">
        <w:tc>
          <w:tcPr>
            <w:tcW w:w="7149" w:type="dxa"/>
          </w:tcPr>
          <w:p w:rsidR="00EE7544" w:rsidRPr="00653768" w:rsidRDefault="00EE7544" w:rsidP="00BF296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الخاتمة</w:t>
            </w:r>
          </w:p>
        </w:tc>
        <w:tc>
          <w:tcPr>
            <w:tcW w:w="2093" w:type="dxa"/>
          </w:tcPr>
          <w:p w:rsidR="00EE7544" w:rsidRPr="00653768" w:rsidRDefault="007354F6"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46</w:t>
            </w:r>
          </w:p>
        </w:tc>
      </w:tr>
      <w:tr w:rsidR="00EE7544" w:rsidRPr="009625E8" w:rsidTr="00BF2966">
        <w:tc>
          <w:tcPr>
            <w:tcW w:w="7149" w:type="dxa"/>
          </w:tcPr>
          <w:p w:rsidR="00EE7544" w:rsidRPr="00653768" w:rsidRDefault="00EE7544" w:rsidP="00BF2966">
            <w:pPr>
              <w:spacing w:line="360" w:lineRule="auto"/>
              <w:jc w:val="both"/>
              <w:rPr>
                <w:rFonts w:asciiTheme="majorBidi" w:hAnsiTheme="majorBidi" w:cstheme="majorBidi"/>
                <w:b/>
                <w:bCs/>
                <w:sz w:val="28"/>
                <w:szCs w:val="28"/>
                <w:rtl/>
              </w:rPr>
            </w:pPr>
            <w:r w:rsidRPr="00653768">
              <w:rPr>
                <w:rFonts w:asciiTheme="majorBidi" w:hAnsiTheme="majorBidi" w:cstheme="majorBidi" w:hint="cs"/>
                <w:b/>
                <w:bCs/>
                <w:sz w:val="28"/>
                <w:szCs w:val="28"/>
                <w:rtl/>
              </w:rPr>
              <w:t xml:space="preserve">فهرس الموضوعات </w:t>
            </w:r>
          </w:p>
        </w:tc>
        <w:tc>
          <w:tcPr>
            <w:tcW w:w="2093" w:type="dxa"/>
          </w:tcPr>
          <w:p w:rsidR="00EE7544" w:rsidRPr="00653768" w:rsidRDefault="00682285" w:rsidP="00BF2966">
            <w:pPr>
              <w:spacing w:line="360" w:lineRule="auto"/>
              <w:jc w:val="center"/>
              <w:rPr>
                <w:rFonts w:asciiTheme="majorBidi" w:hAnsiTheme="majorBidi" w:cstheme="majorBidi"/>
                <w:b/>
                <w:bCs/>
                <w:sz w:val="28"/>
                <w:szCs w:val="28"/>
                <w:rtl/>
              </w:rPr>
            </w:pPr>
            <w:r>
              <w:rPr>
                <w:rFonts w:asciiTheme="majorBidi" w:hAnsiTheme="majorBidi" w:cstheme="majorBidi" w:hint="cs"/>
                <w:b/>
                <w:bCs/>
                <w:sz w:val="28"/>
                <w:szCs w:val="28"/>
                <w:rtl/>
              </w:rPr>
              <w:t>49</w:t>
            </w:r>
          </w:p>
        </w:tc>
      </w:tr>
    </w:tbl>
    <w:p w:rsidR="00EE7544" w:rsidRDefault="00EE7544" w:rsidP="00EE7544">
      <w:pPr>
        <w:spacing w:line="360" w:lineRule="auto"/>
        <w:jc w:val="both"/>
        <w:rPr>
          <w:rFonts w:asciiTheme="majorBidi" w:hAnsiTheme="majorBidi" w:cstheme="majorBidi"/>
          <w:sz w:val="32"/>
          <w:szCs w:val="32"/>
          <w:rtl/>
        </w:rPr>
      </w:pPr>
    </w:p>
    <w:p w:rsidR="00486919" w:rsidRPr="00F8317F" w:rsidRDefault="00486919" w:rsidP="0022785E">
      <w:pPr>
        <w:spacing w:line="360" w:lineRule="auto"/>
        <w:jc w:val="both"/>
        <w:rPr>
          <w:rFonts w:asciiTheme="majorBidi" w:hAnsiTheme="majorBidi" w:cstheme="majorBidi"/>
          <w:sz w:val="28"/>
          <w:szCs w:val="28"/>
          <w:rtl/>
        </w:rPr>
      </w:pPr>
    </w:p>
    <w:p w:rsidR="00486919" w:rsidRPr="00F8317F" w:rsidRDefault="00486919" w:rsidP="0022785E">
      <w:pPr>
        <w:spacing w:line="360" w:lineRule="auto"/>
        <w:jc w:val="both"/>
        <w:rPr>
          <w:rFonts w:asciiTheme="majorBidi" w:hAnsiTheme="majorBidi" w:cstheme="majorBidi"/>
          <w:sz w:val="28"/>
          <w:szCs w:val="28"/>
          <w:rtl/>
        </w:rPr>
      </w:pPr>
    </w:p>
    <w:p w:rsidR="00486919" w:rsidRPr="00F8317F" w:rsidRDefault="00486919" w:rsidP="0022785E">
      <w:pPr>
        <w:spacing w:line="360" w:lineRule="auto"/>
        <w:jc w:val="both"/>
        <w:rPr>
          <w:rFonts w:asciiTheme="majorBidi" w:hAnsiTheme="majorBidi" w:cstheme="majorBidi"/>
          <w:sz w:val="28"/>
          <w:szCs w:val="28"/>
          <w:rtl/>
        </w:rPr>
      </w:pPr>
    </w:p>
    <w:p w:rsidR="00486919" w:rsidRPr="00AB786D" w:rsidRDefault="00486919" w:rsidP="0022785E">
      <w:pPr>
        <w:spacing w:line="360" w:lineRule="auto"/>
        <w:jc w:val="both"/>
        <w:rPr>
          <w:rFonts w:asciiTheme="majorBidi" w:hAnsiTheme="majorBidi" w:cstheme="majorBidi"/>
          <w:sz w:val="32"/>
          <w:szCs w:val="32"/>
        </w:rPr>
      </w:pPr>
    </w:p>
    <w:sectPr w:rsidR="00486919" w:rsidRPr="00AB786D" w:rsidSect="003A596E">
      <w:footerReference w:type="default" r:id="rId11"/>
      <w:footnotePr>
        <w:numRestart w:val="eachPage"/>
      </w:footnotePr>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3414" w:rsidRDefault="00313414" w:rsidP="002B411B">
      <w:pPr>
        <w:spacing w:after="0" w:line="240" w:lineRule="auto"/>
      </w:pPr>
      <w:r>
        <w:separator/>
      </w:r>
    </w:p>
  </w:endnote>
  <w:endnote w:type="continuationSeparator" w:id="0">
    <w:p w:rsidR="00313414" w:rsidRDefault="00313414" w:rsidP="002B41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PT Bold Heading">
    <w:panose1 w:val="02010400000000000000"/>
    <w:charset w:val="B2"/>
    <w:family w:val="auto"/>
    <w:pitch w:val="variable"/>
    <w:sig w:usb0="00002001" w:usb1="80000000" w:usb2="00000008" w:usb3="00000000" w:csb0="00000040" w:csb1="00000000"/>
  </w:font>
  <w:font w:name="Simplified Arabic">
    <w:panose1 w:val="02020603050405020304"/>
    <w:charset w:val="00"/>
    <w:family w:val="roman"/>
    <w:pitch w:val="variable"/>
    <w:sig w:usb0="00002003" w:usb1="00000000" w:usb2="00000000" w:usb3="00000000" w:csb0="00000041" w:csb1="00000000"/>
  </w:font>
  <w:font w:name="Nyala">
    <w:panose1 w:val="02000504070300020003"/>
    <w:charset w:val="00"/>
    <w:family w:val="auto"/>
    <w:pitch w:val="variable"/>
    <w:sig w:usb0="A000006F" w:usb1="00000000" w:usb2="00000800" w:usb3="00000000" w:csb0="00000093" w:csb1="00000000"/>
  </w:font>
  <w:font w:name="DecoType Naskh">
    <w:panose1 w:val="020104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 w:name="ae_AlMothnna">
    <w:altName w:val="Arial"/>
    <w:charset w:val="00"/>
    <w:family w:val="swiss"/>
    <w:pitch w:val="variable"/>
    <w:sig w:usb0="00000000" w:usb1="C000204A" w:usb2="00000008" w:usb3="00000000" w:csb0="00000041" w:csb1="00000000"/>
  </w:font>
  <w:font w:name="ae_Hani">
    <w:altName w:val="Times New Roman"/>
    <w:charset w:val="00"/>
    <w:family w:val="roman"/>
    <w:pitch w:val="variable"/>
    <w:sig w:usb0="00000000" w:usb1="C000204A" w:usb2="00000008" w:usb3="00000000" w:csb0="00000041" w:csb1="00000000"/>
  </w:font>
  <w:font w:name="Diwani Bent">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4726257"/>
      <w:docPartObj>
        <w:docPartGallery w:val="Page Numbers (Bottom of Page)"/>
        <w:docPartUnique/>
      </w:docPartObj>
    </w:sdtPr>
    <w:sdtContent>
      <w:p w:rsidR="00BF2966" w:rsidRDefault="00BF2966">
        <w:pPr>
          <w:pStyle w:val="aa"/>
          <w:jc w:val="center"/>
        </w:pPr>
        <w:r>
          <w:fldChar w:fldCharType="begin"/>
        </w:r>
        <w:r>
          <w:instrText>PAGE   \* MERGEFORMAT</w:instrText>
        </w:r>
        <w:r>
          <w:fldChar w:fldCharType="separate"/>
        </w:r>
        <w:r w:rsidR="00CB733B" w:rsidRPr="00CB733B">
          <w:rPr>
            <w:noProof/>
            <w:rtl/>
            <w:lang w:val="ar-SA"/>
          </w:rPr>
          <w:t>50</w:t>
        </w:r>
        <w:r>
          <w:fldChar w:fldCharType="end"/>
        </w:r>
      </w:p>
    </w:sdtContent>
  </w:sdt>
  <w:p w:rsidR="00BF2966" w:rsidRDefault="00BF296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3414" w:rsidRDefault="00313414" w:rsidP="002B411B">
      <w:pPr>
        <w:spacing w:after="0" w:line="240" w:lineRule="auto"/>
      </w:pPr>
      <w:r>
        <w:separator/>
      </w:r>
    </w:p>
  </w:footnote>
  <w:footnote w:type="continuationSeparator" w:id="0">
    <w:p w:rsidR="00313414" w:rsidRDefault="00313414" w:rsidP="002B411B">
      <w:pPr>
        <w:spacing w:after="0" w:line="240" w:lineRule="auto"/>
      </w:pPr>
      <w:r>
        <w:continuationSeparator/>
      </w:r>
    </w:p>
  </w:footnote>
  <w:footnote w:id="1">
    <w:p w:rsidR="00BF2966" w:rsidRPr="00AB786D" w:rsidRDefault="00BF2966" w:rsidP="00E641DC">
      <w:pPr>
        <w:spacing w:line="360" w:lineRule="auto"/>
        <w:jc w:val="both"/>
        <w:rPr>
          <w:rFonts w:asciiTheme="majorBidi" w:hAnsiTheme="majorBidi" w:cstheme="majorBidi"/>
          <w:sz w:val="32"/>
          <w:szCs w:val="32"/>
          <w:rtl/>
        </w:rPr>
      </w:pPr>
      <w:r w:rsidRPr="00DA03E2">
        <w:rPr>
          <w:rStyle w:val="a5"/>
          <w:rFonts w:asciiTheme="majorBidi" w:hAnsiTheme="majorBidi" w:cstheme="majorBidi"/>
          <w:sz w:val="24"/>
          <w:szCs w:val="24"/>
          <w:vertAlign w:val="baseline"/>
        </w:rPr>
        <w:footnoteRef/>
      </w:r>
      <w:r>
        <w:rPr>
          <w:rFonts w:asciiTheme="majorBidi" w:hAnsiTheme="majorBidi" w:cstheme="majorBidi" w:hint="cs"/>
          <w:sz w:val="32"/>
          <w:szCs w:val="32"/>
          <w:rtl/>
        </w:rPr>
        <w:t>سنن الترمذي ، الترمذي باب القراءات ، دار الفكر ، ط3 ، 4 / 268.</w:t>
      </w:r>
    </w:p>
    <w:p w:rsidR="00BF2966" w:rsidRPr="00DA03E2" w:rsidRDefault="00BF2966" w:rsidP="00A35065">
      <w:pPr>
        <w:pStyle w:val="a4"/>
        <w:jc w:val="both"/>
        <w:rPr>
          <w:rFonts w:asciiTheme="majorBidi" w:hAnsiTheme="majorBidi" w:cstheme="majorBidi"/>
          <w:sz w:val="24"/>
          <w:szCs w:val="24"/>
          <w:rtl/>
        </w:rPr>
      </w:pPr>
    </w:p>
  </w:footnote>
  <w:footnote w:id="2">
    <w:p w:rsidR="00BF2966" w:rsidRPr="00A35065" w:rsidRDefault="00BF2966" w:rsidP="00573A5C">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لسان</w:t>
      </w:r>
      <w:r w:rsidRPr="00A35065">
        <w:rPr>
          <w:rFonts w:asciiTheme="majorBidi" w:hAnsiTheme="majorBidi" w:cstheme="majorBidi"/>
        </w:rPr>
        <w:t xml:space="preserve"> </w:t>
      </w:r>
      <w:r w:rsidRPr="00A35065">
        <w:rPr>
          <w:rFonts w:asciiTheme="majorBidi" w:hAnsiTheme="majorBidi" w:cs="Times New Roman"/>
          <w:rtl/>
        </w:rPr>
        <w:t>العرب</w:t>
      </w:r>
      <w:r w:rsidRPr="00A35065">
        <w:rPr>
          <w:rFonts w:asciiTheme="majorBidi" w:hAnsiTheme="majorBidi" w:cstheme="majorBidi"/>
        </w:rPr>
        <w:t xml:space="preserve"> – </w:t>
      </w:r>
      <w:r w:rsidRPr="00A35065">
        <w:rPr>
          <w:rFonts w:asciiTheme="majorBidi" w:hAnsiTheme="majorBidi" w:cs="Times New Roman"/>
          <w:rtl/>
        </w:rPr>
        <w:t>للإمام</w:t>
      </w:r>
      <w:r w:rsidRPr="00A35065">
        <w:rPr>
          <w:rFonts w:asciiTheme="majorBidi" w:hAnsiTheme="majorBidi" w:cstheme="majorBidi"/>
        </w:rPr>
        <w:t>(</w:t>
      </w:r>
      <w:r w:rsidRPr="00A35065">
        <w:rPr>
          <w:rFonts w:asciiTheme="majorBidi" w:hAnsiTheme="majorBidi" w:cs="Times New Roman"/>
          <w:rtl/>
        </w:rPr>
        <w:t>ابن</w:t>
      </w:r>
      <w:r w:rsidRPr="00A35065">
        <w:rPr>
          <w:rFonts w:asciiTheme="majorBidi" w:hAnsiTheme="majorBidi" w:cstheme="majorBidi"/>
        </w:rPr>
        <w:t xml:space="preserve"> </w:t>
      </w:r>
      <w:r w:rsidRPr="00A35065">
        <w:rPr>
          <w:rFonts w:asciiTheme="majorBidi" w:hAnsiTheme="majorBidi" w:cs="Times New Roman"/>
          <w:rtl/>
        </w:rPr>
        <w:t>منظور</w:t>
      </w:r>
      <w:r w:rsidRPr="00A35065">
        <w:rPr>
          <w:rFonts w:asciiTheme="majorBidi" w:hAnsiTheme="majorBidi" w:cstheme="majorBidi"/>
        </w:rPr>
        <w:t>630-711</w:t>
      </w:r>
      <w:r w:rsidRPr="00A35065">
        <w:rPr>
          <w:rFonts w:asciiTheme="majorBidi" w:hAnsiTheme="majorBidi" w:cs="Times New Roman"/>
          <w:rtl/>
        </w:rPr>
        <w:t>هـ</w:t>
      </w:r>
      <w:r w:rsidRPr="00A35065">
        <w:rPr>
          <w:rFonts w:asciiTheme="majorBidi" w:hAnsiTheme="majorBidi" w:cstheme="majorBidi"/>
        </w:rPr>
        <w:t xml:space="preserve">, 11- 78, </w:t>
      </w:r>
      <w:r w:rsidRPr="00A35065">
        <w:rPr>
          <w:rFonts w:asciiTheme="majorBidi" w:hAnsiTheme="majorBidi" w:cs="Times New Roman"/>
          <w:rtl/>
        </w:rPr>
        <w:t>طبعة</w:t>
      </w:r>
      <w:r w:rsidRPr="00A35065">
        <w:rPr>
          <w:rFonts w:asciiTheme="majorBidi" w:hAnsiTheme="majorBidi" w:cstheme="majorBidi"/>
        </w:rPr>
        <w:t xml:space="preserve"> </w:t>
      </w:r>
      <w:r w:rsidRPr="00A35065">
        <w:rPr>
          <w:rFonts w:asciiTheme="majorBidi" w:hAnsiTheme="majorBidi" w:cs="Times New Roman"/>
          <w:rtl/>
        </w:rPr>
        <w:t>جديدة</w:t>
      </w:r>
      <w:r w:rsidRPr="00A35065">
        <w:rPr>
          <w:rFonts w:asciiTheme="majorBidi" w:hAnsiTheme="majorBidi" w:cstheme="majorBidi"/>
        </w:rPr>
        <w:t xml:space="preserve"> </w:t>
      </w:r>
      <w:r w:rsidRPr="00A35065">
        <w:rPr>
          <w:rFonts w:asciiTheme="majorBidi" w:hAnsiTheme="majorBidi" w:cs="Times New Roman"/>
          <w:rtl/>
        </w:rPr>
        <w:t>مصححة</w:t>
      </w:r>
      <w:r w:rsidRPr="00A35065">
        <w:rPr>
          <w:rFonts w:asciiTheme="majorBidi" w:hAnsiTheme="majorBidi" w:cstheme="majorBidi"/>
        </w:rPr>
        <w:t xml:space="preserve"> </w:t>
      </w:r>
      <w:r w:rsidRPr="00A35065">
        <w:rPr>
          <w:rFonts w:asciiTheme="majorBidi" w:hAnsiTheme="majorBidi" w:cs="Times New Roman"/>
          <w:rtl/>
        </w:rPr>
        <w:t>وملونة</w:t>
      </w:r>
      <w:r w:rsidRPr="00A35065">
        <w:rPr>
          <w:rFonts w:asciiTheme="majorBidi" w:hAnsiTheme="majorBidi" w:cstheme="majorBidi"/>
        </w:rPr>
        <w:t xml:space="preserve"> </w:t>
      </w:r>
      <w:r w:rsidRPr="00A35065">
        <w:rPr>
          <w:rFonts w:asciiTheme="majorBidi" w:hAnsiTheme="majorBidi" w:cs="Times New Roman"/>
          <w:rtl/>
        </w:rPr>
        <w:t>أمين</w:t>
      </w:r>
      <w:r w:rsidRPr="00A35065">
        <w:rPr>
          <w:rFonts w:asciiTheme="majorBidi" w:hAnsiTheme="majorBidi" w:cstheme="majorBidi"/>
        </w:rPr>
        <w:t xml:space="preserve"> </w:t>
      </w:r>
      <w:r w:rsidRPr="00A35065">
        <w:rPr>
          <w:rFonts w:asciiTheme="majorBidi" w:hAnsiTheme="majorBidi" w:cs="Times New Roman"/>
          <w:rtl/>
        </w:rPr>
        <w:t>محمد</w:t>
      </w:r>
      <w:r w:rsidRPr="00A35065">
        <w:rPr>
          <w:rFonts w:asciiTheme="majorBidi" w:hAnsiTheme="majorBidi" w:cstheme="majorBidi"/>
        </w:rPr>
        <w:t xml:space="preserve"> </w:t>
      </w:r>
      <w:r w:rsidRPr="00A35065">
        <w:rPr>
          <w:rFonts w:asciiTheme="majorBidi" w:hAnsiTheme="majorBidi" w:cs="Times New Roman"/>
          <w:rtl/>
        </w:rPr>
        <w:t>عبدالوهاب</w:t>
      </w:r>
      <w:r w:rsidRPr="00A35065">
        <w:rPr>
          <w:rFonts w:asciiTheme="majorBidi" w:hAnsiTheme="majorBidi" w:cstheme="majorBidi"/>
        </w:rPr>
        <w:t xml:space="preserve"> </w:t>
      </w:r>
      <w:r w:rsidRPr="00A35065">
        <w:rPr>
          <w:rFonts w:asciiTheme="majorBidi" w:hAnsiTheme="majorBidi" w:cs="Times New Roman"/>
          <w:rtl/>
        </w:rPr>
        <w:t>محمد</w:t>
      </w:r>
      <w:r w:rsidRPr="00A35065">
        <w:rPr>
          <w:rFonts w:asciiTheme="majorBidi" w:hAnsiTheme="majorBidi" w:cstheme="majorBidi"/>
        </w:rPr>
        <w:t xml:space="preserve"> </w:t>
      </w:r>
      <w:r w:rsidRPr="00A35065">
        <w:rPr>
          <w:rFonts w:asciiTheme="majorBidi" w:hAnsiTheme="majorBidi" w:cs="Times New Roman"/>
          <w:rtl/>
        </w:rPr>
        <w:t>صادق</w:t>
      </w:r>
      <w:r w:rsidRPr="00A35065">
        <w:rPr>
          <w:rFonts w:asciiTheme="majorBidi" w:hAnsiTheme="majorBidi" w:cstheme="majorBidi"/>
        </w:rPr>
        <w:t xml:space="preserve"> </w:t>
      </w:r>
      <w:r w:rsidRPr="00A35065">
        <w:rPr>
          <w:rFonts w:asciiTheme="majorBidi" w:hAnsiTheme="majorBidi" w:cs="Times New Roman"/>
          <w:rtl/>
        </w:rPr>
        <w:t>العبيدي</w:t>
      </w:r>
      <w:r w:rsidRPr="00A35065">
        <w:rPr>
          <w:rFonts w:asciiTheme="majorBidi" w:hAnsiTheme="majorBidi" w:cstheme="majorBidi"/>
        </w:rPr>
        <w:t xml:space="preserve">, </w:t>
      </w:r>
      <w:r w:rsidRPr="00A35065">
        <w:rPr>
          <w:rFonts w:asciiTheme="majorBidi" w:hAnsiTheme="majorBidi" w:cs="Times New Roman"/>
          <w:rtl/>
        </w:rPr>
        <w:t>دار</w:t>
      </w:r>
      <w:r w:rsidRPr="00A35065">
        <w:rPr>
          <w:rFonts w:asciiTheme="majorBidi" w:hAnsiTheme="majorBidi" w:cstheme="majorBidi"/>
        </w:rPr>
        <w:t xml:space="preserve"> </w:t>
      </w:r>
      <w:r w:rsidRPr="00A35065">
        <w:rPr>
          <w:rFonts w:asciiTheme="majorBidi" w:hAnsiTheme="majorBidi" w:cs="Times New Roman"/>
          <w:rtl/>
        </w:rPr>
        <w:t>الحياة</w:t>
      </w:r>
      <w:r w:rsidRPr="00A35065">
        <w:rPr>
          <w:rFonts w:asciiTheme="majorBidi" w:hAnsiTheme="majorBidi" w:cstheme="majorBidi"/>
        </w:rPr>
        <w:t xml:space="preserve"> </w:t>
      </w:r>
      <w:r w:rsidRPr="00A35065">
        <w:rPr>
          <w:rFonts w:asciiTheme="majorBidi" w:hAnsiTheme="majorBidi" w:cs="Times New Roman"/>
          <w:rtl/>
        </w:rPr>
        <w:t>الثلات</w:t>
      </w:r>
      <w:r w:rsidRPr="00A35065">
        <w:rPr>
          <w:rFonts w:asciiTheme="majorBidi" w:hAnsiTheme="majorBidi" w:cstheme="majorBidi"/>
        </w:rPr>
        <w:t xml:space="preserve"> </w:t>
      </w:r>
      <w:r w:rsidRPr="00A35065">
        <w:rPr>
          <w:rFonts w:asciiTheme="majorBidi" w:hAnsiTheme="majorBidi" w:cs="Times New Roman"/>
          <w:rtl/>
        </w:rPr>
        <w:t>العربي</w:t>
      </w:r>
      <w:r w:rsidRPr="00A35065">
        <w:rPr>
          <w:rFonts w:asciiTheme="majorBidi" w:hAnsiTheme="majorBidi" w:cstheme="majorBidi"/>
        </w:rPr>
        <w:t xml:space="preserve"> – </w:t>
      </w:r>
      <w:r w:rsidRPr="00A35065">
        <w:rPr>
          <w:rFonts w:asciiTheme="majorBidi" w:hAnsiTheme="majorBidi" w:cs="Times New Roman"/>
          <w:rtl/>
        </w:rPr>
        <w:t>مؤسسة</w:t>
      </w:r>
      <w:r w:rsidRPr="00A35065">
        <w:rPr>
          <w:rFonts w:asciiTheme="majorBidi" w:hAnsiTheme="majorBidi" w:cstheme="majorBidi"/>
        </w:rPr>
        <w:t xml:space="preserve"> </w:t>
      </w:r>
      <w:r w:rsidRPr="00A35065">
        <w:rPr>
          <w:rFonts w:asciiTheme="majorBidi" w:hAnsiTheme="majorBidi" w:cs="Times New Roman"/>
          <w:rtl/>
        </w:rPr>
        <w:t>التاريخ</w:t>
      </w:r>
      <w:r w:rsidRPr="00A35065">
        <w:rPr>
          <w:rFonts w:asciiTheme="majorBidi" w:hAnsiTheme="majorBidi" w:cstheme="majorBidi"/>
        </w:rPr>
        <w:t xml:space="preserve"> </w:t>
      </w:r>
      <w:r w:rsidRPr="00A35065">
        <w:rPr>
          <w:rFonts w:asciiTheme="majorBidi" w:hAnsiTheme="majorBidi" w:cs="Times New Roman"/>
          <w:rtl/>
        </w:rPr>
        <w:t>المغربي</w:t>
      </w:r>
      <w:r w:rsidRPr="00A35065">
        <w:rPr>
          <w:rFonts w:asciiTheme="majorBidi" w:hAnsiTheme="majorBidi" w:cstheme="majorBidi"/>
        </w:rPr>
        <w:t xml:space="preserve">, </w:t>
      </w:r>
      <w:r w:rsidRPr="00A35065">
        <w:rPr>
          <w:rFonts w:asciiTheme="majorBidi" w:hAnsiTheme="majorBidi" w:cs="Times New Roman"/>
          <w:rtl/>
        </w:rPr>
        <w:t>بيروت</w:t>
      </w:r>
      <w:r w:rsidRPr="00A35065">
        <w:rPr>
          <w:rFonts w:asciiTheme="majorBidi" w:hAnsiTheme="majorBidi" w:cstheme="majorBidi"/>
        </w:rPr>
        <w:t xml:space="preserve"> </w:t>
      </w:r>
      <w:r w:rsidRPr="00A35065">
        <w:rPr>
          <w:rFonts w:asciiTheme="majorBidi" w:hAnsiTheme="majorBidi" w:cs="Times New Roman"/>
          <w:rtl/>
        </w:rPr>
        <w:t>لبنان</w:t>
      </w:r>
      <w:r w:rsidRPr="00A35065">
        <w:rPr>
          <w:rFonts w:asciiTheme="majorBidi" w:hAnsiTheme="majorBidi" w:cstheme="majorBidi"/>
        </w:rPr>
        <w:t xml:space="preserve">, </w:t>
      </w:r>
      <w:r w:rsidRPr="00A35065">
        <w:rPr>
          <w:rFonts w:asciiTheme="majorBidi" w:hAnsiTheme="majorBidi" w:cs="Times New Roman"/>
          <w:rtl/>
        </w:rPr>
        <w:t>جمع</w:t>
      </w:r>
      <w:r w:rsidRPr="00A35065">
        <w:rPr>
          <w:rFonts w:asciiTheme="majorBidi" w:hAnsiTheme="majorBidi" w:cstheme="majorBidi"/>
        </w:rPr>
        <w:t xml:space="preserve"> </w:t>
      </w:r>
      <w:r w:rsidRPr="00A35065">
        <w:rPr>
          <w:rFonts w:asciiTheme="majorBidi" w:hAnsiTheme="majorBidi" w:cs="Times New Roman"/>
          <w:rtl/>
        </w:rPr>
        <w:t>الحقوق</w:t>
      </w:r>
      <w:r w:rsidRPr="00A35065">
        <w:rPr>
          <w:rFonts w:asciiTheme="majorBidi" w:hAnsiTheme="majorBidi" w:cstheme="majorBidi"/>
        </w:rPr>
        <w:t xml:space="preserve">, </w:t>
      </w:r>
      <w:r w:rsidRPr="00A35065">
        <w:rPr>
          <w:rFonts w:asciiTheme="majorBidi" w:hAnsiTheme="majorBidi" w:cs="Times New Roman"/>
          <w:rtl/>
        </w:rPr>
        <w:t>الطبعة</w:t>
      </w:r>
      <w:r w:rsidRPr="00A35065">
        <w:rPr>
          <w:rFonts w:asciiTheme="majorBidi" w:hAnsiTheme="majorBidi" w:cstheme="majorBidi"/>
        </w:rPr>
        <w:t xml:space="preserve"> </w:t>
      </w:r>
      <w:r w:rsidRPr="00A35065">
        <w:rPr>
          <w:rFonts w:asciiTheme="majorBidi" w:hAnsiTheme="majorBidi" w:cs="Times New Roman"/>
          <w:rtl/>
        </w:rPr>
        <w:t>الثالثة</w:t>
      </w:r>
      <w:r w:rsidRPr="00A35065">
        <w:rPr>
          <w:rFonts w:asciiTheme="majorBidi" w:hAnsiTheme="majorBidi" w:cstheme="majorBidi"/>
        </w:rPr>
        <w:t xml:space="preserve"> 419</w:t>
      </w:r>
      <w:r w:rsidRPr="00A35065">
        <w:rPr>
          <w:rFonts w:asciiTheme="majorBidi" w:hAnsiTheme="majorBidi" w:cs="Times New Roman"/>
          <w:rtl/>
        </w:rPr>
        <w:t>هـ</w:t>
      </w:r>
      <w:r w:rsidRPr="00A35065">
        <w:rPr>
          <w:rFonts w:asciiTheme="majorBidi" w:hAnsiTheme="majorBidi" w:cstheme="majorBidi"/>
        </w:rPr>
        <w:t xml:space="preserve"> - 1999</w:t>
      </w:r>
      <w:r w:rsidRPr="00A35065">
        <w:rPr>
          <w:rFonts w:asciiTheme="majorBidi" w:hAnsiTheme="majorBidi" w:cs="Times New Roman"/>
          <w:rtl/>
        </w:rPr>
        <w:t>م</w:t>
      </w:r>
      <w:r w:rsidRPr="00A35065">
        <w:rPr>
          <w:rFonts w:asciiTheme="majorBidi" w:hAnsiTheme="majorBidi" w:cstheme="majorBidi"/>
        </w:rPr>
        <w:t>).</w:t>
      </w:r>
      <w:r>
        <w:rPr>
          <w:rFonts w:asciiTheme="majorBidi" w:hAnsiTheme="majorBidi" w:cstheme="majorBidi" w:hint="cs"/>
        </w:rPr>
        <w:t xml:space="preserve"> 11 / 78</w:t>
      </w:r>
    </w:p>
  </w:footnote>
  <w:footnote w:id="3">
    <w:p w:rsidR="00BF2966" w:rsidRPr="00A35065" w:rsidRDefault="00BF2966" w:rsidP="00573A5C">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Pr>
          <w:rFonts w:asciiTheme="majorBidi" w:hAnsiTheme="majorBidi" w:cstheme="majorBidi" w:hint="cs"/>
        </w:rPr>
        <w:t xml:space="preserve"> 11 / 87</w:t>
      </w:r>
    </w:p>
  </w:footnote>
  <w:footnote w:id="4">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sidRPr="00A35065">
        <w:rPr>
          <w:rFonts w:asciiTheme="majorBidi" w:hAnsiTheme="majorBidi" w:cstheme="majorBidi"/>
        </w:rPr>
        <w:t xml:space="preserve"> "</w:t>
      </w:r>
      <w:r w:rsidRPr="00A35065">
        <w:rPr>
          <w:rFonts w:asciiTheme="majorBidi" w:hAnsiTheme="majorBidi" w:cs="Times New Roman"/>
          <w:rtl/>
        </w:rPr>
        <w:t>لسان</w:t>
      </w:r>
      <w:r w:rsidRPr="00A35065">
        <w:rPr>
          <w:rFonts w:asciiTheme="majorBidi" w:hAnsiTheme="majorBidi" w:cstheme="majorBidi"/>
        </w:rPr>
        <w:t xml:space="preserve"> </w:t>
      </w:r>
      <w:r w:rsidRPr="00A35065">
        <w:rPr>
          <w:rFonts w:asciiTheme="majorBidi" w:hAnsiTheme="majorBidi" w:cs="Times New Roman"/>
          <w:rtl/>
        </w:rPr>
        <w:t>العرب</w:t>
      </w:r>
      <w:r w:rsidRPr="00A35065">
        <w:rPr>
          <w:rFonts w:asciiTheme="majorBidi" w:hAnsiTheme="majorBidi" w:cstheme="majorBidi"/>
        </w:rPr>
        <w:t xml:space="preserve">" </w:t>
      </w:r>
      <w:r w:rsidRPr="00A35065">
        <w:rPr>
          <w:rFonts w:asciiTheme="majorBidi" w:hAnsiTheme="majorBidi" w:cs="Times New Roman"/>
          <w:rtl/>
        </w:rPr>
        <w:t>للإمام</w:t>
      </w:r>
      <w:r w:rsidRPr="00A35065">
        <w:rPr>
          <w:rFonts w:asciiTheme="majorBidi" w:hAnsiTheme="majorBidi" w:cstheme="majorBidi"/>
        </w:rPr>
        <w:t xml:space="preserve"> </w:t>
      </w:r>
      <w:r w:rsidRPr="00A35065">
        <w:rPr>
          <w:rFonts w:asciiTheme="majorBidi" w:hAnsiTheme="majorBidi" w:cs="Times New Roman"/>
          <w:rtl/>
        </w:rPr>
        <w:t>المنظور</w:t>
      </w:r>
      <w:r w:rsidRPr="00A35065">
        <w:rPr>
          <w:rFonts w:asciiTheme="majorBidi" w:hAnsiTheme="majorBidi" w:cstheme="majorBidi"/>
        </w:rPr>
        <w:t xml:space="preserve"> 630 – 711</w:t>
      </w:r>
      <w:r w:rsidRPr="00A35065">
        <w:rPr>
          <w:rFonts w:asciiTheme="majorBidi" w:hAnsiTheme="majorBidi" w:cs="Times New Roman"/>
          <w:rtl/>
        </w:rPr>
        <w:t>هـ</w:t>
      </w:r>
      <w:r w:rsidRPr="00A35065">
        <w:rPr>
          <w:rFonts w:asciiTheme="majorBidi" w:hAnsiTheme="majorBidi" w:cstheme="majorBidi"/>
        </w:rPr>
        <w:t>, 11/78</w:t>
      </w:r>
    </w:p>
  </w:footnote>
  <w:footnote w:id="5">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Pr>
          <w:rFonts w:asciiTheme="majorBidi" w:hAnsiTheme="majorBidi" w:cstheme="majorBidi" w:hint="cs"/>
        </w:rPr>
        <w:t xml:space="preserve"> </w:t>
      </w:r>
      <w:r>
        <w:rPr>
          <w:rFonts w:asciiTheme="majorBidi" w:hAnsiTheme="majorBidi" w:cs="Times New Roman" w:hint="cs"/>
          <w:rtl/>
        </w:rPr>
        <w:t>،</w:t>
      </w:r>
      <w:r>
        <w:rPr>
          <w:rFonts w:asciiTheme="majorBidi" w:hAnsiTheme="majorBidi" w:cstheme="majorBidi" w:hint="cs"/>
        </w:rPr>
        <w:t xml:space="preserve"> 11 / 88</w:t>
      </w:r>
    </w:p>
  </w:footnote>
  <w:footnote w:id="6">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Pr>
          <w:rFonts w:asciiTheme="majorBidi" w:hAnsiTheme="majorBidi" w:cstheme="majorBidi" w:hint="cs"/>
        </w:rPr>
        <w:t xml:space="preserve"> </w:t>
      </w:r>
      <w:r>
        <w:rPr>
          <w:rFonts w:asciiTheme="majorBidi" w:hAnsiTheme="majorBidi" w:cs="Times New Roman" w:hint="cs"/>
          <w:rtl/>
        </w:rPr>
        <w:t>،</w:t>
      </w:r>
      <w:r>
        <w:rPr>
          <w:rFonts w:asciiTheme="majorBidi" w:hAnsiTheme="majorBidi" w:cstheme="majorBidi" w:hint="cs"/>
        </w:rPr>
        <w:t xml:space="preserve"> 11 / 88</w:t>
      </w:r>
    </w:p>
  </w:footnote>
  <w:footnote w:id="7">
    <w:p w:rsidR="00BF2966" w:rsidRPr="00A35065" w:rsidRDefault="00BF2966" w:rsidP="00573A5C">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sidRPr="00A35065">
        <w:rPr>
          <w:rFonts w:asciiTheme="majorBidi" w:hAnsiTheme="majorBidi" w:cstheme="majorBidi"/>
        </w:rPr>
        <w:t xml:space="preserve">, </w:t>
      </w:r>
      <w:r w:rsidRPr="00A35065">
        <w:rPr>
          <w:rFonts w:asciiTheme="majorBidi" w:hAnsiTheme="majorBidi" w:cs="Times New Roman"/>
          <w:rtl/>
        </w:rPr>
        <w:t>لسان</w:t>
      </w:r>
      <w:r w:rsidRPr="00A35065">
        <w:rPr>
          <w:rFonts w:asciiTheme="majorBidi" w:hAnsiTheme="majorBidi" w:cstheme="majorBidi"/>
        </w:rPr>
        <w:t xml:space="preserve"> </w:t>
      </w:r>
      <w:r w:rsidRPr="00A35065">
        <w:rPr>
          <w:rFonts w:asciiTheme="majorBidi" w:hAnsiTheme="majorBidi" w:cs="Times New Roman"/>
          <w:rtl/>
        </w:rPr>
        <w:t>العرب</w:t>
      </w:r>
      <w:r w:rsidRPr="00A35065">
        <w:rPr>
          <w:rFonts w:asciiTheme="majorBidi" w:hAnsiTheme="majorBidi" w:cstheme="majorBidi"/>
        </w:rPr>
        <w:t xml:space="preserve">. </w:t>
      </w:r>
      <w:r w:rsidRPr="00A35065">
        <w:rPr>
          <w:rFonts w:asciiTheme="majorBidi" w:hAnsiTheme="majorBidi" w:cs="Times New Roman"/>
          <w:rtl/>
        </w:rPr>
        <w:t>ابن</w:t>
      </w:r>
      <w:r w:rsidRPr="00A35065">
        <w:rPr>
          <w:rFonts w:asciiTheme="majorBidi" w:hAnsiTheme="majorBidi" w:cstheme="majorBidi"/>
        </w:rPr>
        <w:t xml:space="preserve"> </w:t>
      </w:r>
      <w:r w:rsidRPr="00A35065">
        <w:rPr>
          <w:rFonts w:asciiTheme="majorBidi" w:hAnsiTheme="majorBidi" w:cs="Times New Roman"/>
          <w:rtl/>
        </w:rPr>
        <w:t>منظور</w:t>
      </w:r>
      <w:r w:rsidRPr="00A35065">
        <w:rPr>
          <w:rFonts w:asciiTheme="majorBidi" w:hAnsiTheme="majorBidi" w:cstheme="majorBidi"/>
        </w:rPr>
        <w:t xml:space="preserve"> 360 – 711</w:t>
      </w:r>
      <w:r w:rsidRPr="00A35065">
        <w:rPr>
          <w:rFonts w:asciiTheme="majorBidi" w:hAnsiTheme="majorBidi" w:cs="Times New Roman"/>
          <w:rtl/>
        </w:rPr>
        <w:t>هـ</w:t>
      </w:r>
      <w:r w:rsidRPr="00A35065">
        <w:rPr>
          <w:rFonts w:asciiTheme="majorBidi" w:hAnsiTheme="majorBidi" w:cstheme="majorBidi"/>
        </w:rPr>
        <w:t>, 11/</w:t>
      </w:r>
      <w:r>
        <w:rPr>
          <w:rFonts w:asciiTheme="majorBidi" w:hAnsiTheme="majorBidi" w:cstheme="majorBidi" w:hint="cs"/>
        </w:rPr>
        <w:t>88</w:t>
      </w:r>
    </w:p>
  </w:footnote>
  <w:footnote w:id="8">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sidRPr="00A35065">
        <w:rPr>
          <w:rFonts w:asciiTheme="majorBidi" w:hAnsiTheme="majorBidi" w:cstheme="majorBidi"/>
          <w:rtl/>
        </w:rPr>
        <w:t>- المصدر السابق (طبعة جديدة مصححة وملونة, بيروت – لبنان – جمع الحقوق, الطبعة الثالثة 419 – 1999م</w:t>
      </w:r>
      <w:r>
        <w:rPr>
          <w:rFonts w:asciiTheme="majorBidi" w:hAnsiTheme="majorBidi" w:cstheme="majorBidi" w:hint="cs"/>
          <w:rtl/>
        </w:rPr>
        <w:t xml:space="preserve"> ، 11 / 88</w:t>
      </w:r>
    </w:p>
  </w:footnote>
  <w:footnote w:id="9">
    <w:p w:rsidR="00BF2966" w:rsidRPr="00A35065" w:rsidRDefault="00BF2966" w:rsidP="00A35065">
      <w:pPr>
        <w:pStyle w:val="a4"/>
        <w:jc w:val="both"/>
        <w:rPr>
          <w:rFonts w:asciiTheme="majorBidi" w:hAnsiTheme="majorBidi" w:cstheme="majorBidi"/>
          <w:rtl/>
          <w:lang w:bidi="ar-LY"/>
        </w:rPr>
      </w:pPr>
      <w:r w:rsidRPr="00A35065">
        <w:rPr>
          <w:rStyle w:val="a5"/>
          <w:rFonts w:asciiTheme="majorBidi" w:hAnsiTheme="majorBidi" w:cstheme="majorBidi"/>
          <w:vertAlign w:val="baseline"/>
        </w:rPr>
        <w:footnoteRef/>
      </w:r>
      <w:r w:rsidRPr="00A35065">
        <w:rPr>
          <w:rFonts w:asciiTheme="majorBidi" w:hAnsiTheme="majorBidi" w:cstheme="majorBidi"/>
          <w:rtl/>
        </w:rPr>
        <w:t>- المصدر السابق (أمين محمد عبدالوهاب محمد الصادق العبيدي, دار الإحياء الثلاثي العربي – مؤسسة العرب التاريخي.</w:t>
      </w:r>
      <w:r>
        <w:rPr>
          <w:rFonts w:asciiTheme="majorBidi" w:hAnsiTheme="majorBidi" w:cstheme="majorBidi" w:hint="cs"/>
          <w:rtl/>
          <w:lang w:bidi="ar-LY"/>
        </w:rPr>
        <w:t xml:space="preserve"> 11 / 88</w:t>
      </w:r>
    </w:p>
  </w:footnote>
  <w:footnote w:id="10">
    <w:p w:rsidR="00BF2966" w:rsidRPr="00A35065" w:rsidRDefault="00BF2966" w:rsidP="00526939">
      <w:pPr>
        <w:pStyle w:val="a4"/>
        <w:jc w:val="both"/>
        <w:rPr>
          <w:rFonts w:asciiTheme="majorBidi" w:hAnsiTheme="majorBidi" w:cstheme="majorBidi"/>
          <w:rtl/>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لسان العرب – للإمام العلامة ابن منظور </w:t>
      </w:r>
      <w:r>
        <w:rPr>
          <w:rFonts w:asciiTheme="majorBidi" w:hAnsiTheme="majorBidi" w:cstheme="majorBidi" w:hint="cs"/>
          <w:rtl/>
        </w:rPr>
        <w:t>، 11 / 89</w:t>
      </w:r>
    </w:p>
  </w:footnote>
  <w:footnote w:id="11">
    <w:p w:rsidR="00BF2966" w:rsidRPr="00A35065" w:rsidRDefault="00BF2966" w:rsidP="00A35065">
      <w:pPr>
        <w:pStyle w:val="a4"/>
        <w:jc w:val="both"/>
        <w:rPr>
          <w:rFonts w:asciiTheme="majorBidi" w:hAnsiTheme="majorBidi" w:cstheme="majorBidi"/>
          <w:rtl/>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النشر في القراءات العشر</w:t>
      </w:r>
      <w:r w:rsidRPr="00A35065">
        <w:rPr>
          <w:rFonts w:asciiTheme="majorBidi" w:hAnsiTheme="majorBidi" w:cstheme="majorBidi"/>
          <w:rtl/>
          <w:lang w:bidi="ar-LY"/>
        </w:rPr>
        <w:t>, لابن الجزري, 1/6, صحيح البخاري, محمد إسماعيل البخاري, (د.ط).</w:t>
      </w:r>
      <w:r>
        <w:rPr>
          <w:rFonts w:asciiTheme="majorBidi" w:hAnsiTheme="majorBidi" w:cstheme="majorBidi" w:hint="cs"/>
          <w:rtl/>
          <w:lang w:bidi="ar-LY"/>
        </w:rPr>
        <w:t>ص 111 .</w:t>
      </w:r>
    </w:p>
  </w:footnote>
  <w:footnote w:id="12">
    <w:p w:rsidR="00BF2966" w:rsidRPr="00A35065" w:rsidRDefault="00BF2966" w:rsidP="00526939">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sidRPr="00A35065">
        <w:rPr>
          <w:rFonts w:asciiTheme="majorBidi" w:hAnsiTheme="majorBidi" w:cstheme="majorBidi"/>
        </w:rPr>
        <w:t xml:space="preserve"> </w:t>
      </w:r>
      <w:r w:rsidRPr="00A35065">
        <w:rPr>
          <w:rFonts w:asciiTheme="majorBidi" w:hAnsiTheme="majorBidi" w:cs="Times New Roman"/>
          <w:rtl/>
        </w:rPr>
        <w:t>النشر</w:t>
      </w:r>
      <w:r w:rsidRPr="00A35065">
        <w:rPr>
          <w:rFonts w:asciiTheme="majorBidi" w:hAnsiTheme="majorBidi" w:cstheme="majorBidi"/>
        </w:rPr>
        <w:t xml:space="preserve"> </w:t>
      </w:r>
      <w:r w:rsidRPr="00A35065">
        <w:rPr>
          <w:rFonts w:asciiTheme="majorBidi" w:hAnsiTheme="majorBidi" w:cs="Times New Roman"/>
          <w:rtl/>
        </w:rPr>
        <w:t>في</w:t>
      </w:r>
      <w:r w:rsidRPr="00A35065">
        <w:rPr>
          <w:rFonts w:asciiTheme="majorBidi" w:hAnsiTheme="majorBidi" w:cstheme="majorBidi"/>
        </w:rPr>
        <w:t xml:space="preserve"> </w:t>
      </w:r>
      <w:r w:rsidRPr="00A35065">
        <w:rPr>
          <w:rFonts w:asciiTheme="majorBidi" w:hAnsiTheme="majorBidi" w:cs="Times New Roman"/>
          <w:rtl/>
        </w:rPr>
        <w:t>القراءات</w:t>
      </w:r>
      <w:r w:rsidRPr="00A35065">
        <w:rPr>
          <w:rFonts w:asciiTheme="majorBidi" w:hAnsiTheme="majorBidi" w:cstheme="majorBidi"/>
        </w:rPr>
        <w:t xml:space="preserve"> </w:t>
      </w:r>
      <w:r>
        <w:rPr>
          <w:rFonts w:asciiTheme="majorBidi" w:hAnsiTheme="majorBidi" w:cstheme="majorBidi" w:hint="cs"/>
        </w:rPr>
        <w:t>, 1 / 9 .</w:t>
      </w:r>
    </w:p>
  </w:footnote>
  <w:footnote w:id="13">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مصدر</w:t>
      </w:r>
      <w:r w:rsidRPr="00A35065">
        <w:rPr>
          <w:rFonts w:asciiTheme="majorBidi" w:hAnsiTheme="majorBidi" w:cstheme="majorBidi"/>
          <w:lang w:bidi="ar-LY"/>
        </w:rPr>
        <w:t xml:space="preserve"> </w:t>
      </w:r>
      <w:r w:rsidRPr="00A35065">
        <w:rPr>
          <w:rFonts w:asciiTheme="majorBidi" w:hAnsiTheme="majorBidi" w:cs="Times New Roman"/>
          <w:rtl/>
          <w:lang w:bidi="ar-LY"/>
        </w:rPr>
        <w:t>سابق</w:t>
      </w:r>
      <w:r w:rsidRPr="00A35065">
        <w:rPr>
          <w:rFonts w:asciiTheme="majorBidi" w:hAnsiTheme="majorBidi" w:cstheme="majorBidi"/>
          <w:lang w:bidi="ar-LY"/>
        </w:rPr>
        <w:t xml:space="preserve"> </w:t>
      </w:r>
      <w:r>
        <w:rPr>
          <w:rFonts w:asciiTheme="majorBidi" w:hAnsiTheme="majorBidi" w:cs="Times New Roman" w:hint="cs"/>
          <w:rtl/>
          <w:lang w:bidi="ar-LY"/>
        </w:rPr>
        <w:t>،</w:t>
      </w:r>
      <w:r>
        <w:rPr>
          <w:rFonts w:asciiTheme="majorBidi" w:hAnsiTheme="majorBidi" w:cstheme="majorBidi" w:hint="cs"/>
          <w:lang w:bidi="ar-LY"/>
        </w:rPr>
        <w:t xml:space="preserve"> 113 .</w:t>
      </w:r>
    </w:p>
  </w:footnote>
  <w:footnote w:id="14">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النثر</w:t>
      </w:r>
      <w:r w:rsidRPr="00A35065">
        <w:rPr>
          <w:rFonts w:asciiTheme="majorBidi" w:hAnsiTheme="majorBidi" w:cstheme="majorBidi"/>
          <w:lang w:bidi="ar-LY"/>
        </w:rPr>
        <w:t xml:space="preserve"> </w:t>
      </w:r>
      <w:r w:rsidRPr="00A35065">
        <w:rPr>
          <w:rFonts w:asciiTheme="majorBidi" w:hAnsiTheme="majorBidi" w:cs="Times New Roman"/>
          <w:rtl/>
          <w:lang w:bidi="ar-LY"/>
        </w:rPr>
        <w:t>في</w:t>
      </w:r>
      <w:r w:rsidRPr="00A35065">
        <w:rPr>
          <w:rFonts w:asciiTheme="majorBidi" w:hAnsiTheme="majorBidi" w:cstheme="majorBidi"/>
          <w:lang w:bidi="ar-LY"/>
        </w:rPr>
        <w:t xml:space="preserve"> </w:t>
      </w:r>
      <w:r w:rsidRPr="00A35065">
        <w:rPr>
          <w:rFonts w:asciiTheme="majorBidi" w:hAnsiTheme="majorBidi" w:cs="Times New Roman"/>
          <w:rtl/>
          <w:lang w:bidi="ar-LY"/>
        </w:rPr>
        <w:t>القراءات</w:t>
      </w:r>
      <w:r w:rsidRPr="00A35065">
        <w:rPr>
          <w:rFonts w:asciiTheme="majorBidi" w:hAnsiTheme="majorBidi" w:cstheme="majorBidi"/>
          <w:lang w:bidi="ar-LY"/>
        </w:rPr>
        <w:t xml:space="preserve"> </w:t>
      </w:r>
      <w:r w:rsidRPr="00A35065">
        <w:rPr>
          <w:rFonts w:asciiTheme="majorBidi" w:hAnsiTheme="majorBidi" w:cs="Times New Roman"/>
          <w:rtl/>
          <w:lang w:bidi="ar-LY"/>
        </w:rPr>
        <w:t>الع</w:t>
      </w:r>
      <w:r>
        <w:rPr>
          <w:rFonts w:asciiTheme="majorBidi" w:hAnsiTheme="majorBidi" w:cs="Times New Roman"/>
          <w:rtl/>
          <w:lang w:bidi="ar-LY"/>
        </w:rPr>
        <w:t>شر</w:t>
      </w:r>
      <w:r>
        <w:rPr>
          <w:rFonts w:asciiTheme="majorBidi" w:hAnsiTheme="majorBidi" w:cstheme="majorBidi"/>
          <w:lang w:bidi="ar-LY"/>
        </w:rPr>
        <w:t xml:space="preserve">, </w:t>
      </w:r>
      <w:r>
        <w:rPr>
          <w:rFonts w:asciiTheme="majorBidi" w:hAnsiTheme="majorBidi" w:cs="Times New Roman"/>
          <w:rtl/>
          <w:lang w:bidi="ar-LY"/>
        </w:rPr>
        <w:t>لابن</w:t>
      </w:r>
      <w:r>
        <w:rPr>
          <w:rFonts w:asciiTheme="majorBidi" w:hAnsiTheme="majorBidi" w:cstheme="majorBidi"/>
          <w:lang w:bidi="ar-LY"/>
        </w:rPr>
        <w:t xml:space="preserve"> </w:t>
      </w:r>
      <w:r>
        <w:rPr>
          <w:rFonts w:asciiTheme="majorBidi" w:hAnsiTheme="majorBidi" w:cs="Times New Roman"/>
          <w:rtl/>
          <w:lang w:bidi="ar-LY"/>
        </w:rPr>
        <w:t>الجزري</w:t>
      </w:r>
      <w:r>
        <w:rPr>
          <w:rFonts w:asciiTheme="majorBidi" w:hAnsiTheme="majorBidi" w:cstheme="majorBidi"/>
          <w:lang w:bidi="ar-LY"/>
        </w:rPr>
        <w:t>, 1/6</w:t>
      </w:r>
    </w:p>
  </w:footnote>
  <w:footnote w:id="15">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lang w:bidi="ar-LY"/>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صحيح</w:t>
      </w:r>
      <w:r w:rsidRPr="00A35065">
        <w:rPr>
          <w:rFonts w:asciiTheme="majorBidi" w:hAnsiTheme="majorBidi" w:cstheme="majorBidi"/>
          <w:lang w:bidi="ar-LY"/>
        </w:rPr>
        <w:t xml:space="preserve"> </w:t>
      </w:r>
      <w:r w:rsidRPr="00A35065">
        <w:rPr>
          <w:rFonts w:asciiTheme="majorBidi" w:hAnsiTheme="majorBidi" w:cs="Times New Roman"/>
          <w:rtl/>
          <w:lang w:bidi="ar-LY"/>
        </w:rPr>
        <w:t>البخاري</w:t>
      </w:r>
      <w:r w:rsidRPr="00A35065">
        <w:rPr>
          <w:rFonts w:asciiTheme="majorBidi" w:hAnsiTheme="majorBidi" w:cstheme="majorBidi"/>
          <w:lang w:bidi="ar-LY"/>
        </w:rPr>
        <w:t xml:space="preserve">, </w:t>
      </w:r>
      <w:r w:rsidRPr="00A35065">
        <w:rPr>
          <w:rFonts w:asciiTheme="majorBidi" w:hAnsiTheme="majorBidi" w:cs="Times New Roman"/>
          <w:rtl/>
          <w:lang w:bidi="ar-LY"/>
        </w:rPr>
        <w:t>محمد</w:t>
      </w:r>
      <w:r w:rsidRPr="00A35065">
        <w:rPr>
          <w:rFonts w:asciiTheme="majorBidi" w:hAnsiTheme="majorBidi" w:cstheme="majorBidi"/>
          <w:lang w:bidi="ar-LY"/>
        </w:rPr>
        <w:t xml:space="preserve"> </w:t>
      </w:r>
      <w:r w:rsidRPr="00A35065">
        <w:rPr>
          <w:rFonts w:asciiTheme="majorBidi" w:hAnsiTheme="majorBidi" w:cs="Times New Roman"/>
          <w:rtl/>
          <w:lang w:bidi="ar-LY"/>
        </w:rPr>
        <w:t>إسماعيل</w:t>
      </w:r>
      <w:r w:rsidRPr="00A35065">
        <w:rPr>
          <w:rFonts w:asciiTheme="majorBidi" w:hAnsiTheme="majorBidi" w:cstheme="majorBidi"/>
          <w:lang w:bidi="ar-LY"/>
        </w:rPr>
        <w:t xml:space="preserve"> </w:t>
      </w:r>
      <w:r w:rsidRPr="00A35065">
        <w:rPr>
          <w:rFonts w:asciiTheme="majorBidi" w:hAnsiTheme="majorBidi" w:cs="Times New Roman"/>
          <w:rtl/>
          <w:lang w:bidi="ar-LY"/>
        </w:rPr>
        <w:t>البخاري</w:t>
      </w:r>
      <w:r w:rsidRPr="00A35065">
        <w:rPr>
          <w:rFonts w:asciiTheme="majorBidi" w:hAnsiTheme="majorBidi" w:cstheme="majorBidi"/>
          <w:lang w:bidi="ar-LY"/>
        </w:rPr>
        <w:t xml:space="preserve">, </w:t>
      </w:r>
      <w:r w:rsidRPr="00A35065">
        <w:rPr>
          <w:rFonts w:asciiTheme="majorBidi" w:hAnsiTheme="majorBidi" w:cs="Times New Roman"/>
          <w:rtl/>
          <w:lang w:bidi="ar-LY"/>
        </w:rPr>
        <w:t>راجعة</w:t>
      </w:r>
      <w:r w:rsidRPr="00A35065">
        <w:rPr>
          <w:rFonts w:asciiTheme="majorBidi" w:hAnsiTheme="majorBidi" w:cstheme="majorBidi"/>
          <w:lang w:bidi="ar-LY"/>
        </w:rPr>
        <w:t xml:space="preserve"> </w:t>
      </w:r>
      <w:r w:rsidRPr="00A35065">
        <w:rPr>
          <w:rFonts w:asciiTheme="majorBidi" w:hAnsiTheme="majorBidi" w:cs="Times New Roman"/>
          <w:rtl/>
          <w:lang w:bidi="ar-LY"/>
        </w:rPr>
        <w:t>جمال</w:t>
      </w:r>
      <w:r w:rsidRPr="00A35065">
        <w:rPr>
          <w:rFonts w:asciiTheme="majorBidi" w:hAnsiTheme="majorBidi" w:cstheme="majorBidi"/>
          <w:lang w:bidi="ar-LY"/>
        </w:rPr>
        <w:t xml:space="preserve"> </w:t>
      </w:r>
      <w:r w:rsidRPr="00A35065">
        <w:rPr>
          <w:rFonts w:asciiTheme="majorBidi" w:hAnsiTheme="majorBidi" w:cs="Times New Roman"/>
          <w:rtl/>
          <w:lang w:bidi="ar-LY"/>
        </w:rPr>
        <w:t>عبيدة</w:t>
      </w:r>
      <w:r w:rsidRPr="00A35065">
        <w:rPr>
          <w:rFonts w:asciiTheme="majorBidi" w:hAnsiTheme="majorBidi" w:cstheme="majorBidi"/>
          <w:lang w:bidi="ar-LY"/>
        </w:rPr>
        <w:t>(</w:t>
      </w:r>
      <w:r w:rsidRPr="00A35065">
        <w:rPr>
          <w:rFonts w:asciiTheme="majorBidi" w:hAnsiTheme="majorBidi" w:cs="Times New Roman"/>
          <w:rtl/>
          <w:lang w:bidi="ar-LY"/>
        </w:rPr>
        <w:t>د</w:t>
      </w:r>
      <w:r w:rsidRPr="00A35065">
        <w:rPr>
          <w:rFonts w:asciiTheme="majorBidi" w:hAnsiTheme="majorBidi" w:cstheme="majorBidi"/>
          <w:lang w:bidi="ar-LY"/>
        </w:rPr>
        <w:t>.</w:t>
      </w:r>
      <w:r w:rsidRPr="00A35065">
        <w:rPr>
          <w:rFonts w:asciiTheme="majorBidi" w:hAnsiTheme="majorBidi" w:cs="Times New Roman"/>
          <w:rtl/>
          <w:lang w:bidi="ar-LY"/>
        </w:rPr>
        <w:t>ط</w:t>
      </w:r>
      <w:r w:rsidRPr="00A35065">
        <w:rPr>
          <w:rFonts w:asciiTheme="majorBidi" w:hAnsiTheme="majorBidi" w:cstheme="majorBidi"/>
          <w:lang w:bidi="ar-LY"/>
        </w:rPr>
        <w:t xml:space="preserve">) </w:t>
      </w:r>
      <w:r w:rsidRPr="00A35065">
        <w:rPr>
          <w:rFonts w:asciiTheme="majorBidi" w:hAnsiTheme="majorBidi" w:cs="Times New Roman"/>
          <w:rtl/>
          <w:lang w:bidi="ar-LY"/>
        </w:rPr>
        <w:t>بيروت</w:t>
      </w:r>
      <w:r w:rsidRPr="00A35065">
        <w:rPr>
          <w:rFonts w:asciiTheme="majorBidi" w:hAnsiTheme="majorBidi" w:cstheme="majorBidi"/>
          <w:lang w:bidi="ar-LY"/>
        </w:rPr>
        <w:t xml:space="preserve">, 1991, 3/1327, </w:t>
      </w:r>
      <w:r w:rsidRPr="00A35065">
        <w:rPr>
          <w:rFonts w:asciiTheme="majorBidi" w:hAnsiTheme="majorBidi" w:cs="Times New Roman"/>
          <w:rtl/>
          <w:lang w:bidi="ar-LY"/>
        </w:rPr>
        <w:t>كتاب</w:t>
      </w:r>
      <w:r w:rsidRPr="00A35065">
        <w:rPr>
          <w:rFonts w:asciiTheme="majorBidi" w:hAnsiTheme="majorBidi" w:cstheme="majorBidi"/>
          <w:lang w:bidi="ar-LY"/>
        </w:rPr>
        <w:t xml:space="preserve"> </w:t>
      </w:r>
      <w:r w:rsidRPr="00A35065">
        <w:rPr>
          <w:rFonts w:asciiTheme="majorBidi" w:hAnsiTheme="majorBidi" w:cs="Times New Roman"/>
          <w:rtl/>
          <w:lang w:bidi="ar-LY"/>
        </w:rPr>
        <w:t>المناقب</w:t>
      </w:r>
      <w:r w:rsidRPr="00A35065">
        <w:rPr>
          <w:rFonts w:asciiTheme="majorBidi" w:hAnsiTheme="majorBidi" w:cstheme="majorBidi"/>
          <w:lang w:bidi="ar-LY"/>
        </w:rPr>
        <w:t xml:space="preserve">, </w:t>
      </w:r>
      <w:r w:rsidRPr="00A35065">
        <w:rPr>
          <w:rFonts w:asciiTheme="majorBidi" w:hAnsiTheme="majorBidi" w:cs="Times New Roman"/>
          <w:rtl/>
          <w:lang w:bidi="ar-LY"/>
        </w:rPr>
        <w:t>باب</w:t>
      </w:r>
      <w:r w:rsidRPr="00A35065">
        <w:rPr>
          <w:rFonts w:asciiTheme="majorBidi" w:hAnsiTheme="majorBidi" w:cstheme="majorBidi"/>
          <w:lang w:bidi="ar-LY"/>
        </w:rPr>
        <w:t xml:space="preserve"> </w:t>
      </w:r>
      <w:r w:rsidRPr="00A35065">
        <w:rPr>
          <w:rFonts w:asciiTheme="majorBidi" w:hAnsiTheme="majorBidi" w:cs="Times New Roman"/>
          <w:rtl/>
          <w:lang w:bidi="ar-LY"/>
        </w:rPr>
        <w:t>علامة</w:t>
      </w:r>
      <w:r w:rsidRPr="00A35065">
        <w:rPr>
          <w:rFonts w:asciiTheme="majorBidi" w:hAnsiTheme="majorBidi" w:cstheme="majorBidi"/>
          <w:lang w:bidi="ar-LY"/>
        </w:rPr>
        <w:t xml:space="preserve"> </w:t>
      </w:r>
      <w:r w:rsidRPr="00A35065">
        <w:rPr>
          <w:rFonts w:asciiTheme="majorBidi" w:hAnsiTheme="majorBidi" w:cs="Times New Roman"/>
          <w:rtl/>
          <w:lang w:bidi="ar-LY"/>
        </w:rPr>
        <w:t>البنوة</w:t>
      </w:r>
      <w:r w:rsidRPr="00A35065">
        <w:rPr>
          <w:rFonts w:asciiTheme="majorBidi" w:hAnsiTheme="majorBidi" w:cstheme="majorBidi"/>
          <w:lang w:bidi="ar-LY"/>
        </w:rPr>
        <w:t>.</w:t>
      </w:r>
    </w:p>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imes New Roman"/>
          <w:rtl/>
          <w:lang w:bidi="ar-LY"/>
        </w:rPr>
        <w:t>وينظر</w:t>
      </w:r>
      <w:r w:rsidRPr="00A35065">
        <w:rPr>
          <w:rFonts w:asciiTheme="majorBidi" w:hAnsiTheme="majorBidi" w:cstheme="majorBidi"/>
          <w:lang w:bidi="ar-LY"/>
        </w:rPr>
        <w:t xml:space="preserve"> </w:t>
      </w:r>
      <w:r w:rsidRPr="00A35065">
        <w:rPr>
          <w:rFonts w:asciiTheme="majorBidi" w:hAnsiTheme="majorBidi" w:cs="Times New Roman"/>
          <w:rtl/>
          <w:lang w:bidi="ar-LY"/>
        </w:rPr>
        <w:t>القراءات</w:t>
      </w:r>
      <w:r w:rsidRPr="00A35065">
        <w:rPr>
          <w:rFonts w:asciiTheme="majorBidi" w:hAnsiTheme="majorBidi" w:cstheme="majorBidi"/>
          <w:lang w:bidi="ar-LY"/>
        </w:rPr>
        <w:t xml:space="preserve"> </w:t>
      </w:r>
      <w:r w:rsidRPr="00A35065">
        <w:rPr>
          <w:rFonts w:asciiTheme="majorBidi" w:hAnsiTheme="majorBidi" w:cs="Times New Roman"/>
          <w:rtl/>
          <w:lang w:bidi="ar-LY"/>
        </w:rPr>
        <w:t>وأثرها</w:t>
      </w:r>
      <w:r w:rsidRPr="00A35065">
        <w:rPr>
          <w:rFonts w:asciiTheme="majorBidi" w:hAnsiTheme="majorBidi" w:cstheme="majorBidi"/>
          <w:lang w:bidi="ar-LY"/>
        </w:rPr>
        <w:t xml:space="preserve"> </w:t>
      </w:r>
      <w:r w:rsidRPr="00A35065">
        <w:rPr>
          <w:rFonts w:asciiTheme="majorBidi" w:hAnsiTheme="majorBidi" w:cs="Times New Roman"/>
          <w:rtl/>
          <w:lang w:bidi="ar-LY"/>
        </w:rPr>
        <w:t>في</w:t>
      </w:r>
      <w:r w:rsidRPr="00A35065">
        <w:rPr>
          <w:rFonts w:asciiTheme="majorBidi" w:hAnsiTheme="majorBidi" w:cstheme="majorBidi"/>
          <w:lang w:bidi="ar-LY"/>
        </w:rPr>
        <w:t xml:space="preserve"> </w:t>
      </w:r>
      <w:r w:rsidRPr="00A35065">
        <w:rPr>
          <w:rFonts w:asciiTheme="majorBidi" w:hAnsiTheme="majorBidi" w:cs="Times New Roman"/>
          <w:rtl/>
          <w:lang w:bidi="ar-LY"/>
        </w:rPr>
        <w:t>تفسير</w:t>
      </w:r>
      <w:r w:rsidRPr="00A35065">
        <w:rPr>
          <w:rFonts w:asciiTheme="majorBidi" w:hAnsiTheme="majorBidi" w:cstheme="majorBidi"/>
          <w:lang w:bidi="ar-LY"/>
        </w:rPr>
        <w:t xml:space="preserve"> </w:t>
      </w:r>
      <w:r w:rsidRPr="00A35065">
        <w:rPr>
          <w:rFonts w:asciiTheme="majorBidi" w:hAnsiTheme="majorBidi" w:cs="Times New Roman"/>
          <w:rtl/>
          <w:lang w:bidi="ar-LY"/>
        </w:rPr>
        <w:t>الأحكام</w:t>
      </w:r>
      <w:r w:rsidRPr="00A35065">
        <w:rPr>
          <w:rFonts w:asciiTheme="majorBidi" w:hAnsiTheme="majorBidi" w:cstheme="majorBidi"/>
          <w:lang w:bidi="ar-LY"/>
        </w:rPr>
        <w:t xml:space="preserve">, </w:t>
      </w:r>
      <w:r w:rsidRPr="00A35065">
        <w:rPr>
          <w:rFonts w:asciiTheme="majorBidi" w:hAnsiTheme="majorBidi" w:cs="Times New Roman"/>
          <w:rtl/>
          <w:lang w:bidi="ar-LY"/>
        </w:rPr>
        <w:t>د</w:t>
      </w:r>
      <w:r w:rsidRPr="00A35065">
        <w:rPr>
          <w:rFonts w:asciiTheme="majorBidi" w:hAnsiTheme="majorBidi" w:cstheme="majorBidi"/>
          <w:lang w:bidi="ar-LY"/>
        </w:rPr>
        <w:t xml:space="preserve">. </w:t>
      </w:r>
      <w:r w:rsidRPr="00A35065">
        <w:rPr>
          <w:rFonts w:asciiTheme="majorBidi" w:hAnsiTheme="majorBidi" w:cs="Times New Roman"/>
          <w:rtl/>
          <w:lang w:bidi="ar-LY"/>
        </w:rPr>
        <w:t>محمد</w:t>
      </w:r>
      <w:r w:rsidRPr="00A35065">
        <w:rPr>
          <w:rFonts w:asciiTheme="majorBidi" w:hAnsiTheme="majorBidi" w:cstheme="majorBidi"/>
          <w:lang w:bidi="ar-LY"/>
        </w:rPr>
        <w:t xml:space="preserve"> </w:t>
      </w:r>
      <w:r w:rsidRPr="00A35065">
        <w:rPr>
          <w:rFonts w:asciiTheme="majorBidi" w:hAnsiTheme="majorBidi" w:cs="Times New Roman"/>
          <w:rtl/>
          <w:lang w:bidi="ar-LY"/>
        </w:rPr>
        <w:t>بن</w:t>
      </w:r>
      <w:r w:rsidRPr="00A35065">
        <w:rPr>
          <w:rFonts w:asciiTheme="majorBidi" w:hAnsiTheme="majorBidi" w:cstheme="majorBidi"/>
          <w:lang w:bidi="ar-LY"/>
        </w:rPr>
        <w:t xml:space="preserve"> </w:t>
      </w:r>
      <w:r w:rsidRPr="00A35065">
        <w:rPr>
          <w:rFonts w:asciiTheme="majorBidi" w:hAnsiTheme="majorBidi" w:cs="Times New Roman"/>
          <w:rtl/>
          <w:lang w:bidi="ar-LY"/>
        </w:rPr>
        <w:t>عمر</w:t>
      </w:r>
      <w:r w:rsidRPr="00A35065">
        <w:rPr>
          <w:rFonts w:asciiTheme="majorBidi" w:hAnsiTheme="majorBidi" w:cstheme="majorBidi"/>
          <w:lang w:bidi="ar-LY"/>
        </w:rPr>
        <w:t xml:space="preserve"> </w:t>
      </w:r>
      <w:r w:rsidRPr="00A35065">
        <w:rPr>
          <w:rFonts w:asciiTheme="majorBidi" w:hAnsiTheme="majorBidi" w:cs="Times New Roman"/>
          <w:rtl/>
          <w:lang w:bidi="ar-LY"/>
        </w:rPr>
        <w:t>بازمول</w:t>
      </w:r>
      <w:r w:rsidRPr="00A35065">
        <w:rPr>
          <w:rFonts w:asciiTheme="majorBidi" w:hAnsiTheme="majorBidi" w:cstheme="majorBidi"/>
          <w:lang w:bidi="ar-LY"/>
        </w:rPr>
        <w:t xml:space="preserve">, </w:t>
      </w:r>
      <w:r w:rsidRPr="00A35065">
        <w:rPr>
          <w:rFonts w:asciiTheme="majorBidi" w:hAnsiTheme="majorBidi" w:cs="Times New Roman"/>
          <w:rtl/>
          <w:lang w:bidi="ar-LY"/>
        </w:rPr>
        <w:t>دار</w:t>
      </w:r>
      <w:r w:rsidRPr="00A35065">
        <w:rPr>
          <w:rFonts w:asciiTheme="majorBidi" w:hAnsiTheme="majorBidi" w:cstheme="majorBidi"/>
          <w:lang w:bidi="ar-LY"/>
        </w:rPr>
        <w:t xml:space="preserve"> </w:t>
      </w:r>
      <w:r w:rsidRPr="00A35065">
        <w:rPr>
          <w:rFonts w:asciiTheme="majorBidi" w:hAnsiTheme="majorBidi" w:cs="Times New Roman"/>
          <w:rtl/>
          <w:lang w:bidi="ar-LY"/>
        </w:rPr>
        <w:t>الهجرة</w:t>
      </w:r>
      <w:r w:rsidRPr="00A35065">
        <w:rPr>
          <w:rFonts w:asciiTheme="majorBidi" w:hAnsiTheme="majorBidi" w:cstheme="majorBidi"/>
          <w:lang w:bidi="ar-LY"/>
        </w:rPr>
        <w:t>, 1417</w:t>
      </w:r>
      <w:r w:rsidRPr="00A35065">
        <w:rPr>
          <w:rFonts w:asciiTheme="majorBidi" w:hAnsiTheme="majorBidi" w:cs="Times New Roman"/>
          <w:rtl/>
          <w:lang w:bidi="ar-LY"/>
        </w:rPr>
        <w:t>هـ</w:t>
      </w:r>
      <w:r w:rsidRPr="00A35065">
        <w:rPr>
          <w:rFonts w:asciiTheme="majorBidi" w:hAnsiTheme="majorBidi" w:cstheme="majorBidi"/>
          <w:lang w:bidi="ar-LY"/>
        </w:rPr>
        <w:t>, 1/79</w:t>
      </w:r>
    </w:p>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imes New Roman"/>
          <w:rtl/>
          <w:lang w:bidi="ar-LY"/>
        </w:rPr>
        <w:t>في</w:t>
      </w:r>
      <w:r w:rsidRPr="00A35065">
        <w:rPr>
          <w:rFonts w:asciiTheme="majorBidi" w:hAnsiTheme="majorBidi" w:cstheme="majorBidi"/>
          <w:lang w:bidi="ar-LY"/>
        </w:rPr>
        <w:t xml:space="preserve"> </w:t>
      </w:r>
      <w:r w:rsidRPr="00A35065">
        <w:rPr>
          <w:rFonts w:asciiTheme="majorBidi" w:hAnsiTheme="majorBidi" w:cs="Times New Roman"/>
          <w:rtl/>
          <w:lang w:bidi="ar-LY"/>
        </w:rPr>
        <w:t>علوم</w:t>
      </w:r>
      <w:r w:rsidRPr="00A35065">
        <w:rPr>
          <w:rFonts w:asciiTheme="majorBidi" w:hAnsiTheme="majorBidi" w:cstheme="majorBidi"/>
          <w:lang w:bidi="ar-LY"/>
        </w:rPr>
        <w:t xml:space="preserve"> </w:t>
      </w:r>
      <w:r w:rsidRPr="00A35065">
        <w:rPr>
          <w:rFonts w:asciiTheme="majorBidi" w:hAnsiTheme="majorBidi" w:cs="Times New Roman"/>
          <w:rtl/>
          <w:lang w:bidi="ar-LY"/>
        </w:rPr>
        <w:t>القراءات</w:t>
      </w:r>
      <w:r w:rsidRPr="00A35065">
        <w:rPr>
          <w:rFonts w:asciiTheme="majorBidi" w:hAnsiTheme="majorBidi" w:cstheme="majorBidi"/>
          <w:lang w:bidi="ar-LY"/>
        </w:rPr>
        <w:t xml:space="preserve">, </w:t>
      </w:r>
      <w:r w:rsidRPr="00A35065">
        <w:rPr>
          <w:rFonts w:asciiTheme="majorBidi" w:hAnsiTheme="majorBidi" w:cs="Times New Roman"/>
          <w:rtl/>
          <w:lang w:bidi="ar-LY"/>
        </w:rPr>
        <w:t>د</w:t>
      </w:r>
      <w:r w:rsidRPr="00A35065">
        <w:rPr>
          <w:rFonts w:asciiTheme="majorBidi" w:hAnsiTheme="majorBidi" w:cstheme="majorBidi"/>
          <w:lang w:bidi="ar-LY"/>
        </w:rPr>
        <w:t>.</w:t>
      </w:r>
      <w:r w:rsidRPr="00A35065">
        <w:rPr>
          <w:rFonts w:asciiTheme="majorBidi" w:hAnsiTheme="majorBidi" w:cs="Times New Roman"/>
          <w:rtl/>
          <w:lang w:bidi="ar-LY"/>
        </w:rPr>
        <w:t>رزق</w:t>
      </w:r>
      <w:r w:rsidRPr="00A35065">
        <w:rPr>
          <w:rFonts w:asciiTheme="majorBidi" w:hAnsiTheme="majorBidi" w:cstheme="majorBidi"/>
          <w:lang w:bidi="ar-LY"/>
        </w:rPr>
        <w:t xml:space="preserve"> </w:t>
      </w:r>
      <w:r w:rsidRPr="00A35065">
        <w:rPr>
          <w:rFonts w:asciiTheme="majorBidi" w:hAnsiTheme="majorBidi" w:cs="Times New Roman"/>
          <w:rtl/>
          <w:lang w:bidi="ar-LY"/>
        </w:rPr>
        <w:t>الطويل</w:t>
      </w:r>
      <w:r w:rsidRPr="00A35065">
        <w:rPr>
          <w:rFonts w:asciiTheme="majorBidi" w:hAnsiTheme="majorBidi" w:cstheme="majorBidi"/>
          <w:lang w:bidi="ar-LY"/>
        </w:rPr>
        <w:t xml:space="preserve">, </w:t>
      </w:r>
      <w:r w:rsidRPr="00A35065">
        <w:rPr>
          <w:rFonts w:asciiTheme="majorBidi" w:hAnsiTheme="majorBidi" w:cs="Times New Roman"/>
          <w:rtl/>
          <w:lang w:bidi="ar-LY"/>
        </w:rPr>
        <w:t>مكتبة</w:t>
      </w:r>
      <w:r w:rsidRPr="00A35065">
        <w:rPr>
          <w:rFonts w:asciiTheme="majorBidi" w:hAnsiTheme="majorBidi" w:cstheme="majorBidi"/>
          <w:lang w:bidi="ar-LY"/>
        </w:rPr>
        <w:t xml:space="preserve"> </w:t>
      </w:r>
      <w:r w:rsidRPr="00A35065">
        <w:rPr>
          <w:rFonts w:asciiTheme="majorBidi" w:hAnsiTheme="majorBidi" w:cs="Times New Roman"/>
          <w:rtl/>
          <w:lang w:bidi="ar-LY"/>
        </w:rPr>
        <w:t>الفيصلية</w:t>
      </w:r>
      <w:r w:rsidRPr="00A35065">
        <w:rPr>
          <w:rFonts w:asciiTheme="majorBidi" w:hAnsiTheme="majorBidi" w:cstheme="majorBidi"/>
          <w:lang w:bidi="ar-LY"/>
        </w:rPr>
        <w:t xml:space="preserve">, </w:t>
      </w:r>
      <w:r w:rsidRPr="00A35065">
        <w:rPr>
          <w:rFonts w:asciiTheme="majorBidi" w:hAnsiTheme="majorBidi" w:cs="Times New Roman"/>
          <w:rtl/>
          <w:lang w:bidi="ar-LY"/>
        </w:rPr>
        <w:t>مكة</w:t>
      </w:r>
      <w:r w:rsidRPr="00A35065">
        <w:rPr>
          <w:rFonts w:asciiTheme="majorBidi" w:hAnsiTheme="majorBidi" w:cstheme="majorBidi"/>
          <w:lang w:bidi="ar-LY"/>
        </w:rPr>
        <w:t xml:space="preserve"> </w:t>
      </w:r>
      <w:r w:rsidRPr="00A35065">
        <w:rPr>
          <w:rFonts w:asciiTheme="majorBidi" w:hAnsiTheme="majorBidi" w:cs="Times New Roman"/>
          <w:rtl/>
          <w:lang w:bidi="ar-LY"/>
        </w:rPr>
        <w:t>المكرمة</w:t>
      </w:r>
      <w:r w:rsidRPr="00A35065">
        <w:rPr>
          <w:rFonts w:asciiTheme="majorBidi" w:hAnsiTheme="majorBidi" w:cstheme="majorBidi"/>
          <w:lang w:bidi="ar-LY"/>
        </w:rPr>
        <w:t xml:space="preserve">, </w:t>
      </w:r>
      <w:r w:rsidRPr="00A35065">
        <w:rPr>
          <w:rFonts w:asciiTheme="majorBidi" w:hAnsiTheme="majorBidi" w:cs="Times New Roman"/>
          <w:rtl/>
          <w:lang w:bidi="ar-LY"/>
        </w:rPr>
        <w:t>ص</w:t>
      </w:r>
      <w:r w:rsidRPr="00A35065">
        <w:rPr>
          <w:rFonts w:asciiTheme="majorBidi" w:hAnsiTheme="majorBidi" w:cstheme="majorBidi"/>
          <w:lang w:bidi="ar-LY"/>
        </w:rPr>
        <w:t>31.</w:t>
      </w:r>
    </w:p>
  </w:footnote>
  <w:footnote w:id="16">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النشر</w:t>
      </w:r>
      <w:r w:rsidRPr="00A35065">
        <w:rPr>
          <w:rFonts w:asciiTheme="majorBidi" w:hAnsiTheme="majorBidi" w:cstheme="majorBidi"/>
          <w:lang w:bidi="ar-LY"/>
        </w:rPr>
        <w:t xml:space="preserve"> </w:t>
      </w:r>
      <w:r w:rsidRPr="00A35065">
        <w:rPr>
          <w:rFonts w:asciiTheme="majorBidi" w:hAnsiTheme="majorBidi" w:cs="Times New Roman"/>
          <w:rtl/>
          <w:lang w:bidi="ar-LY"/>
        </w:rPr>
        <w:t>في</w:t>
      </w:r>
      <w:r w:rsidRPr="00A35065">
        <w:rPr>
          <w:rFonts w:asciiTheme="majorBidi" w:hAnsiTheme="majorBidi" w:cstheme="majorBidi"/>
          <w:lang w:bidi="ar-LY"/>
        </w:rPr>
        <w:t xml:space="preserve"> </w:t>
      </w:r>
      <w:r w:rsidRPr="00A35065">
        <w:rPr>
          <w:rFonts w:asciiTheme="majorBidi" w:hAnsiTheme="majorBidi" w:cs="Times New Roman"/>
          <w:rtl/>
          <w:lang w:bidi="ar-LY"/>
        </w:rPr>
        <w:t>القراءات</w:t>
      </w:r>
      <w:r w:rsidRPr="00A35065">
        <w:rPr>
          <w:rFonts w:asciiTheme="majorBidi" w:hAnsiTheme="majorBidi" w:cstheme="majorBidi"/>
          <w:lang w:bidi="ar-LY"/>
        </w:rPr>
        <w:t xml:space="preserve"> </w:t>
      </w:r>
      <w:r w:rsidRPr="00A35065">
        <w:rPr>
          <w:rFonts w:asciiTheme="majorBidi" w:hAnsiTheme="majorBidi" w:cs="Times New Roman"/>
          <w:rtl/>
          <w:lang w:bidi="ar-LY"/>
        </w:rPr>
        <w:t>العشر</w:t>
      </w:r>
      <w:r w:rsidRPr="00A35065">
        <w:rPr>
          <w:rFonts w:asciiTheme="majorBidi" w:hAnsiTheme="majorBidi" w:cstheme="majorBidi"/>
          <w:lang w:bidi="ar-LY"/>
        </w:rPr>
        <w:t xml:space="preserve">, </w:t>
      </w:r>
      <w:r w:rsidRPr="00A35065">
        <w:rPr>
          <w:rFonts w:asciiTheme="majorBidi" w:hAnsiTheme="majorBidi" w:cs="Times New Roman"/>
          <w:rtl/>
          <w:lang w:bidi="ar-LY"/>
        </w:rPr>
        <w:t>ابن</w:t>
      </w:r>
      <w:r w:rsidRPr="00A35065">
        <w:rPr>
          <w:rFonts w:asciiTheme="majorBidi" w:hAnsiTheme="majorBidi" w:cstheme="majorBidi"/>
          <w:lang w:bidi="ar-LY"/>
        </w:rPr>
        <w:t xml:space="preserve"> </w:t>
      </w:r>
      <w:r w:rsidRPr="00A35065">
        <w:rPr>
          <w:rFonts w:asciiTheme="majorBidi" w:hAnsiTheme="majorBidi" w:cs="Times New Roman"/>
          <w:rtl/>
          <w:lang w:bidi="ar-LY"/>
        </w:rPr>
        <w:t>الجزري</w:t>
      </w:r>
      <w:r w:rsidRPr="00A35065">
        <w:rPr>
          <w:rFonts w:asciiTheme="majorBidi" w:hAnsiTheme="majorBidi" w:cstheme="majorBidi"/>
          <w:lang w:bidi="ar-LY"/>
        </w:rPr>
        <w:t xml:space="preserve">, </w:t>
      </w:r>
      <w:r w:rsidRPr="00A35065">
        <w:rPr>
          <w:rFonts w:asciiTheme="majorBidi" w:hAnsiTheme="majorBidi" w:cs="Times New Roman"/>
          <w:rtl/>
          <w:lang w:bidi="ar-LY"/>
        </w:rPr>
        <w:t>تصحيح</w:t>
      </w:r>
      <w:r w:rsidRPr="00A35065">
        <w:rPr>
          <w:rFonts w:asciiTheme="majorBidi" w:hAnsiTheme="majorBidi" w:cstheme="majorBidi"/>
          <w:lang w:bidi="ar-LY"/>
        </w:rPr>
        <w:t xml:space="preserve"> </w:t>
      </w:r>
      <w:r w:rsidRPr="00A35065">
        <w:rPr>
          <w:rFonts w:asciiTheme="majorBidi" w:hAnsiTheme="majorBidi" w:cs="Times New Roman"/>
          <w:rtl/>
          <w:lang w:bidi="ar-LY"/>
        </w:rPr>
        <w:t>محمد</w:t>
      </w:r>
      <w:r w:rsidRPr="00A35065">
        <w:rPr>
          <w:rFonts w:asciiTheme="majorBidi" w:hAnsiTheme="majorBidi" w:cstheme="majorBidi"/>
          <w:lang w:bidi="ar-LY"/>
        </w:rPr>
        <w:t xml:space="preserve"> </w:t>
      </w:r>
      <w:r w:rsidRPr="00A35065">
        <w:rPr>
          <w:rFonts w:asciiTheme="majorBidi" w:hAnsiTheme="majorBidi" w:cs="Times New Roman"/>
          <w:rtl/>
          <w:lang w:bidi="ar-LY"/>
        </w:rPr>
        <w:t>الضباع</w:t>
      </w:r>
      <w:r w:rsidRPr="00A35065">
        <w:rPr>
          <w:rFonts w:asciiTheme="majorBidi" w:hAnsiTheme="majorBidi" w:cstheme="majorBidi"/>
          <w:lang w:bidi="ar-LY"/>
        </w:rPr>
        <w:t xml:space="preserve">, </w:t>
      </w:r>
      <w:r w:rsidRPr="00A35065">
        <w:rPr>
          <w:rFonts w:asciiTheme="majorBidi" w:hAnsiTheme="majorBidi" w:cs="Times New Roman"/>
          <w:rtl/>
          <w:lang w:bidi="ar-LY"/>
        </w:rPr>
        <w:t>دار</w:t>
      </w:r>
      <w:r w:rsidRPr="00A35065">
        <w:rPr>
          <w:rFonts w:asciiTheme="majorBidi" w:hAnsiTheme="majorBidi" w:cstheme="majorBidi"/>
          <w:lang w:bidi="ar-LY"/>
        </w:rPr>
        <w:t xml:space="preserve"> </w:t>
      </w:r>
      <w:r w:rsidRPr="00A35065">
        <w:rPr>
          <w:rFonts w:asciiTheme="majorBidi" w:hAnsiTheme="majorBidi" w:cs="Times New Roman"/>
          <w:rtl/>
          <w:lang w:bidi="ar-LY"/>
        </w:rPr>
        <w:t>الكتب</w:t>
      </w:r>
      <w:r w:rsidRPr="00A35065">
        <w:rPr>
          <w:rFonts w:asciiTheme="majorBidi" w:hAnsiTheme="majorBidi" w:cstheme="majorBidi"/>
          <w:lang w:bidi="ar-LY"/>
        </w:rPr>
        <w:t xml:space="preserve">, </w:t>
      </w:r>
      <w:r w:rsidRPr="00A35065">
        <w:rPr>
          <w:rFonts w:asciiTheme="majorBidi" w:hAnsiTheme="majorBidi" w:cs="Times New Roman"/>
          <w:rtl/>
          <w:lang w:bidi="ar-LY"/>
        </w:rPr>
        <w:t>القاهرة</w:t>
      </w:r>
      <w:r w:rsidRPr="00A35065">
        <w:rPr>
          <w:rFonts w:asciiTheme="majorBidi" w:hAnsiTheme="majorBidi" w:cstheme="majorBidi"/>
          <w:lang w:bidi="ar-LY"/>
        </w:rPr>
        <w:t>, (</w:t>
      </w:r>
      <w:r w:rsidRPr="00A35065">
        <w:rPr>
          <w:rFonts w:asciiTheme="majorBidi" w:hAnsiTheme="majorBidi" w:cs="Times New Roman"/>
          <w:rtl/>
          <w:lang w:bidi="ar-LY"/>
        </w:rPr>
        <w:t>د</w:t>
      </w:r>
      <w:r w:rsidRPr="00A35065">
        <w:rPr>
          <w:rFonts w:asciiTheme="majorBidi" w:hAnsiTheme="majorBidi" w:cstheme="majorBidi"/>
          <w:lang w:bidi="ar-LY"/>
        </w:rPr>
        <w:t>.</w:t>
      </w:r>
      <w:r w:rsidRPr="00A35065">
        <w:rPr>
          <w:rFonts w:asciiTheme="majorBidi" w:hAnsiTheme="majorBidi" w:cs="Times New Roman"/>
          <w:rtl/>
          <w:lang w:bidi="ar-LY"/>
        </w:rPr>
        <w:t>ت</w:t>
      </w:r>
      <w:r w:rsidRPr="00A35065">
        <w:rPr>
          <w:rFonts w:asciiTheme="majorBidi" w:hAnsiTheme="majorBidi" w:cstheme="majorBidi"/>
          <w:lang w:bidi="ar-LY"/>
        </w:rPr>
        <w:t>) 1/9.</w:t>
      </w:r>
    </w:p>
  </w:footnote>
  <w:footnote w:id="17">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هو</w:t>
      </w:r>
      <w:r w:rsidRPr="00A35065">
        <w:rPr>
          <w:rFonts w:asciiTheme="majorBidi" w:hAnsiTheme="majorBidi" w:cstheme="majorBidi"/>
          <w:lang w:bidi="ar-LY"/>
        </w:rPr>
        <w:t xml:space="preserve"> </w:t>
      </w:r>
      <w:r w:rsidRPr="00A35065">
        <w:rPr>
          <w:rFonts w:asciiTheme="majorBidi" w:hAnsiTheme="majorBidi" w:cs="Times New Roman"/>
          <w:rtl/>
          <w:lang w:bidi="ar-LY"/>
        </w:rPr>
        <w:t>أبي</w:t>
      </w:r>
      <w:r w:rsidRPr="00A35065">
        <w:rPr>
          <w:rFonts w:asciiTheme="majorBidi" w:hAnsiTheme="majorBidi" w:cstheme="majorBidi"/>
          <w:lang w:bidi="ar-LY"/>
        </w:rPr>
        <w:t xml:space="preserve"> </w:t>
      </w:r>
      <w:r w:rsidRPr="00A35065">
        <w:rPr>
          <w:rFonts w:asciiTheme="majorBidi" w:hAnsiTheme="majorBidi" w:cs="Times New Roman"/>
          <w:rtl/>
          <w:lang w:bidi="ar-LY"/>
        </w:rPr>
        <w:t>بن</w:t>
      </w:r>
      <w:r w:rsidRPr="00A35065">
        <w:rPr>
          <w:rFonts w:asciiTheme="majorBidi" w:hAnsiTheme="majorBidi" w:cstheme="majorBidi"/>
          <w:lang w:bidi="ar-LY"/>
        </w:rPr>
        <w:t xml:space="preserve"> </w:t>
      </w:r>
      <w:r w:rsidRPr="00A35065">
        <w:rPr>
          <w:rFonts w:asciiTheme="majorBidi" w:hAnsiTheme="majorBidi" w:cs="Times New Roman"/>
          <w:rtl/>
          <w:lang w:bidi="ar-LY"/>
        </w:rPr>
        <w:t>كعب</w:t>
      </w:r>
      <w:r w:rsidRPr="00A35065">
        <w:rPr>
          <w:rFonts w:asciiTheme="majorBidi" w:hAnsiTheme="majorBidi" w:cstheme="majorBidi"/>
          <w:lang w:bidi="ar-LY"/>
        </w:rPr>
        <w:t xml:space="preserve"> </w:t>
      </w:r>
      <w:r w:rsidRPr="00A35065">
        <w:rPr>
          <w:rFonts w:asciiTheme="majorBidi" w:hAnsiTheme="majorBidi" w:cs="Times New Roman"/>
          <w:rtl/>
          <w:lang w:bidi="ar-LY"/>
        </w:rPr>
        <w:t>بن</w:t>
      </w:r>
      <w:r w:rsidRPr="00A35065">
        <w:rPr>
          <w:rFonts w:asciiTheme="majorBidi" w:hAnsiTheme="majorBidi" w:cstheme="majorBidi"/>
          <w:lang w:bidi="ar-LY"/>
        </w:rPr>
        <w:t xml:space="preserve"> </w:t>
      </w:r>
      <w:r w:rsidRPr="00A35065">
        <w:rPr>
          <w:rFonts w:asciiTheme="majorBidi" w:hAnsiTheme="majorBidi" w:cs="Times New Roman"/>
          <w:rtl/>
          <w:lang w:bidi="ar-LY"/>
        </w:rPr>
        <w:t>قيس</w:t>
      </w:r>
      <w:r w:rsidRPr="00A35065">
        <w:rPr>
          <w:rFonts w:asciiTheme="majorBidi" w:hAnsiTheme="majorBidi" w:cstheme="majorBidi"/>
          <w:lang w:bidi="ar-LY"/>
        </w:rPr>
        <w:t xml:space="preserve"> </w:t>
      </w:r>
      <w:r w:rsidRPr="00A35065">
        <w:rPr>
          <w:rFonts w:asciiTheme="majorBidi" w:hAnsiTheme="majorBidi" w:cs="Times New Roman"/>
          <w:rtl/>
          <w:lang w:bidi="ar-LY"/>
        </w:rPr>
        <w:t>بن</w:t>
      </w:r>
      <w:r w:rsidRPr="00A35065">
        <w:rPr>
          <w:rFonts w:asciiTheme="majorBidi" w:hAnsiTheme="majorBidi" w:cstheme="majorBidi"/>
          <w:lang w:bidi="ar-LY"/>
        </w:rPr>
        <w:t xml:space="preserve"> </w:t>
      </w:r>
      <w:r w:rsidRPr="00A35065">
        <w:rPr>
          <w:rFonts w:asciiTheme="majorBidi" w:hAnsiTheme="majorBidi" w:cs="Times New Roman"/>
          <w:rtl/>
          <w:lang w:bidi="ar-LY"/>
        </w:rPr>
        <w:t>عبيد</w:t>
      </w:r>
      <w:r w:rsidRPr="00A35065">
        <w:rPr>
          <w:rFonts w:asciiTheme="majorBidi" w:hAnsiTheme="majorBidi" w:cstheme="majorBidi"/>
          <w:lang w:bidi="ar-LY"/>
        </w:rPr>
        <w:t xml:space="preserve">, </w:t>
      </w:r>
      <w:r w:rsidRPr="00A35065">
        <w:rPr>
          <w:rFonts w:asciiTheme="majorBidi" w:hAnsiTheme="majorBidi" w:cs="Times New Roman"/>
          <w:rtl/>
          <w:lang w:bidi="ar-LY"/>
        </w:rPr>
        <w:t>سيد</w:t>
      </w:r>
      <w:r w:rsidRPr="00A35065">
        <w:rPr>
          <w:rFonts w:asciiTheme="majorBidi" w:hAnsiTheme="majorBidi" w:cstheme="majorBidi"/>
          <w:lang w:bidi="ar-LY"/>
        </w:rPr>
        <w:t xml:space="preserve"> </w:t>
      </w:r>
      <w:r w:rsidRPr="00A35065">
        <w:rPr>
          <w:rFonts w:asciiTheme="majorBidi" w:hAnsiTheme="majorBidi" w:cs="Times New Roman"/>
          <w:rtl/>
          <w:lang w:bidi="ar-LY"/>
        </w:rPr>
        <w:t>الإقراء</w:t>
      </w:r>
      <w:r w:rsidRPr="00A35065">
        <w:rPr>
          <w:rFonts w:asciiTheme="majorBidi" w:hAnsiTheme="majorBidi" w:cstheme="majorBidi"/>
          <w:lang w:bidi="ar-LY"/>
        </w:rPr>
        <w:t xml:space="preserve"> </w:t>
      </w:r>
      <w:r w:rsidRPr="00A35065">
        <w:rPr>
          <w:rFonts w:asciiTheme="majorBidi" w:hAnsiTheme="majorBidi" w:cs="Times New Roman"/>
          <w:rtl/>
          <w:lang w:bidi="ar-LY"/>
        </w:rPr>
        <w:t>وأقرأ</w:t>
      </w:r>
      <w:r w:rsidRPr="00A35065">
        <w:rPr>
          <w:rFonts w:asciiTheme="majorBidi" w:hAnsiTheme="majorBidi" w:cstheme="majorBidi"/>
          <w:lang w:bidi="ar-LY"/>
        </w:rPr>
        <w:t xml:space="preserve"> </w:t>
      </w:r>
      <w:r w:rsidRPr="00A35065">
        <w:rPr>
          <w:rFonts w:asciiTheme="majorBidi" w:hAnsiTheme="majorBidi" w:cs="Times New Roman"/>
          <w:rtl/>
          <w:lang w:bidi="ar-LY"/>
        </w:rPr>
        <w:t>هذه</w:t>
      </w:r>
      <w:r w:rsidRPr="00A35065">
        <w:rPr>
          <w:rFonts w:asciiTheme="majorBidi" w:hAnsiTheme="majorBidi" w:cstheme="majorBidi"/>
          <w:lang w:bidi="ar-LY"/>
        </w:rPr>
        <w:t xml:space="preserve"> </w:t>
      </w:r>
      <w:r w:rsidRPr="00A35065">
        <w:rPr>
          <w:rFonts w:asciiTheme="majorBidi" w:hAnsiTheme="majorBidi" w:cs="Times New Roman"/>
          <w:rtl/>
          <w:lang w:bidi="ar-LY"/>
        </w:rPr>
        <w:t>الأمة</w:t>
      </w:r>
      <w:r w:rsidRPr="00A35065">
        <w:rPr>
          <w:rFonts w:asciiTheme="majorBidi" w:hAnsiTheme="majorBidi" w:cstheme="majorBidi"/>
          <w:lang w:bidi="ar-LY"/>
        </w:rPr>
        <w:t xml:space="preserve"> </w:t>
      </w:r>
      <w:r w:rsidRPr="00A35065">
        <w:rPr>
          <w:rFonts w:asciiTheme="majorBidi" w:hAnsiTheme="majorBidi" w:cs="Times New Roman"/>
          <w:rtl/>
          <w:lang w:bidi="ar-LY"/>
        </w:rPr>
        <w:t>على</w:t>
      </w:r>
      <w:r w:rsidRPr="00A35065">
        <w:rPr>
          <w:rFonts w:asciiTheme="majorBidi" w:hAnsiTheme="majorBidi" w:cstheme="majorBidi"/>
          <w:lang w:bidi="ar-LY"/>
        </w:rPr>
        <w:t xml:space="preserve"> </w:t>
      </w:r>
      <w:r w:rsidRPr="00A35065">
        <w:rPr>
          <w:rFonts w:asciiTheme="majorBidi" w:hAnsiTheme="majorBidi" w:cs="Times New Roman"/>
          <w:rtl/>
          <w:lang w:bidi="ar-LY"/>
        </w:rPr>
        <w:t>الأطراف</w:t>
      </w:r>
      <w:r w:rsidRPr="00A35065">
        <w:rPr>
          <w:rFonts w:asciiTheme="majorBidi" w:hAnsiTheme="majorBidi" w:cstheme="majorBidi"/>
          <w:lang w:bidi="ar-LY"/>
        </w:rPr>
        <w:t xml:space="preserve">, </w:t>
      </w:r>
      <w:r w:rsidRPr="00A35065">
        <w:rPr>
          <w:rFonts w:asciiTheme="majorBidi" w:hAnsiTheme="majorBidi" w:cs="Times New Roman"/>
          <w:rtl/>
          <w:lang w:bidi="ar-LY"/>
        </w:rPr>
        <w:t>قرأ</w:t>
      </w:r>
      <w:r w:rsidRPr="00A35065">
        <w:rPr>
          <w:rFonts w:asciiTheme="majorBidi" w:hAnsiTheme="majorBidi" w:cstheme="majorBidi"/>
          <w:lang w:bidi="ar-LY"/>
        </w:rPr>
        <w:t xml:space="preserve"> </w:t>
      </w:r>
      <w:r w:rsidRPr="00A35065">
        <w:rPr>
          <w:rFonts w:asciiTheme="majorBidi" w:hAnsiTheme="majorBidi" w:cs="Times New Roman"/>
          <w:rtl/>
          <w:lang w:bidi="ar-LY"/>
        </w:rPr>
        <w:t>النبي</w:t>
      </w:r>
      <w:r w:rsidRPr="00A35065">
        <w:rPr>
          <w:rFonts w:asciiTheme="majorBidi" w:hAnsiTheme="majorBidi" w:cstheme="majorBidi"/>
          <w:lang w:bidi="ar-LY"/>
        </w:rPr>
        <w:t xml:space="preserve"> – </w:t>
      </w:r>
      <w:r w:rsidRPr="00A35065">
        <w:rPr>
          <w:rFonts w:asciiTheme="majorBidi" w:hAnsiTheme="majorBidi" w:cs="Times New Roman"/>
          <w:rtl/>
          <w:lang w:bidi="ar-LY"/>
        </w:rPr>
        <w:t>صلى</w:t>
      </w:r>
      <w:r w:rsidRPr="00A35065">
        <w:rPr>
          <w:rFonts w:asciiTheme="majorBidi" w:hAnsiTheme="majorBidi" w:cstheme="majorBidi"/>
          <w:lang w:bidi="ar-LY"/>
        </w:rPr>
        <w:t xml:space="preserve"> </w:t>
      </w:r>
      <w:r w:rsidRPr="00A35065">
        <w:rPr>
          <w:rFonts w:asciiTheme="majorBidi" w:hAnsiTheme="majorBidi" w:cs="Times New Roman"/>
          <w:rtl/>
          <w:lang w:bidi="ar-LY"/>
        </w:rPr>
        <w:t>الله</w:t>
      </w:r>
      <w:r w:rsidRPr="00A35065">
        <w:rPr>
          <w:rFonts w:asciiTheme="majorBidi" w:hAnsiTheme="majorBidi" w:cstheme="majorBidi"/>
          <w:lang w:bidi="ar-LY"/>
        </w:rPr>
        <w:t xml:space="preserve"> </w:t>
      </w:r>
      <w:r w:rsidRPr="00A35065">
        <w:rPr>
          <w:rFonts w:asciiTheme="majorBidi" w:hAnsiTheme="majorBidi" w:cs="Times New Roman"/>
          <w:rtl/>
          <w:lang w:bidi="ar-LY"/>
        </w:rPr>
        <w:t>عليه</w:t>
      </w:r>
      <w:r w:rsidRPr="00A35065">
        <w:rPr>
          <w:rFonts w:asciiTheme="majorBidi" w:hAnsiTheme="majorBidi" w:cstheme="majorBidi"/>
          <w:lang w:bidi="ar-LY"/>
        </w:rPr>
        <w:t xml:space="preserve"> </w:t>
      </w:r>
      <w:r w:rsidRPr="00A35065">
        <w:rPr>
          <w:rFonts w:asciiTheme="majorBidi" w:hAnsiTheme="majorBidi" w:cs="Times New Roman"/>
          <w:rtl/>
          <w:lang w:bidi="ar-LY"/>
        </w:rPr>
        <w:t>وسلم</w:t>
      </w:r>
      <w:r w:rsidRPr="00A35065">
        <w:rPr>
          <w:rFonts w:asciiTheme="majorBidi" w:hAnsiTheme="majorBidi" w:cstheme="majorBidi"/>
          <w:lang w:bidi="ar-LY"/>
        </w:rPr>
        <w:t xml:space="preserve"> – </w:t>
      </w:r>
      <w:r w:rsidRPr="00A35065">
        <w:rPr>
          <w:rFonts w:asciiTheme="majorBidi" w:hAnsiTheme="majorBidi" w:cs="Times New Roman"/>
          <w:rtl/>
          <w:lang w:bidi="ar-LY"/>
        </w:rPr>
        <w:t>القرآن</w:t>
      </w:r>
      <w:r w:rsidRPr="00A35065">
        <w:rPr>
          <w:rFonts w:asciiTheme="majorBidi" w:hAnsiTheme="majorBidi" w:cstheme="majorBidi"/>
          <w:lang w:bidi="ar-LY"/>
        </w:rPr>
        <w:t xml:space="preserve"> </w:t>
      </w:r>
      <w:r w:rsidRPr="00A35065">
        <w:rPr>
          <w:rFonts w:asciiTheme="majorBidi" w:hAnsiTheme="majorBidi" w:cs="Times New Roman"/>
          <w:rtl/>
          <w:lang w:bidi="ar-LY"/>
        </w:rPr>
        <w:t>الكريم</w:t>
      </w:r>
      <w:r w:rsidRPr="00A35065">
        <w:rPr>
          <w:rFonts w:asciiTheme="majorBidi" w:hAnsiTheme="majorBidi" w:cstheme="majorBidi"/>
          <w:lang w:bidi="ar-LY"/>
        </w:rPr>
        <w:t xml:space="preserve">, </w:t>
      </w:r>
      <w:r w:rsidRPr="00A35065">
        <w:rPr>
          <w:rFonts w:asciiTheme="majorBidi" w:hAnsiTheme="majorBidi" w:cs="Times New Roman"/>
          <w:rtl/>
          <w:lang w:bidi="ar-LY"/>
        </w:rPr>
        <w:t>بعض</w:t>
      </w:r>
      <w:r w:rsidRPr="00A35065">
        <w:rPr>
          <w:rFonts w:asciiTheme="majorBidi" w:hAnsiTheme="majorBidi" w:cstheme="majorBidi"/>
          <w:lang w:bidi="ar-LY"/>
        </w:rPr>
        <w:t xml:space="preserve"> </w:t>
      </w:r>
      <w:r w:rsidRPr="00A35065">
        <w:rPr>
          <w:rFonts w:asciiTheme="majorBidi" w:hAnsiTheme="majorBidi" w:cs="Times New Roman"/>
          <w:rtl/>
          <w:lang w:bidi="ar-LY"/>
        </w:rPr>
        <w:t>الإرشاد</w:t>
      </w:r>
      <w:r w:rsidRPr="00A35065">
        <w:rPr>
          <w:rFonts w:asciiTheme="majorBidi" w:hAnsiTheme="majorBidi" w:cstheme="majorBidi"/>
          <w:lang w:bidi="ar-LY"/>
        </w:rPr>
        <w:t xml:space="preserve"> </w:t>
      </w:r>
      <w:r w:rsidRPr="00A35065">
        <w:rPr>
          <w:rFonts w:asciiTheme="majorBidi" w:hAnsiTheme="majorBidi" w:cs="Times New Roman"/>
          <w:rtl/>
          <w:lang w:bidi="ar-LY"/>
        </w:rPr>
        <w:t>والتعليم</w:t>
      </w:r>
      <w:r w:rsidRPr="00A35065">
        <w:rPr>
          <w:rFonts w:asciiTheme="majorBidi" w:hAnsiTheme="majorBidi" w:cstheme="majorBidi"/>
          <w:lang w:bidi="ar-LY"/>
        </w:rPr>
        <w:t>. (</w:t>
      </w:r>
      <w:r w:rsidRPr="00A35065">
        <w:rPr>
          <w:rFonts w:asciiTheme="majorBidi" w:hAnsiTheme="majorBidi" w:cs="Times New Roman"/>
          <w:rtl/>
          <w:lang w:bidi="ar-LY"/>
        </w:rPr>
        <w:t>ت</w:t>
      </w:r>
      <w:r w:rsidRPr="00A35065">
        <w:rPr>
          <w:rFonts w:asciiTheme="majorBidi" w:hAnsiTheme="majorBidi" w:cstheme="majorBidi"/>
          <w:lang w:bidi="ar-LY"/>
        </w:rPr>
        <w:t>:23</w:t>
      </w:r>
      <w:r w:rsidRPr="00A35065">
        <w:rPr>
          <w:rFonts w:asciiTheme="majorBidi" w:hAnsiTheme="majorBidi" w:cs="Times New Roman"/>
          <w:rtl/>
          <w:lang w:bidi="ar-LY"/>
        </w:rPr>
        <w:t>هـ</w:t>
      </w:r>
      <w:r w:rsidRPr="00A35065">
        <w:rPr>
          <w:rFonts w:asciiTheme="majorBidi" w:hAnsiTheme="majorBidi" w:cstheme="majorBidi"/>
          <w:lang w:bidi="ar-LY"/>
        </w:rPr>
        <w:t xml:space="preserve">) </w:t>
      </w:r>
      <w:r w:rsidRPr="00A35065">
        <w:rPr>
          <w:rFonts w:asciiTheme="majorBidi" w:hAnsiTheme="majorBidi" w:cs="Times New Roman"/>
          <w:rtl/>
          <w:lang w:bidi="ar-LY"/>
        </w:rPr>
        <w:t>أنظر</w:t>
      </w:r>
      <w:r w:rsidRPr="00A35065">
        <w:rPr>
          <w:rFonts w:asciiTheme="majorBidi" w:hAnsiTheme="majorBidi" w:cstheme="majorBidi"/>
          <w:lang w:bidi="ar-LY"/>
        </w:rPr>
        <w:t xml:space="preserve"> </w:t>
      </w:r>
      <w:r w:rsidRPr="00A35065">
        <w:rPr>
          <w:rFonts w:asciiTheme="majorBidi" w:hAnsiTheme="majorBidi" w:cs="Times New Roman"/>
          <w:rtl/>
          <w:lang w:bidi="ar-LY"/>
        </w:rPr>
        <w:t>غاية</w:t>
      </w:r>
      <w:r w:rsidRPr="00A35065">
        <w:rPr>
          <w:rFonts w:asciiTheme="majorBidi" w:hAnsiTheme="majorBidi" w:cstheme="majorBidi"/>
          <w:lang w:bidi="ar-LY"/>
        </w:rPr>
        <w:t xml:space="preserve"> </w:t>
      </w:r>
      <w:r w:rsidRPr="00A35065">
        <w:rPr>
          <w:rFonts w:asciiTheme="majorBidi" w:hAnsiTheme="majorBidi" w:cs="Times New Roman"/>
          <w:rtl/>
          <w:lang w:bidi="ar-LY"/>
        </w:rPr>
        <w:t>النهاية</w:t>
      </w:r>
      <w:r w:rsidRPr="00A35065">
        <w:rPr>
          <w:rFonts w:asciiTheme="majorBidi" w:hAnsiTheme="majorBidi" w:cstheme="majorBidi"/>
          <w:lang w:bidi="ar-LY"/>
        </w:rPr>
        <w:t xml:space="preserve"> </w:t>
      </w:r>
      <w:r w:rsidRPr="00A35065">
        <w:rPr>
          <w:rFonts w:asciiTheme="majorBidi" w:hAnsiTheme="majorBidi" w:cs="Times New Roman"/>
          <w:rtl/>
          <w:lang w:bidi="ar-LY"/>
        </w:rPr>
        <w:t>في</w:t>
      </w:r>
      <w:r w:rsidRPr="00A35065">
        <w:rPr>
          <w:rFonts w:asciiTheme="majorBidi" w:hAnsiTheme="majorBidi" w:cstheme="majorBidi"/>
          <w:lang w:bidi="ar-LY"/>
        </w:rPr>
        <w:t xml:space="preserve"> </w:t>
      </w:r>
      <w:r w:rsidRPr="00A35065">
        <w:rPr>
          <w:rFonts w:asciiTheme="majorBidi" w:hAnsiTheme="majorBidi" w:cs="Times New Roman"/>
          <w:rtl/>
          <w:lang w:bidi="ar-LY"/>
        </w:rPr>
        <w:t>طبقات</w:t>
      </w:r>
      <w:r w:rsidRPr="00A35065">
        <w:rPr>
          <w:rFonts w:asciiTheme="majorBidi" w:hAnsiTheme="majorBidi" w:cstheme="majorBidi"/>
          <w:lang w:bidi="ar-LY"/>
        </w:rPr>
        <w:t xml:space="preserve"> </w:t>
      </w:r>
      <w:r w:rsidRPr="00A35065">
        <w:rPr>
          <w:rFonts w:asciiTheme="majorBidi" w:hAnsiTheme="majorBidi" w:cs="Times New Roman"/>
          <w:rtl/>
          <w:lang w:bidi="ar-LY"/>
        </w:rPr>
        <w:t>القراء</w:t>
      </w:r>
      <w:r w:rsidRPr="00A35065">
        <w:rPr>
          <w:rFonts w:asciiTheme="majorBidi" w:hAnsiTheme="majorBidi" w:cstheme="majorBidi"/>
          <w:lang w:bidi="ar-LY"/>
        </w:rPr>
        <w:t xml:space="preserve">, </w:t>
      </w:r>
      <w:r w:rsidRPr="00A35065">
        <w:rPr>
          <w:rFonts w:asciiTheme="majorBidi" w:hAnsiTheme="majorBidi" w:cs="Times New Roman"/>
          <w:rtl/>
          <w:lang w:bidi="ar-LY"/>
        </w:rPr>
        <w:t>ابن</w:t>
      </w:r>
      <w:r w:rsidRPr="00A35065">
        <w:rPr>
          <w:rFonts w:asciiTheme="majorBidi" w:hAnsiTheme="majorBidi" w:cstheme="majorBidi"/>
          <w:lang w:bidi="ar-LY"/>
        </w:rPr>
        <w:t xml:space="preserve"> </w:t>
      </w:r>
      <w:r w:rsidRPr="00A35065">
        <w:rPr>
          <w:rFonts w:asciiTheme="majorBidi" w:hAnsiTheme="majorBidi" w:cs="Times New Roman"/>
          <w:rtl/>
          <w:lang w:bidi="ar-LY"/>
        </w:rPr>
        <w:t>الجزري</w:t>
      </w:r>
      <w:r w:rsidRPr="00A35065">
        <w:rPr>
          <w:rFonts w:asciiTheme="majorBidi" w:hAnsiTheme="majorBidi" w:cstheme="majorBidi"/>
          <w:lang w:bidi="ar-LY"/>
        </w:rPr>
        <w:t xml:space="preserve">, </w:t>
      </w:r>
      <w:r w:rsidRPr="00A35065">
        <w:rPr>
          <w:rFonts w:asciiTheme="majorBidi" w:hAnsiTheme="majorBidi" w:cs="Times New Roman"/>
          <w:rtl/>
          <w:lang w:bidi="ar-LY"/>
        </w:rPr>
        <w:t>تحقيق</w:t>
      </w:r>
      <w:r w:rsidRPr="00A35065">
        <w:rPr>
          <w:rFonts w:asciiTheme="majorBidi" w:hAnsiTheme="majorBidi" w:cstheme="majorBidi"/>
          <w:lang w:bidi="ar-LY"/>
        </w:rPr>
        <w:t xml:space="preserve"> </w:t>
      </w:r>
      <w:r w:rsidRPr="00A35065">
        <w:rPr>
          <w:rFonts w:asciiTheme="majorBidi" w:hAnsiTheme="majorBidi" w:cs="Times New Roman"/>
          <w:rtl/>
          <w:lang w:bidi="ar-LY"/>
        </w:rPr>
        <w:t>براجستراسر</w:t>
      </w:r>
      <w:r w:rsidRPr="00A35065">
        <w:rPr>
          <w:rFonts w:asciiTheme="majorBidi" w:hAnsiTheme="majorBidi" w:cstheme="majorBidi"/>
          <w:lang w:bidi="ar-LY"/>
        </w:rPr>
        <w:t xml:space="preserve">, </w:t>
      </w:r>
      <w:r w:rsidRPr="00A35065">
        <w:rPr>
          <w:rFonts w:asciiTheme="majorBidi" w:hAnsiTheme="majorBidi" w:cs="Times New Roman"/>
          <w:rtl/>
          <w:lang w:bidi="ar-LY"/>
        </w:rPr>
        <w:t>ط</w:t>
      </w:r>
      <w:r w:rsidRPr="00A35065">
        <w:rPr>
          <w:rFonts w:asciiTheme="majorBidi" w:hAnsiTheme="majorBidi" w:cstheme="majorBidi"/>
          <w:lang w:bidi="ar-LY"/>
        </w:rPr>
        <w:t xml:space="preserve">3, 1982, </w:t>
      </w:r>
      <w:r w:rsidRPr="00A35065">
        <w:rPr>
          <w:rFonts w:asciiTheme="majorBidi" w:hAnsiTheme="majorBidi" w:cs="Times New Roman"/>
          <w:rtl/>
          <w:lang w:bidi="ar-LY"/>
        </w:rPr>
        <w:t>دار</w:t>
      </w:r>
      <w:r w:rsidRPr="00A35065">
        <w:rPr>
          <w:rFonts w:asciiTheme="majorBidi" w:hAnsiTheme="majorBidi" w:cstheme="majorBidi"/>
          <w:lang w:bidi="ar-LY"/>
        </w:rPr>
        <w:t xml:space="preserve"> </w:t>
      </w:r>
      <w:r w:rsidRPr="00A35065">
        <w:rPr>
          <w:rFonts w:asciiTheme="majorBidi" w:hAnsiTheme="majorBidi" w:cs="Times New Roman"/>
          <w:rtl/>
          <w:lang w:bidi="ar-LY"/>
        </w:rPr>
        <w:t>الكتب</w:t>
      </w:r>
      <w:r w:rsidRPr="00A35065">
        <w:rPr>
          <w:rFonts w:asciiTheme="majorBidi" w:hAnsiTheme="majorBidi" w:cstheme="majorBidi"/>
          <w:lang w:bidi="ar-LY"/>
        </w:rPr>
        <w:t xml:space="preserve"> </w:t>
      </w:r>
      <w:r w:rsidRPr="00A35065">
        <w:rPr>
          <w:rFonts w:asciiTheme="majorBidi" w:hAnsiTheme="majorBidi" w:cs="Times New Roman"/>
          <w:rtl/>
          <w:lang w:bidi="ar-LY"/>
        </w:rPr>
        <w:t>العلمية</w:t>
      </w:r>
      <w:r w:rsidRPr="00A35065">
        <w:rPr>
          <w:rFonts w:asciiTheme="majorBidi" w:hAnsiTheme="majorBidi" w:cstheme="majorBidi"/>
          <w:lang w:bidi="ar-LY"/>
        </w:rPr>
        <w:t xml:space="preserve">, </w:t>
      </w:r>
      <w:r w:rsidRPr="00A35065">
        <w:rPr>
          <w:rFonts w:asciiTheme="majorBidi" w:hAnsiTheme="majorBidi" w:cs="Times New Roman"/>
          <w:rtl/>
          <w:lang w:bidi="ar-LY"/>
        </w:rPr>
        <w:t>بيروت</w:t>
      </w:r>
      <w:r w:rsidRPr="00A35065">
        <w:rPr>
          <w:rFonts w:asciiTheme="majorBidi" w:hAnsiTheme="majorBidi" w:cstheme="majorBidi"/>
          <w:lang w:bidi="ar-LY"/>
        </w:rPr>
        <w:t>, 1/31.</w:t>
      </w:r>
    </w:p>
  </w:footnote>
  <w:footnote w:id="18">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sidRPr="00A35065">
        <w:rPr>
          <w:rFonts w:asciiTheme="majorBidi" w:hAnsiTheme="majorBidi" w:cstheme="majorBidi"/>
        </w:rPr>
        <w:t>, 2/330.</w:t>
      </w:r>
    </w:p>
  </w:footnote>
  <w:footnote w:id="19">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كتاب</w:t>
      </w:r>
      <w:r w:rsidRPr="00A35065">
        <w:rPr>
          <w:rFonts w:asciiTheme="majorBidi" w:hAnsiTheme="majorBidi" w:cstheme="majorBidi"/>
          <w:lang w:bidi="ar-LY"/>
        </w:rPr>
        <w:t xml:space="preserve"> </w:t>
      </w:r>
      <w:r w:rsidRPr="00A35065">
        <w:rPr>
          <w:rFonts w:asciiTheme="majorBidi" w:hAnsiTheme="majorBidi" w:cs="Times New Roman"/>
          <w:rtl/>
          <w:lang w:bidi="ar-LY"/>
        </w:rPr>
        <w:t>السبعة</w:t>
      </w:r>
      <w:r w:rsidRPr="00A35065">
        <w:rPr>
          <w:rFonts w:asciiTheme="majorBidi" w:hAnsiTheme="majorBidi" w:cstheme="majorBidi"/>
          <w:lang w:bidi="ar-LY"/>
        </w:rPr>
        <w:t xml:space="preserve"> </w:t>
      </w:r>
      <w:r w:rsidRPr="00A35065">
        <w:rPr>
          <w:rFonts w:asciiTheme="majorBidi" w:hAnsiTheme="majorBidi" w:cs="Times New Roman"/>
          <w:rtl/>
          <w:lang w:bidi="ar-LY"/>
        </w:rPr>
        <w:t>في</w:t>
      </w:r>
      <w:r w:rsidRPr="00A35065">
        <w:rPr>
          <w:rFonts w:asciiTheme="majorBidi" w:hAnsiTheme="majorBidi" w:cstheme="majorBidi"/>
          <w:lang w:bidi="ar-LY"/>
        </w:rPr>
        <w:t xml:space="preserve"> </w:t>
      </w:r>
      <w:r w:rsidRPr="00A35065">
        <w:rPr>
          <w:rFonts w:asciiTheme="majorBidi" w:hAnsiTheme="majorBidi" w:cs="Times New Roman"/>
          <w:rtl/>
          <w:lang w:bidi="ar-LY"/>
        </w:rPr>
        <w:t>القراءات</w:t>
      </w:r>
      <w:r w:rsidRPr="00A35065">
        <w:rPr>
          <w:rFonts w:asciiTheme="majorBidi" w:hAnsiTheme="majorBidi" w:cstheme="majorBidi"/>
          <w:lang w:bidi="ar-LY"/>
        </w:rPr>
        <w:t xml:space="preserve">, </w:t>
      </w:r>
      <w:r w:rsidRPr="00A35065">
        <w:rPr>
          <w:rFonts w:asciiTheme="majorBidi" w:hAnsiTheme="majorBidi" w:cs="Times New Roman"/>
          <w:rtl/>
          <w:lang w:bidi="ar-LY"/>
        </w:rPr>
        <w:t>ابن</w:t>
      </w:r>
      <w:r w:rsidRPr="00A35065">
        <w:rPr>
          <w:rFonts w:asciiTheme="majorBidi" w:hAnsiTheme="majorBidi" w:cstheme="majorBidi"/>
          <w:lang w:bidi="ar-LY"/>
        </w:rPr>
        <w:t xml:space="preserve"> </w:t>
      </w:r>
      <w:r w:rsidRPr="00A35065">
        <w:rPr>
          <w:rFonts w:asciiTheme="majorBidi" w:hAnsiTheme="majorBidi" w:cs="Times New Roman"/>
          <w:rtl/>
          <w:lang w:bidi="ar-LY"/>
        </w:rPr>
        <w:t>مجاهد</w:t>
      </w:r>
      <w:r w:rsidRPr="00A35065">
        <w:rPr>
          <w:rFonts w:asciiTheme="majorBidi" w:hAnsiTheme="majorBidi" w:cstheme="majorBidi"/>
          <w:lang w:bidi="ar-LY"/>
        </w:rPr>
        <w:t xml:space="preserve">, </w:t>
      </w:r>
      <w:r w:rsidRPr="00A35065">
        <w:rPr>
          <w:rFonts w:asciiTheme="majorBidi" w:hAnsiTheme="majorBidi" w:cs="Times New Roman"/>
          <w:rtl/>
          <w:lang w:bidi="ar-LY"/>
        </w:rPr>
        <w:t>تحقيق</w:t>
      </w:r>
      <w:r w:rsidRPr="00A35065">
        <w:rPr>
          <w:rFonts w:asciiTheme="majorBidi" w:hAnsiTheme="majorBidi" w:cstheme="majorBidi"/>
          <w:lang w:bidi="ar-LY"/>
        </w:rPr>
        <w:t xml:space="preserve">, </w:t>
      </w:r>
      <w:r w:rsidRPr="00A35065">
        <w:rPr>
          <w:rFonts w:asciiTheme="majorBidi" w:hAnsiTheme="majorBidi" w:cs="Times New Roman"/>
          <w:rtl/>
          <w:lang w:bidi="ar-LY"/>
        </w:rPr>
        <w:t>د</w:t>
      </w:r>
      <w:r w:rsidRPr="00A35065">
        <w:rPr>
          <w:rFonts w:asciiTheme="majorBidi" w:hAnsiTheme="majorBidi" w:cstheme="majorBidi"/>
          <w:lang w:bidi="ar-LY"/>
        </w:rPr>
        <w:t>.</w:t>
      </w:r>
      <w:r w:rsidRPr="00A35065">
        <w:rPr>
          <w:rFonts w:asciiTheme="majorBidi" w:hAnsiTheme="majorBidi" w:cs="Times New Roman"/>
          <w:rtl/>
          <w:lang w:bidi="ar-LY"/>
        </w:rPr>
        <w:t>شوقي</w:t>
      </w:r>
      <w:r w:rsidRPr="00A35065">
        <w:rPr>
          <w:rFonts w:asciiTheme="majorBidi" w:hAnsiTheme="majorBidi" w:cstheme="majorBidi"/>
          <w:lang w:bidi="ar-LY"/>
        </w:rPr>
        <w:t xml:space="preserve"> </w:t>
      </w:r>
      <w:r w:rsidRPr="00A35065">
        <w:rPr>
          <w:rFonts w:asciiTheme="majorBidi" w:hAnsiTheme="majorBidi" w:cs="Times New Roman"/>
          <w:rtl/>
          <w:lang w:bidi="ar-LY"/>
        </w:rPr>
        <w:t>ضيف</w:t>
      </w:r>
      <w:r w:rsidRPr="00A35065">
        <w:rPr>
          <w:rFonts w:asciiTheme="majorBidi" w:hAnsiTheme="majorBidi" w:cstheme="majorBidi"/>
          <w:lang w:bidi="ar-LY"/>
        </w:rPr>
        <w:t>, (</w:t>
      </w:r>
      <w:r w:rsidRPr="00A35065">
        <w:rPr>
          <w:rFonts w:asciiTheme="majorBidi" w:hAnsiTheme="majorBidi" w:cs="Times New Roman"/>
          <w:rtl/>
          <w:lang w:bidi="ar-LY"/>
        </w:rPr>
        <w:t>ط</w:t>
      </w:r>
      <w:r w:rsidRPr="00A35065">
        <w:rPr>
          <w:rFonts w:asciiTheme="majorBidi" w:hAnsiTheme="majorBidi" w:cstheme="majorBidi"/>
          <w:lang w:bidi="ar-LY"/>
        </w:rPr>
        <w:t xml:space="preserve">2), </w:t>
      </w:r>
      <w:r w:rsidRPr="00A35065">
        <w:rPr>
          <w:rFonts w:asciiTheme="majorBidi" w:hAnsiTheme="majorBidi" w:cs="Times New Roman"/>
          <w:rtl/>
          <w:lang w:bidi="ar-LY"/>
        </w:rPr>
        <w:t>دار</w:t>
      </w:r>
      <w:r w:rsidRPr="00A35065">
        <w:rPr>
          <w:rFonts w:asciiTheme="majorBidi" w:hAnsiTheme="majorBidi" w:cstheme="majorBidi"/>
          <w:lang w:bidi="ar-LY"/>
        </w:rPr>
        <w:t xml:space="preserve"> </w:t>
      </w:r>
      <w:r w:rsidRPr="00A35065">
        <w:rPr>
          <w:rFonts w:asciiTheme="majorBidi" w:hAnsiTheme="majorBidi" w:cs="Times New Roman"/>
          <w:rtl/>
          <w:lang w:bidi="ar-LY"/>
        </w:rPr>
        <w:t>العارف</w:t>
      </w:r>
      <w:r w:rsidRPr="00A35065">
        <w:rPr>
          <w:rFonts w:asciiTheme="majorBidi" w:hAnsiTheme="majorBidi" w:cstheme="majorBidi"/>
          <w:lang w:bidi="ar-LY"/>
        </w:rPr>
        <w:t xml:space="preserve"> </w:t>
      </w:r>
      <w:r w:rsidRPr="00A35065">
        <w:rPr>
          <w:rFonts w:asciiTheme="majorBidi" w:hAnsiTheme="majorBidi" w:cs="Times New Roman"/>
          <w:rtl/>
          <w:lang w:bidi="ar-LY"/>
        </w:rPr>
        <w:t>مصر</w:t>
      </w:r>
      <w:r w:rsidRPr="00A35065">
        <w:rPr>
          <w:rFonts w:asciiTheme="majorBidi" w:hAnsiTheme="majorBidi" w:cstheme="majorBidi"/>
          <w:lang w:bidi="ar-LY"/>
        </w:rPr>
        <w:t xml:space="preserve">, </w:t>
      </w:r>
      <w:r w:rsidRPr="00A35065">
        <w:rPr>
          <w:rFonts w:asciiTheme="majorBidi" w:hAnsiTheme="majorBidi" w:cs="Times New Roman"/>
          <w:rtl/>
          <w:lang w:bidi="ar-LY"/>
        </w:rPr>
        <w:t>ص</w:t>
      </w:r>
      <w:r w:rsidRPr="00A35065">
        <w:rPr>
          <w:rFonts w:asciiTheme="majorBidi" w:hAnsiTheme="majorBidi" w:cstheme="majorBidi"/>
          <w:lang w:bidi="ar-LY"/>
        </w:rPr>
        <w:t>64.</w:t>
      </w:r>
    </w:p>
  </w:footnote>
  <w:footnote w:id="20">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المصدر</w:t>
      </w:r>
      <w:r w:rsidRPr="00A35065">
        <w:rPr>
          <w:rFonts w:asciiTheme="majorBidi" w:hAnsiTheme="majorBidi" w:cstheme="majorBidi"/>
          <w:lang w:bidi="ar-LY"/>
        </w:rPr>
        <w:t xml:space="preserve"> </w:t>
      </w:r>
      <w:r w:rsidRPr="00A35065">
        <w:rPr>
          <w:rFonts w:asciiTheme="majorBidi" w:hAnsiTheme="majorBidi" w:cs="Times New Roman"/>
          <w:rtl/>
          <w:lang w:bidi="ar-LY"/>
        </w:rPr>
        <w:t>السابق</w:t>
      </w:r>
      <w:r w:rsidRPr="00A35065">
        <w:rPr>
          <w:rFonts w:asciiTheme="majorBidi" w:hAnsiTheme="majorBidi" w:cstheme="majorBidi"/>
          <w:lang w:bidi="ar-LY"/>
        </w:rPr>
        <w:t xml:space="preserve">, </w:t>
      </w:r>
      <w:r w:rsidRPr="00A35065">
        <w:rPr>
          <w:rFonts w:asciiTheme="majorBidi" w:hAnsiTheme="majorBidi" w:cs="Times New Roman"/>
          <w:rtl/>
          <w:lang w:bidi="ar-LY"/>
        </w:rPr>
        <w:t>ص</w:t>
      </w:r>
      <w:r w:rsidRPr="00A35065">
        <w:rPr>
          <w:rFonts w:asciiTheme="majorBidi" w:hAnsiTheme="majorBidi" w:cstheme="majorBidi"/>
          <w:lang w:bidi="ar-LY"/>
        </w:rPr>
        <w:t>79.</w:t>
      </w:r>
    </w:p>
  </w:footnote>
  <w:footnote w:id="21">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غاية</w:t>
      </w:r>
      <w:r w:rsidRPr="00A35065">
        <w:rPr>
          <w:rFonts w:asciiTheme="majorBidi" w:hAnsiTheme="majorBidi" w:cstheme="majorBidi"/>
          <w:lang w:bidi="ar-LY"/>
        </w:rPr>
        <w:t xml:space="preserve"> </w:t>
      </w:r>
      <w:r w:rsidRPr="00A35065">
        <w:rPr>
          <w:rFonts w:asciiTheme="majorBidi" w:hAnsiTheme="majorBidi" w:cs="Times New Roman"/>
          <w:rtl/>
          <w:lang w:bidi="ar-LY"/>
        </w:rPr>
        <w:t>النهاية</w:t>
      </w:r>
      <w:r w:rsidRPr="00A35065">
        <w:rPr>
          <w:rFonts w:asciiTheme="majorBidi" w:hAnsiTheme="majorBidi" w:cstheme="majorBidi"/>
          <w:lang w:bidi="ar-LY"/>
        </w:rPr>
        <w:t xml:space="preserve">, </w:t>
      </w:r>
      <w:r w:rsidRPr="00A35065">
        <w:rPr>
          <w:rFonts w:asciiTheme="majorBidi" w:hAnsiTheme="majorBidi" w:cs="Times New Roman"/>
          <w:rtl/>
          <w:lang w:bidi="ar-LY"/>
        </w:rPr>
        <w:t>ابن</w:t>
      </w:r>
      <w:r w:rsidRPr="00A35065">
        <w:rPr>
          <w:rFonts w:asciiTheme="majorBidi" w:hAnsiTheme="majorBidi" w:cstheme="majorBidi"/>
          <w:lang w:bidi="ar-LY"/>
        </w:rPr>
        <w:t xml:space="preserve"> </w:t>
      </w:r>
      <w:r w:rsidRPr="00A35065">
        <w:rPr>
          <w:rFonts w:asciiTheme="majorBidi" w:hAnsiTheme="majorBidi" w:cs="Times New Roman"/>
          <w:rtl/>
          <w:lang w:bidi="ar-LY"/>
        </w:rPr>
        <w:t>الجزري</w:t>
      </w:r>
      <w:r w:rsidRPr="00A35065">
        <w:rPr>
          <w:rFonts w:asciiTheme="majorBidi" w:hAnsiTheme="majorBidi" w:cstheme="majorBidi"/>
          <w:lang w:bidi="ar-LY"/>
        </w:rPr>
        <w:t>, 1/423.</w:t>
      </w:r>
    </w:p>
  </w:footnote>
  <w:footnote w:id="22">
    <w:p w:rsidR="00BF2966" w:rsidRPr="00A35065" w:rsidRDefault="00BF2966" w:rsidP="00A35065">
      <w:pPr>
        <w:pStyle w:val="a4"/>
        <w:jc w:val="both"/>
        <w:rPr>
          <w:rFonts w:asciiTheme="majorBidi" w:hAnsiTheme="majorBidi" w:cstheme="majorBidi"/>
          <w:lang w:bidi="ar-LY"/>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lang w:bidi="ar-LY"/>
        </w:rPr>
        <w:t>المصدر</w:t>
      </w:r>
      <w:r w:rsidRPr="00A35065">
        <w:rPr>
          <w:rFonts w:asciiTheme="majorBidi" w:hAnsiTheme="majorBidi" w:cstheme="majorBidi"/>
          <w:lang w:bidi="ar-LY"/>
        </w:rPr>
        <w:t xml:space="preserve"> </w:t>
      </w:r>
      <w:r w:rsidRPr="00A35065">
        <w:rPr>
          <w:rFonts w:asciiTheme="majorBidi" w:hAnsiTheme="majorBidi" w:cs="Times New Roman"/>
          <w:rtl/>
          <w:lang w:bidi="ar-LY"/>
        </w:rPr>
        <w:t>السابق</w:t>
      </w:r>
      <w:r w:rsidRPr="00A35065">
        <w:rPr>
          <w:rFonts w:asciiTheme="majorBidi" w:hAnsiTheme="majorBidi" w:cstheme="majorBidi"/>
          <w:lang w:bidi="ar-LY"/>
        </w:rPr>
        <w:t>, 16/346.</w:t>
      </w:r>
    </w:p>
  </w:footnote>
  <w:footnote w:id="23">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sidRPr="00A35065">
        <w:rPr>
          <w:rFonts w:asciiTheme="majorBidi" w:hAnsiTheme="majorBidi" w:cstheme="majorBidi"/>
        </w:rPr>
        <w:t>, 1/261.</w:t>
      </w:r>
    </w:p>
  </w:footnote>
  <w:footnote w:id="24">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المصدر</w:t>
      </w:r>
      <w:r w:rsidRPr="00A35065">
        <w:rPr>
          <w:rFonts w:asciiTheme="majorBidi" w:hAnsiTheme="majorBidi" w:cstheme="majorBidi"/>
        </w:rPr>
        <w:t xml:space="preserve"> </w:t>
      </w:r>
      <w:r w:rsidRPr="00A35065">
        <w:rPr>
          <w:rFonts w:asciiTheme="majorBidi" w:hAnsiTheme="majorBidi" w:cs="Times New Roman"/>
          <w:rtl/>
        </w:rPr>
        <w:t>السابق</w:t>
      </w:r>
      <w:r w:rsidRPr="00A35065">
        <w:rPr>
          <w:rFonts w:asciiTheme="majorBidi" w:hAnsiTheme="majorBidi" w:cstheme="majorBidi"/>
        </w:rPr>
        <w:t>, 16/535.</w:t>
      </w:r>
    </w:p>
  </w:footnote>
  <w:footnote w:id="25">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Pr>
        <w:t xml:space="preserve"> </w:t>
      </w:r>
      <w:r w:rsidRPr="00A35065">
        <w:rPr>
          <w:rFonts w:asciiTheme="majorBidi" w:hAnsiTheme="majorBidi" w:cs="Times New Roman"/>
          <w:rtl/>
        </w:rPr>
        <w:t>القراءات</w:t>
      </w:r>
      <w:r w:rsidRPr="00A35065">
        <w:rPr>
          <w:rFonts w:asciiTheme="majorBidi" w:hAnsiTheme="majorBidi" w:cstheme="majorBidi"/>
        </w:rPr>
        <w:t xml:space="preserve"> </w:t>
      </w:r>
      <w:r w:rsidRPr="00A35065">
        <w:rPr>
          <w:rFonts w:asciiTheme="majorBidi" w:hAnsiTheme="majorBidi" w:cs="Times New Roman"/>
          <w:rtl/>
        </w:rPr>
        <w:t>السبعة</w:t>
      </w:r>
      <w:r w:rsidRPr="00A35065">
        <w:rPr>
          <w:rFonts w:asciiTheme="majorBidi" w:hAnsiTheme="majorBidi" w:cstheme="majorBidi"/>
        </w:rPr>
        <w:t xml:space="preserve">, </w:t>
      </w:r>
      <w:r w:rsidRPr="00A35065">
        <w:rPr>
          <w:rFonts w:asciiTheme="majorBidi" w:hAnsiTheme="majorBidi" w:cs="Times New Roman"/>
          <w:rtl/>
        </w:rPr>
        <w:t>ص</w:t>
      </w:r>
      <w:r w:rsidRPr="00A35065">
        <w:rPr>
          <w:rFonts w:asciiTheme="majorBidi" w:hAnsiTheme="majorBidi" w:cstheme="majorBidi"/>
        </w:rPr>
        <w:t>10.</w:t>
      </w:r>
    </w:p>
  </w:footnote>
  <w:footnote w:id="26">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وافيات الأعيان (ابن خلكان) تحقيق (محمد محي الدين عبدالحميد) (ط-1984م) القاهرة.</w:t>
      </w:r>
      <w:r w:rsidRPr="00526939">
        <w:rPr>
          <w:rFonts w:asciiTheme="majorBidi" w:hAnsiTheme="majorBidi" w:cstheme="majorBidi"/>
          <w:rtl/>
        </w:rPr>
        <w:t xml:space="preserve"> </w:t>
      </w:r>
      <w:r w:rsidRPr="00A35065">
        <w:rPr>
          <w:rFonts w:asciiTheme="majorBidi" w:hAnsiTheme="majorBidi" w:cstheme="majorBidi"/>
          <w:rtl/>
        </w:rPr>
        <w:t>2/457.</w:t>
      </w:r>
    </w:p>
  </w:footnote>
  <w:footnote w:id="27">
    <w:p w:rsidR="00BF2966" w:rsidRPr="00A35065" w:rsidRDefault="00BF2966" w:rsidP="00526939">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Pr>
          <w:rFonts w:asciiTheme="majorBidi" w:hAnsiTheme="majorBidi" w:cstheme="majorBidi"/>
          <w:rtl/>
        </w:rPr>
        <w:t xml:space="preserve"> </w:t>
      </w:r>
      <w:r w:rsidRPr="00A35065">
        <w:rPr>
          <w:rFonts w:asciiTheme="majorBidi" w:hAnsiTheme="majorBidi" w:cstheme="majorBidi"/>
          <w:rtl/>
        </w:rPr>
        <w:t>المصدر السابق, 2/457.</w:t>
      </w:r>
    </w:p>
  </w:footnote>
  <w:footnote w:id="28">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دار المعرفة, بيروت, (ص-44)</w:t>
      </w:r>
    </w:p>
  </w:footnote>
  <w:footnote w:id="29">
    <w:p w:rsidR="00BF2966" w:rsidRPr="00A35065" w:rsidRDefault="00BF2966" w:rsidP="00526939">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وفيات الأعيان, ابن خلكان2/457.</w:t>
      </w:r>
      <w:r>
        <w:rPr>
          <w:rFonts w:asciiTheme="majorBidi" w:hAnsiTheme="majorBidi" w:cstheme="majorBidi" w:hint="cs"/>
          <w:rtl/>
        </w:rPr>
        <w:t>.وينظر</w:t>
      </w:r>
      <w:r w:rsidRPr="00A35065">
        <w:rPr>
          <w:rFonts w:asciiTheme="majorBidi" w:hAnsiTheme="majorBidi" w:cstheme="majorBidi"/>
          <w:rtl/>
        </w:rPr>
        <w:t xml:space="preserve"> </w:t>
      </w:r>
      <w:r>
        <w:rPr>
          <w:rFonts w:asciiTheme="majorBidi" w:hAnsiTheme="majorBidi" w:cstheme="majorBidi" w:hint="cs"/>
          <w:rtl/>
        </w:rPr>
        <w:t xml:space="preserve"> </w:t>
      </w:r>
      <w:r w:rsidRPr="00A35065">
        <w:rPr>
          <w:rFonts w:asciiTheme="majorBidi" w:hAnsiTheme="majorBidi" w:cstheme="majorBidi"/>
          <w:rtl/>
        </w:rPr>
        <w:t>الفهرست, ابن النديم, دار المعرفة, بيروت (ص44).</w:t>
      </w:r>
    </w:p>
  </w:footnote>
  <w:footnote w:id="30">
    <w:p w:rsidR="00BF2966" w:rsidRPr="00A35065" w:rsidRDefault="00BF2966" w:rsidP="00526939">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w:t>
      </w:r>
      <w:r>
        <w:rPr>
          <w:rFonts w:asciiTheme="majorBidi" w:hAnsiTheme="majorBidi" w:cstheme="majorBidi" w:hint="cs"/>
          <w:rtl/>
        </w:rPr>
        <w:t>شذرات</w:t>
      </w:r>
      <w:r w:rsidRPr="00A35065">
        <w:rPr>
          <w:rFonts w:asciiTheme="majorBidi" w:hAnsiTheme="majorBidi" w:cstheme="majorBidi"/>
          <w:rtl/>
        </w:rPr>
        <w:t xml:space="preserve"> الذهب, ابن العم</w:t>
      </w:r>
      <w:r>
        <w:rPr>
          <w:rFonts w:asciiTheme="majorBidi" w:hAnsiTheme="majorBidi" w:cstheme="majorBidi"/>
          <w:rtl/>
        </w:rPr>
        <w:t xml:space="preserve">اد الحنبلي, (ط-القاهرة 1950م, </w:t>
      </w:r>
      <w:r>
        <w:rPr>
          <w:rFonts w:asciiTheme="majorBidi" w:hAnsiTheme="majorBidi" w:cstheme="majorBidi" w:hint="cs"/>
          <w:rtl/>
        </w:rPr>
        <w:t>1 / 32 .</w:t>
      </w:r>
    </w:p>
  </w:footnote>
  <w:footnote w:id="31">
    <w:p w:rsidR="00BF2966" w:rsidRPr="00A35065" w:rsidRDefault="00BF2966" w:rsidP="00A35065">
      <w:pPr>
        <w:pStyle w:val="a4"/>
        <w:jc w:val="both"/>
        <w:rPr>
          <w:rFonts w:asciiTheme="majorBidi" w:hAnsiTheme="majorBidi" w:cstheme="majorBidi"/>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طبقات النحويين واللغويين, الزبيدي, تحقيق, د. محمد أبوالفضل إبراهيم, دار المعارف مصر, 1973, ص139. </w:t>
      </w:r>
      <w:r>
        <w:rPr>
          <w:rFonts w:asciiTheme="majorBidi" w:hAnsiTheme="majorBidi" w:cstheme="majorBidi" w:hint="cs"/>
          <w:rtl/>
        </w:rPr>
        <w:t>وينظر :</w:t>
      </w:r>
      <w:r w:rsidRPr="00A35065">
        <w:rPr>
          <w:rFonts w:asciiTheme="majorBidi" w:hAnsiTheme="majorBidi" w:cstheme="majorBidi"/>
          <w:rtl/>
        </w:rPr>
        <w:t xml:space="preserve">غاية النهاية في </w:t>
      </w:r>
      <w:r w:rsidRPr="00A35065">
        <w:rPr>
          <w:rFonts w:asciiTheme="majorBidi" w:hAnsiTheme="majorBidi" w:cs="Times New Roman"/>
          <w:rtl/>
        </w:rPr>
        <w:t>طبقات</w:t>
      </w:r>
      <w:r w:rsidRPr="00A35065">
        <w:rPr>
          <w:rFonts w:asciiTheme="majorBidi" w:hAnsiTheme="majorBidi" w:cstheme="majorBidi"/>
        </w:rPr>
        <w:t xml:space="preserve"> </w:t>
      </w:r>
      <w:r w:rsidRPr="00A35065">
        <w:rPr>
          <w:rFonts w:asciiTheme="majorBidi" w:hAnsiTheme="majorBidi" w:cs="Times New Roman"/>
          <w:rtl/>
        </w:rPr>
        <w:t>القراء</w:t>
      </w:r>
      <w:r w:rsidRPr="00A35065">
        <w:rPr>
          <w:rFonts w:asciiTheme="majorBidi" w:hAnsiTheme="majorBidi" w:cstheme="majorBidi"/>
        </w:rPr>
        <w:t xml:space="preserve">, </w:t>
      </w:r>
      <w:r w:rsidRPr="00A35065">
        <w:rPr>
          <w:rFonts w:asciiTheme="majorBidi" w:hAnsiTheme="majorBidi" w:cs="Times New Roman"/>
          <w:rtl/>
        </w:rPr>
        <w:t>ابن</w:t>
      </w:r>
      <w:r w:rsidRPr="00A35065">
        <w:rPr>
          <w:rFonts w:asciiTheme="majorBidi" w:hAnsiTheme="majorBidi" w:cstheme="majorBidi"/>
        </w:rPr>
        <w:t xml:space="preserve"> </w:t>
      </w:r>
      <w:r w:rsidRPr="00A35065">
        <w:rPr>
          <w:rFonts w:asciiTheme="majorBidi" w:hAnsiTheme="majorBidi" w:cs="Times New Roman"/>
          <w:rtl/>
        </w:rPr>
        <w:t>الجزري</w:t>
      </w:r>
      <w:r w:rsidRPr="00A35065">
        <w:rPr>
          <w:rFonts w:asciiTheme="majorBidi" w:hAnsiTheme="majorBidi" w:cstheme="majorBidi"/>
        </w:rPr>
        <w:t xml:space="preserve"> (1/539). </w:t>
      </w:r>
    </w:p>
  </w:footnote>
  <w:footnote w:id="32">
    <w:p w:rsidR="00BF2966" w:rsidRPr="00A35065" w:rsidRDefault="00BF2966" w:rsidP="00526939">
      <w:pPr>
        <w:pStyle w:val="a4"/>
        <w:jc w:val="both"/>
        <w:rPr>
          <w:rFonts w:asciiTheme="majorBidi" w:hAnsiTheme="majorBidi" w:cstheme="majorBidi"/>
          <w:rtl/>
        </w:rPr>
      </w:pPr>
      <w:r w:rsidRPr="00A35065">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غاية النهاية في طبقات القراء 1/163, انظر ما نحن فيه العامة, الكسائي, ص22.</w:t>
      </w:r>
      <w:r>
        <w:rPr>
          <w:rFonts w:asciiTheme="majorBidi" w:hAnsiTheme="majorBidi" w:cstheme="majorBidi" w:hint="cs"/>
          <w:rtl/>
        </w:rPr>
        <w:t>.</w:t>
      </w:r>
    </w:p>
  </w:footnote>
  <w:footnote w:id="33">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وفيات الأعيان, ابن خلكان, 1/327.</w:t>
      </w:r>
    </w:p>
  </w:footnote>
  <w:footnote w:id="34">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1/259.</w:t>
      </w:r>
    </w:p>
  </w:footnote>
  <w:footnote w:id="35">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الفهرست, ابن النديم, ص55.</w:t>
      </w:r>
    </w:p>
  </w:footnote>
  <w:footnote w:id="36">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1/312.</w:t>
      </w:r>
    </w:p>
  </w:footnote>
  <w:footnote w:id="37">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مرآن الجنان وعبرة اليقضان, اليافعي (1/422).</w:t>
      </w:r>
    </w:p>
  </w:footnote>
  <w:footnote w:id="38">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(1/288).</w:t>
      </w:r>
    </w:p>
  </w:footnote>
  <w:footnote w:id="39">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تاريخ بغداد, البغدادي, (9/3).</w:t>
      </w:r>
    </w:p>
  </w:footnote>
  <w:footnote w:id="40">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(1/325).</w:t>
      </w:r>
    </w:p>
  </w:footnote>
  <w:footnote w:id="41">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المصدر السابق, (1/135).</w:t>
      </w:r>
    </w:p>
  </w:footnote>
  <w:footnote w:id="42">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المصدر السابق (11/135).</w:t>
      </w:r>
    </w:p>
  </w:footnote>
  <w:footnote w:id="43">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المصدر السابق, (2/25, 26).</w:t>
      </w:r>
    </w:p>
  </w:footnote>
  <w:footnote w:id="44">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متشابه القرآن, الكسائي, تحقيق, د. صبيح التميمي, ص15, ترجمة المحقق.</w:t>
      </w:r>
    </w:p>
  </w:footnote>
  <w:footnote w:id="45">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w:t>
      </w:r>
      <w:r>
        <w:rPr>
          <w:rFonts w:asciiTheme="majorBidi" w:hAnsiTheme="majorBidi" w:cstheme="majorBidi" w:hint="cs"/>
          <w:rtl/>
        </w:rPr>
        <w:t>ال</w:t>
      </w:r>
      <w:r w:rsidRPr="00A35065">
        <w:rPr>
          <w:rFonts w:asciiTheme="majorBidi" w:hAnsiTheme="majorBidi" w:cstheme="majorBidi"/>
          <w:rtl/>
        </w:rPr>
        <w:t>فهرست ص45.</w:t>
      </w:r>
    </w:p>
  </w:footnote>
  <w:footnote w:id="46">
    <w:p w:rsidR="00BF2966" w:rsidRPr="00A35065" w:rsidRDefault="00BF2966" w:rsidP="00526939">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طبقات النحويين, الزبيدي, ص213, </w:t>
      </w:r>
      <w:r>
        <w:rPr>
          <w:rFonts w:asciiTheme="majorBidi" w:hAnsiTheme="majorBidi" w:cstheme="majorBidi" w:hint="cs"/>
          <w:rtl/>
        </w:rPr>
        <w:t>وينظر :</w:t>
      </w:r>
      <w:r w:rsidRPr="00A35065">
        <w:rPr>
          <w:rFonts w:asciiTheme="majorBidi" w:hAnsiTheme="majorBidi" w:cstheme="majorBidi"/>
          <w:rtl/>
        </w:rPr>
        <w:t xml:space="preserve"> معجم الأدباء 2/360.</w:t>
      </w:r>
    </w:p>
  </w:footnote>
  <w:footnote w:id="47">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tl/>
        </w:rPr>
        <w:t xml:space="preserve"> طبقات النحويين, ص135, انظر متشابه القرآن, الكسائي ص15.</w:t>
      </w:r>
    </w:p>
  </w:footnote>
  <w:footnote w:id="48">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ابن الجزري, (1/53)</w:t>
      </w:r>
    </w:p>
  </w:footnote>
  <w:footnote w:id="49">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المصدر السابق, (1/219)</w:t>
      </w:r>
    </w:p>
  </w:footnote>
  <w:footnote w:id="50">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المصدر السابق, (1/42), انظر متشابه القرآن, ص16.</w:t>
      </w:r>
    </w:p>
  </w:footnote>
  <w:footnote w:id="51">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(1/112)</w:t>
      </w:r>
    </w:p>
  </w:footnote>
  <w:footnote w:id="52">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معرفة القراء الكبار شمس البين الذهبي (1/124)</w:t>
      </w:r>
    </w:p>
  </w:footnote>
  <w:footnote w:id="53">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بغية الوعاة, أسيوطي (1/440). انظر طبقات النحويين, الزبيدي, ص135.</w:t>
      </w:r>
    </w:p>
  </w:footnote>
  <w:footnote w:id="54">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معرفة القراء الكبار, (1/148).</w:t>
      </w:r>
    </w:p>
  </w:footnote>
  <w:footnote w:id="55">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طبقات النحويين, (ص256)</w:t>
      </w:r>
    </w:p>
  </w:footnote>
  <w:footnote w:id="56">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1/536, انظر ما تلحن فيها العامة, (ص35, 36, 37) ترجمة المحقق.</w:t>
      </w:r>
    </w:p>
  </w:footnote>
  <w:footnote w:id="57">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متشابه القرآن الكسائي, تحقيق د. صبيح, ص21.</w:t>
      </w:r>
    </w:p>
  </w:footnote>
  <w:footnote w:id="5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طبع هذا الكتاب بالقاهرة, سنة 1344هـ, بعناية عبدالعزيز اليمني وكذلك طبع بعنوان (ما تلحن به العامة) بتحقيق د. رمضان عبدالتواب, سنة 1403هـ/1982م.</w:t>
      </w:r>
    </w:p>
  </w:footnote>
  <w:footnote w:id="59">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تاريخ بغداد, الخطيب البغدادي 11/403</w:t>
      </w:r>
    </w:p>
  </w:footnote>
  <w:footnote w:id="60">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فهرست, ص98, وانظر متشابه القرآن, ص121.</w:t>
      </w:r>
    </w:p>
  </w:footnote>
  <w:footnote w:id="61">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الفهرست, ص98 وفي غاية النهاية باسم (العدد وإختلاف فيه), (غاية النهاية), 1/539.</w:t>
      </w:r>
    </w:p>
  </w:footnote>
  <w:footnote w:id="62">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الفهرست, ص54, وانظر متشابه القرآن, ص22.</w:t>
      </w:r>
    </w:p>
  </w:footnote>
  <w:footnote w:id="63">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غاية النهاية, ابن الجزري, 1/539, انظر ما تلحن فيه العامة, ص63, ترجمة المحقق.</w:t>
      </w:r>
    </w:p>
  </w:footnote>
  <w:footnote w:id="64">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ما تلحن فيه العامة, الكسائي, ص63, أمام الخليفة هارون الرشيد, في قول الشاعر: فأنت طلاقٌ والطلاقُ عزيمةٌ .... ثلاثٌ ومن يخزف أعق وأظلم. </w:t>
      </w:r>
    </w:p>
  </w:footnote>
  <w:footnote w:id="65">
    <w:p w:rsidR="00BF2966" w:rsidRPr="00A35065" w:rsidRDefault="00BF2966" w:rsidP="00526939">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أنباه </w:t>
      </w:r>
      <w:r>
        <w:rPr>
          <w:rFonts w:asciiTheme="majorBidi" w:hAnsiTheme="majorBidi" w:cstheme="majorBidi" w:hint="cs"/>
          <w:rtl/>
        </w:rPr>
        <w:t>الرواة</w:t>
      </w:r>
      <w:r w:rsidRPr="00A35065">
        <w:rPr>
          <w:rFonts w:asciiTheme="majorBidi" w:hAnsiTheme="majorBidi" w:cstheme="majorBidi"/>
          <w:rtl/>
        </w:rPr>
        <w:t>, القخطي, 2/71.</w:t>
      </w:r>
    </w:p>
  </w:footnote>
  <w:footnote w:id="6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Pr>
          <w:rFonts w:asciiTheme="majorBidi" w:hAnsiTheme="majorBidi" w:cstheme="majorBidi"/>
          <w:rtl/>
        </w:rPr>
        <w:t xml:space="preserve"> ال</w:t>
      </w:r>
      <w:r>
        <w:rPr>
          <w:rFonts w:asciiTheme="majorBidi" w:hAnsiTheme="majorBidi" w:cstheme="majorBidi" w:hint="cs"/>
          <w:rtl/>
        </w:rPr>
        <w:t>أ</w:t>
      </w:r>
      <w:r w:rsidRPr="00A35065">
        <w:rPr>
          <w:rFonts w:asciiTheme="majorBidi" w:hAnsiTheme="majorBidi" w:cstheme="majorBidi"/>
          <w:rtl/>
        </w:rPr>
        <w:t>علام, الزركلي, 1986 بيروت, 4/283.</w:t>
      </w:r>
    </w:p>
  </w:footnote>
  <w:footnote w:id="6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الفهرست , ص98</w:t>
      </w:r>
    </w:p>
  </w:footnote>
  <w:footnote w:id="68">
    <w:p w:rsidR="00BF2966" w:rsidRPr="00A35065" w:rsidRDefault="00BF2966" w:rsidP="00526939">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كشف </w:t>
      </w:r>
      <w:r>
        <w:rPr>
          <w:rFonts w:asciiTheme="majorBidi" w:hAnsiTheme="majorBidi" w:cstheme="majorBidi" w:hint="cs"/>
          <w:rtl/>
        </w:rPr>
        <w:t>الظنون</w:t>
      </w:r>
      <w:r w:rsidRPr="00A35065">
        <w:rPr>
          <w:rFonts w:asciiTheme="majorBidi" w:hAnsiTheme="majorBidi" w:cstheme="majorBidi"/>
          <w:rtl/>
        </w:rPr>
        <w:t>, حاجي خليفة, 1982, بيروت, 2/1328</w:t>
      </w:r>
    </w:p>
  </w:footnote>
  <w:footnote w:id="69">
    <w:p w:rsidR="00BF2966" w:rsidRPr="00A35065" w:rsidRDefault="00BF2966" w:rsidP="00526939">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بغية الوعاة , </w:t>
      </w:r>
      <w:r>
        <w:rPr>
          <w:rFonts w:asciiTheme="majorBidi" w:hAnsiTheme="majorBidi" w:cstheme="majorBidi" w:hint="cs"/>
          <w:rtl/>
        </w:rPr>
        <w:t>السيوطي</w:t>
      </w:r>
      <w:r w:rsidRPr="00A35065">
        <w:rPr>
          <w:rFonts w:asciiTheme="majorBidi" w:hAnsiTheme="majorBidi" w:cstheme="majorBidi"/>
          <w:rtl/>
        </w:rPr>
        <w:t>, 2/164</w:t>
      </w:r>
    </w:p>
  </w:footnote>
  <w:footnote w:id="7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غاية النهاية , ابن الجزري , 1/539</w:t>
      </w:r>
    </w:p>
  </w:footnote>
  <w:footnote w:id="7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تاريخ بغداد, الخطيب البغدادي, 11/403</w:t>
      </w:r>
    </w:p>
  </w:footnote>
  <w:footnote w:id="7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تهديب اللغة الازهري 1/61</w:t>
      </w:r>
    </w:p>
  </w:footnote>
  <w:footnote w:id="7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غاية النهاية , اب</w:t>
      </w:r>
      <w:r>
        <w:rPr>
          <w:rFonts w:asciiTheme="majorBidi" w:hAnsiTheme="majorBidi" w:cstheme="majorBidi"/>
          <w:rtl/>
        </w:rPr>
        <w:t>ن الجزري, 1/539 انظر مشابه القر</w:t>
      </w:r>
      <w:r>
        <w:rPr>
          <w:rFonts w:asciiTheme="majorBidi" w:hAnsiTheme="majorBidi" w:cstheme="majorBidi" w:hint="cs"/>
          <w:rtl/>
        </w:rPr>
        <w:t>آ</w:t>
      </w:r>
      <w:r w:rsidRPr="00A35065">
        <w:rPr>
          <w:rFonts w:asciiTheme="majorBidi" w:hAnsiTheme="majorBidi" w:cstheme="majorBidi"/>
          <w:rtl/>
        </w:rPr>
        <w:t>ن , ص23</w:t>
      </w:r>
    </w:p>
  </w:footnote>
  <w:footnote w:id="7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الفهرست, ص98, وانظر ما تلحن فيه العامة, ص67</w:t>
      </w:r>
    </w:p>
  </w:footnote>
  <w:footnote w:id="7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غاية النهاية, 1/539</w:t>
      </w:r>
    </w:p>
  </w:footnote>
  <w:footnote w:id="7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1/539, وانظر معجم الأدباء, ياقوت حموي, 5/200</w:t>
      </w:r>
    </w:p>
  </w:footnote>
  <w:footnote w:id="7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الفهرست, ص98, 103, وانظر غاية النهاية 1/539</w:t>
      </w:r>
    </w:p>
  </w:footnote>
  <w:footnote w:id="7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بغية الوعاة , أسيوطي, 2/162, وانظر فهرست ص98</w:t>
      </w:r>
    </w:p>
  </w:footnote>
  <w:footnote w:id="7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مروج النهب ومعدن الجوهر, السعودي نشر محمد محي الدين عبدالحميد , 1964, القاهرة, 2/267</w:t>
      </w:r>
    </w:p>
  </w:footnote>
  <w:footnote w:id="8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التيسير في القراءات وأبو عمرو والداني, السبع 1930, إسطنبول ص7</w:t>
      </w:r>
    </w:p>
  </w:footnote>
  <w:footnote w:id="8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غاية النهاية, ابن الجزري, 1/539</w:t>
      </w:r>
    </w:p>
  </w:footnote>
  <w:footnote w:id="8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المزهر في علوم اللغة, اسيوطي, تحقيق محمد احمد جادالمولى واخرين, دار الفكر, بيروت, (2/463)</w:t>
      </w:r>
    </w:p>
  </w:footnote>
  <w:footnote w:id="8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طبقات النحويين, الزبيدي, ص141</w:t>
      </w:r>
    </w:p>
  </w:footnote>
  <w:footnote w:id="84">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مراتب النحويين, ابوالطيب اللغوي, ص75 , انظر ما تلحن فيه العامة, ص45, ترجمة المحقق</w:t>
      </w:r>
    </w:p>
  </w:footnote>
  <w:footnote w:id="8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تاريخ الرسل والملوك, الطبري, تحقيق محمد أبو الفضل إبراهيم, 1970, القاهرة, 8/314</w:t>
      </w:r>
    </w:p>
  </w:footnote>
  <w:footnote w:id="8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تاريخ بغداد, الخطيب البغدادي, 1/114</w:t>
      </w:r>
    </w:p>
  </w:footnote>
  <w:footnote w:id="8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طبقات النحويين ص141, وانظر ما تلحن فيه العامة ص49</w:t>
      </w:r>
    </w:p>
  </w:footnote>
  <w:footnote w:id="88">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sidRPr="00A35065">
        <w:rPr>
          <w:rFonts w:asciiTheme="majorBidi" w:hAnsiTheme="majorBidi" w:cstheme="majorBidi"/>
          <w:rtl/>
        </w:rPr>
        <w:t xml:space="preserve"> تاريخ بغداد , 11/4114, وانظر ما تلحن فيه العامة ص49, ترجمة المحقق</w:t>
      </w:r>
    </w:p>
  </w:footnote>
  <w:footnote w:id="8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لسان العرب, ابن منظور (12/203, مادة "دغم" )</w:t>
      </w:r>
    </w:p>
  </w:footnote>
  <w:footnote w:id="90">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الساق, 12/203, مادة "دغم"</w:t>
      </w:r>
    </w:p>
  </w:footnote>
  <w:footnote w:id="9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الخصائص, ابن جني وتحقيق محمد علي النجار ط3, 1987 الهيئة المصرية للكتاب, 2/141</w:t>
      </w:r>
    </w:p>
  </w:footnote>
  <w:footnote w:id="9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الجمل, الزجاج ص378, وانظر شرح المفصل ابن يعيش 10/121</w:t>
      </w:r>
    </w:p>
  </w:footnote>
  <w:footnote w:id="9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العين, الخليل ابن احمد, 1/49</w:t>
      </w:r>
    </w:p>
  </w:footnote>
  <w:footnote w:id="9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هو الدكتور (محمود حجازي) في كتابه (مؤسس علم اللغة) , القاهرة, 1979م, ص92</w:t>
      </w:r>
    </w:p>
  </w:footnote>
  <w:footnote w:id="9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ما ذكره الكوفيين من الادغام أبو سعيد السوافي, تحقيق د. صبيح التميمي, دار الشهاب الجزائر, ص37</w:t>
      </w:r>
    </w:p>
  </w:footnote>
  <w:footnote w:id="9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سيبوبة, 4/37 4,445, 460, 477, 481</w:t>
      </w:r>
    </w:p>
  </w:footnote>
  <w:footnote w:id="97">
    <w:p w:rsidR="00BF2966" w:rsidRPr="00A35065" w:rsidRDefault="00BF2966" w:rsidP="00522230">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w:t>
      </w:r>
      <w:r>
        <w:rPr>
          <w:rFonts w:asciiTheme="majorBidi" w:hAnsiTheme="majorBidi" w:cstheme="majorBidi"/>
          <w:rtl/>
        </w:rPr>
        <w:t>الكتاب, سيبوبة</w:t>
      </w:r>
      <w:r w:rsidRPr="00A35065">
        <w:rPr>
          <w:rFonts w:asciiTheme="majorBidi" w:hAnsiTheme="majorBidi" w:cstheme="majorBidi"/>
          <w:rtl/>
        </w:rPr>
        <w:t>, 4/445</w:t>
      </w:r>
    </w:p>
  </w:footnote>
  <w:footnote w:id="9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السيوافي, ص9</w:t>
      </w:r>
    </w:p>
  </w:footnote>
  <w:footnote w:id="9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 ص9</w:t>
      </w:r>
    </w:p>
  </w:footnote>
  <w:footnote w:id="10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Pr>
          <w:rFonts w:asciiTheme="majorBidi" w:hAnsiTheme="majorBidi" w:cstheme="majorBidi"/>
          <w:rtl/>
        </w:rPr>
        <w:t xml:space="preserve"> هو </w:t>
      </w:r>
      <w:r>
        <w:rPr>
          <w:rFonts w:asciiTheme="majorBidi" w:hAnsiTheme="majorBidi" w:cstheme="majorBidi" w:hint="cs"/>
          <w:rtl/>
        </w:rPr>
        <w:t>أ</w:t>
      </w:r>
      <w:r w:rsidRPr="00A35065">
        <w:rPr>
          <w:rFonts w:asciiTheme="majorBidi" w:hAnsiTheme="majorBidi" w:cstheme="majorBidi"/>
          <w:rtl/>
        </w:rPr>
        <w:t>بوالقاسم علي بن القاصح البغدادي, صاحب كتاب سراج القارئ</w:t>
      </w:r>
      <w:r>
        <w:rPr>
          <w:rFonts w:asciiTheme="majorBidi" w:hAnsiTheme="majorBidi" w:cstheme="majorBidi" w:hint="cs"/>
          <w:rtl/>
        </w:rPr>
        <w:t xml:space="preserve"> . الأعلام ، الزركلي ، 3 / 443</w:t>
      </w:r>
    </w:p>
  </w:footnote>
  <w:footnote w:id="10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سراج القارئ المبتدا وتذكار المقرا المنتهي و ابوالقاسم علي بن القاصح البغداديو مطبعة البابي الحلبي و (د.ت) مصر, ص112</w:t>
      </w:r>
    </w:p>
  </w:footnote>
  <w:footnote w:id="102">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الحجة, ابن خلوية, ص292, وانظر الكشف في وجوه القراءات السبع, مكي بن ابي طالب, تحقيق محي الدين رمضان, مجمع اللغة العربية, 1394هـ - 1974م, 1/156</w:t>
      </w:r>
    </w:p>
  </w:footnote>
  <w:footnote w:id="10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ص22</w:t>
      </w:r>
    </w:p>
  </w:footnote>
  <w:footnote w:id="10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السرافي, ص20, وهي قراءة حمزة</w:t>
      </w:r>
    </w:p>
  </w:footnote>
  <w:footnote w:id="105">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w:t>
      </w:r>
      <w:r>
        <w:rPr>
          <w:rFonts w:asciiTheme="majorBidi" w:hAnsiTheme="majorBidi" w:cstheme="majorBidi" w:hint="cs"/>
          <w:rtl/>
        </w:rPr>
        <w:t>ال</w:t>
      </w:r>
      <w:r w:rsidRPr="00A35065">
        <w:rPr>
          <w:rFonts w:asciiTheme="majorBidi" w:hAnsiTheme="majorBidi" w:cstheme="majorBidi"/>
          <w:rtl/>
        </w:rPr>
        <w:t>لهجات العربية</w:t>
      </w:r>
      <w:r>
        <w:rPr>
          <w:rFonts w:asciiTheme="majorBidi" w:hAnsiTheme="majorBidi" w:cstheme="majorBidi" w:hint="cs"/>
          <w:rtl/>
        </w:rPr>
        <w:t xml:space="preserve"> في التراث </w:t>
      </w:r>
      <w:r w:rsidRPr="00A35065">
        <w:rPr>
          <w:rFonts w:asciiTheme="majorBidi" w:hAnsiTheme="majorBidi" w:cstheme="majorBidi"/>
          <w:rtl/>
        </w:rPr>
        <w:t>, الجندي, 1/301</w:t>
      </w:r>
    </w:p>
  </w:footnote>
  <w:footnote w:id="106">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شيبوبة</w:t>
      </w:r>
      <w:r>
        <w:rPr>
          <w:rFonts w:asciiTheme="majorBidi" w:hAnsiTheme="majorBidi" w:cstheme="majorBidi" w:hint="cs"/>
          <w:rtl/>
        </w:rPr>
        <w:t xml:space="preserve"> ، </w:t>
      </w:r>
      <w:r w:rsidRPr="00A35065">
        <w:rPr>
          <w:rFonts w:asciiTheme="majorBidi" w:hAnsiTheme="majorBidi" w:cstheme="majorBidi"/>
          <w:rtl/>
        </w:rPr>
        <w:t>4</w:t>
      </w:r>
      <w:r>
        <w:rPr>
          <w:rFonts w:asciiTheme="majorBidi" w:hAnsiTheme="majorBidi" w:cstheme="majorBidi" w:hint="cs"/>
          <w:rtl/>
        </w:rPr>
        <w:t xml:space="preserve"> </w:t>
      </w:r>
      <w:r w:rsidRPr="00A35065">
        <w:rPr>
          <w:rFonts w:asciiTheme="majorBidi" w:hAnsiTheme="majorBidi" w:cstheme="majorBidi"/>
          <w:rtl/>
        </w:rPr>
        <w:t xml:space="preserve">/459 </w:t>
      </w:r>
      <w:r>
        <w:rPr>
          <w:rFonts w:asciiTheme="majorBidi" w:hAnsiTheme="majorBidi" w:cstheme="majorBidi" w:hint="cs"/>
          <w:rtl/>
        </w:rPr>
        <w:t xml:space="preserve">. </w:t>
      </w:r>
      <w:r w:rsidRPr="00A35065">
        <w:rPr>
          <w:rFonts w:asciiTheme="majorBidi" w:hAnsiTheme="majorBidi" w:cstheme="majorBidi"/>
          <w:rtl/>
        </w:rPr>
        <w:t>والشاهد في البيت هو ادغام اللام هل في التاء من (تعيين) لأنها متقاربان في المخرج وهما من حروف اللسان الصعبة النطق, فهو احوج الى الادغام من غيرهما (انظر الكتاب, 4/459)</w:t>
      </w:r>
    </w:p>
  </w:footnote>
  <w:footnote w:id="107">
    <w:p w:rsidR="00BF2966" w:rsidRPr="00A35065" w:rsidRDefault="00BF2966" w:rsidP="004C3A7A">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شيبوبة, 4/459</w:t>
      </w:r>
    </w:p>
  </w:footnote>
  <w:footnote w:id="10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ص20</w:t>
      </w:r>
    </w:p>
  </w:footnote>
  <w:footnote w:id="10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الأصوات ووظائفها, محمد النصف, ص62, 64</w:t>
      </w:r>
    </w:p>
  </w:footnote>
  <w:footnote w:id="11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المصدر السابق ص169</w:t>
      </w:r>
    </w:p>
  </w:footnote>
  <w:footnote w:id="11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 السيرافي, ص52. ومثله حمزة</w:t>
      </w:r>
    </w:p>
  </w:footnote>
  <w:footnote w:id="112">
    <w:p w:rsidR="00BF2966" w:rsidRPr="00A35065" w:rsidRDefault="00BF2966" w:rsidP="005D487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المصدر السابق, ص52</w:t>
      </w:r>
    </w:p>
  </w:footnote>
  <w:footnote w:id="11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المصدر السابق, ص53</w:t>
      </w:r>
    </w:p>
  </w:footnote>
  <w:footnote w:id="114">
    <w:p w:rsidR="00BF2966" w:rsidRPr="00A35065" w:rsidRDefault="00BF2966" w:rsidP="004C3A7A">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 السيرافي, ص53</w:t>
      </w:r>
    </w:p>
  </w:footnote>
  <w:footnote w:id="11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والسعرن, ص175</w:t>
      </w:r>
    </w:p>
  </w:footnote>
  <w:footnote w:id="11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المصدر السابق, 175</w:t>
      </w:r>
    </w:p>
  </w:footnote>
  <w:footnote w:id="11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ص52</w:t>
      </w:r>
    </w:p>
  </w:footnote>
  <w:footnote w:id="11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والسعران, ص155</w:t>
      </w:r>
    </w:p>
  </w:footnote>
  <w:footnote w:id="11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ص155</w:t>
      </w:r>
    </w:p>
  </w:footnote>
  <w:footnote w:id="120">
    <w:p w:rsidR="00BF2966" w:rsidRPr="00A35065" w:rsidRDefault="00BF2966" w:rsidP="00586B93">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والسعران, 175</w:t>
      </w:r>
    </w:p>
  </w:footnote>
  <w:footnote w:id="12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52</w:t>
      </w:r>
    </w:p>
  </w:footnote>
  <w:footnote w:id="12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ص174</w:t>
      </w:r>
    </w:p>
  </w:footnote>
  <w:footnote w:id="12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174</w:t>
      </w:r>
    </w:p>
  </w:footnote>
  <w:footnote w:id="12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ص52</w:t>
      </w:r>
    </w:p>
  </w:footnote>
  <w:footnote w:id="12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 د السعران, ص169</w:t>
      </w:r>
    </w:p>
  </w:footnote>
  <w:footnote w:id="12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 السيرافي, ص52</w:t>
      </w:r>
    </w:p>
  </w:footnote>
  <w:footnote w:id="127">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د. السعران, ص174, وانظر الأصوات </w:t>
      </w:r>
      <w:r w:rsidRPr="00A35065">
        <w:rPr>
          <w:rFonts w:asciiTheme="majorBidi" w:hAnsiTheme="majorBidi" w:cstheme="majorBidi" w:hint="cs"/>
          <w:rtl/>
        </w:rPr>
        <w:t>ووظائفها</w:t>
      </w:r>
      <w:r w:rsidRPr="00A35065">
        <w:rPr>
          <w:rFonts w:asciiTheme="majorBidi" w:hAnsiTheme="majorBidi" w:cstheme="majorBidi"/>
          <w:rtl/>
        </w:rPr>
        <w:t>, محمد المنصف, ص61,62</w:t>
      </w:r>
    </w:p>
  </w:footnote>
  <w:footnote w:id="12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السبعة, ص122, 123</w:t>
      </w:r>
    </w:p>
  </w:footnote>
  <w:footnote w:id="12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الأصوات اللغوية د. إبراهيم انيس, ص172</w:t>
      </w:r>
    </w:p>
  </w:footnote>
  <w:footnote w:id="130">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المصدر السابق, 172</w:t>
      </w:r>
    </w:p>
  </w:footnote>
  <w:footnote w:id="13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معاني القران الفراء, 211</w:t>
      </w:r>
    </w:p>
  </w:footnote>
  <w:footnote w:id="13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ص42</w:t>
      </w:r>
    </w:p>
  </w:footnote>
  <w:footnote w:id="13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د. السعران, ص155</w:t>
      </w:r>
    </w:p>
  </w:footnote>
  <w:footnote w:id="13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أسس علم اللغة, ماريوباي, ترجمة د. احمد مختار عمر, ط3, منشورات جامعة الفاتح الجماهيرية, ص82</w:t>
      </w:r>
    </w:p>
  </w:footnote>
  <w:footnote w:id="135">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ص43</w:t>
      </w:r>
    </w:p>
  </w:footnote>
  <w:footnote w:id="13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لعلم اللغة, د. السعران, ص174</w:t>
      </w:r>
    </w:p>
  </w:footnote>
  <w:footnote w:id="13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المصدر السابق, ص174</w:t>
      </w:r>
    </w:p>
  </w:footnote>
  <w:footnote w:id="13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ص42</w:t>
      </w:r>
    </w:p>
  </w:footnote>
  <w:footnote w:id="13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د. السعران, ص155</w:t>
      </w:r>
    </w:p>
  </w:footnote>
  <w:footnote w:id="14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ص42, 43</w:t>
      </w:r>
    </w:p>
  </w:footnote>
  <w:footnote w:id="141">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الأصوات ووظائفها, محمد المنصف, ص60, وانظر علم اللغة, د. السعران, ص175</w:t>
      </w:r>
    </w:p>
  </w:footnote>
  <w:footnote w:id="14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ص46</w:t>
      </w:r>
    </w:p>
  </w:footnote>
  <w:footnote w:id="14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أسس علم اللغة, ماريوباي, ص43</w:t>
      </w:r>
    </w:p>
  </w:footnote>
  <w:footnote w:id="14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المبسوط في القراءات العشر, ابوبكر محمد بن الحسين الاصفهاني, ص98</w:t>
      </w:r>
    </w:p>
  </w:footnote>
  <w:footnote w:id="14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الأصوات ووظائفها, محمد المنصف, ص58, 61</w:t>
      </w:r>
    </w:p>
  </w:footnote>
  <w:footnote w:id="14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ص46</w:t>
      </w:r>
    </w:p>
  </w:footnote>
  <w:footnote w:id="14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د. السعران, ص175</w:t>
      </w:r>
    </w:p>
  </w:footnote>
  <w:footnote w:id="14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w:t>
      </w:r>
      <w:r>
        <w:rPr>
          <w:rFonts w:asciiTheme="majorBidi" w:hAnsiTheme="majorBidi" w:cstheme="majorBidi" w:hint="cs"/>
          <w:rtl/>
        </w:rPr>
        <w:t xml:space="preserve"> السيرافي ،</w:t>
      </w:r>
      <w:r w:rsidRPr="00A35065">
        <w:rPr>
          <w:rFonts w:asciiTheme="majorBidi" w:hAnsiTheme="majorBidi" w:cstheme="majorBidi"/>
          <w:rtl/>
        </w:rPr>
        <w:t xml:space="preserve"> ص47</w:t>
      </w:r>
    </w:p>
  </w:footnote>
  <w:footnote w:id="14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 السعران, ص173-174</w:t>
      </w:r>
    </w:p>
  </w:footnote>
  <w:footnote w:id="15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ص47</w:t>
      </w:r>
    </w:p>
  </w:footnote>
  <w:footnote w:id="15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الأصوات ووظائفها , محمد المنصف, ص56</w:t>
      </w:r>
    </w:p>
  </w:footnote>
  <w:footnote w:id="15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شرح المفصل, ابن يعيش, عالم الكتب, بيروت, (د.ن) , 1/145</w:t>
      </w:r>
    </w:p>
  </w:footnote>
  <w:footnote w:id="15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1/145</w:t>
      </w:r>
    </w:p>
  </w:footnote>
  <w:footnote w:id="15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ص47</w:t>
      </w:r>
    </w:p>
  </w:footnote>
  <w:footnote w:id="15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ص47</w:t>
      </w:r>
    </w:p>
  </w:footnote>
  <w:footnote w:id="15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السعران, ص175</w:t>
      </w:r>
    </w:p>
  </w:footnote>
  <w:footnote w:id="15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ص47</w:t>
      </w:r>
    </w:p>
  </w:footnote>
  <w:footnote w:id="15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أسس علم اللغة, ماريوباي, ص45, وانظر علم اللغة, السعران, ص175 </w:t>
      </w:r>
    </w:p>
  </w:footnote>
  <w:footnote w:id="15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ص48</w:t>
      </w:r>
    </w:p>
  </w:footnote>
  <w:footnote w:id="16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السعران, ص174</w:t>
      </w:r>
    </w:p>
  </w:footnote>
  <w:footnote w:id="16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المبسوط في القراءات العشر, احتهاني, ص98</w:t>
      </w:r>
    </w:p>
  </w:footnote>
  <w:footnote w:id="16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السعران, ص147</w:t>
      </w:r>
    </w:p>
  </w:footnote>
  <w:footnote w:id="16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ص155</w:t>
      </w:r>
    </w:p>
  </w:footnote>
  <w:footnote w:id="16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المبسوط, ص98</w:t>
      </w:r>
    </w:p>
  </w:footnote>
  <w:footnote w:id="16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السعران, ص174</w:t>
      </w:r>
    </w:p>
  </w:footnote>
  <w:footnote w:id="16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شرح المفصل, ابن يعيش , 10/121</w:t>
      </w:r>
    </w:p>
  </w:footnote>
  <w:footnote w:id="16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المبسوط في القراءات العشر, ص98, ومثله حمزة</w:t>
      </w:r>
    </w:p>
  </w:footnote>
  <w:footnote w:id="16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ص98</w:t>
      </w:r>
    </w:p>
  </w:footnote>
  <w:footnote w:id="16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انظر علم اللغة, السعران, ص155</w:t>
      </w:r>
    </w:p>
  </w:footnote>
  <w:footnote w:id="17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ص156</w:t>
      </w:r>
    </w:p>
  </w:footnote>
  <w:footnote w:id="17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الأصوات ووظائفها, محمد المنصف</w:t>
      </w:r>
      <w:r>
        <w:rPr>
          <w:rFonts w:asciiTheme="majorBidi" w:hAnsiTheme="majorBidi" w:cstheme="majorBidi" w:hint="cs"/>
          <w:rtl/>
        </w:rPr>
        <w:t xml:space="preserve"> القماطي </w:t>
      </w:r>
      <w:r w:rsidRPr="00A35065">
        <w:rPr>
          <w:rFonts w:asciiTheme="majorBidi" w:hAnsiTheme="majorBidi" w:cstheme="majorBidi"/>
          <w:rtl/>
        </w:rPr>
        <w:t>, ص56</w:t>
      </w:r>
    </w:p>
  </w:footnote>
  <w:footnote w:id="17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شرح المفصل, ابن يعيش, 10/138</w:t>
      </w:r>
    </w:p>
  </w:footnote>
  <w:footnote w:id="173">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المبسوط في القراءات العشر, ص8, 9</w:t>
      </w:r>
    </w:p>
  </w:footnote>
  <w:footnote w:id="17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سيبوبة, 4/433</w:t>
      </w:r>
    </w:p>
  </w:footnote>
  <w:footnote w:id="175">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المبسوط, ص99</w:t>
      </w:r>
    </w:p>
  </w:footnote>
  <w:footnote w:id="176">
    <w:p w:rsidR="00BF2966" w:rsidRPr="00A35065" w:rsidRDefault="00BF2966" w:rsidP="00090E66">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w:t>
      </w:r>
      <w:r>
        <w:rPr>
          <w:rFonts w:asciiTheme="majorBidi" w:hAnsiTheme="majorBidi" w:cstheme="majorBidi" w:hint="cs"/>
          <w:rtl/>
        </w:rPr>
        <w:t>المرجع نفسه</w:t>
      </w:r>
      <w:r w:rsidRPr="00A35065">
        <w:rPr>
          <w:rFonts w:asciiTheme="majorBidi" w:hAnsiTheme="majorBidi" w:cstheme="majorBidi"/>
          <w:rtl/>
        </w:rPr>
        <w:t>, ص99</w:t>
      </w:r>
    </w:p>
  </w:footnote>
  <w:footnote w:id="17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4/433</w:t>
      </w:r>
    </w:p>
  </w:footnote>
  <w:footnote w:id="17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شرح المفصل, ابن يعيش, 1/131</w:t>
      </w:r>
    </w:p>
  </w:footnote>
  <w:footnote w:id="17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 السعران, ص169</w:t>
      </w:r>
    </w:p>
  </w:footnote>
  <w:footnote w:id="18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Pr>
          <w:rFonts w:asciiTheme="majorBidi" w:hAnsiTheme="majorBidi" w:cstheme="majorBidi"/>
          <w:rtl/>
        </w:rPr>
        <w:t xml:space="preserve"> ماذكره الكوفي</w:t>
      </w:r>
      <w:r>
        <w:rPr>
          <w:rFonts w:asciiTheme="majorBidi" w:hAnsiTheme="majorBidi" w:cstheme="majorBidi" w:hint="cs"/>
          <w:rtl/>
        </w:rPr>
        <w:t>و</w:t>
      </w:r>
      <w:r w:rsidRPr="00A35065">
        <w:rPr>
          <w:rFonts w:asciiTheme="majorBidi" w:hAnsiTheme="majorBidi" w:cstheme="majorBidi"/>
          <w:rtl/>
        </w:rPr>
        <w:t>ن من الادغام, السيرافي, تحقيق, د. صبيح التميمي, ص69.</w:t>
      </w:r>
    </w:p>
  </w:footnote>
  <w:footnote w:id="18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ص69, وهو الصامت هو: تبين اللام على الصاد</w:t>
      </w:r>
    </w:p>
  </w:footnote>
  <w:footnote w:id="182">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ص69</w:t>
      </w:r>
    </w:p>
  </w:footnote>
  <w:footnote w:id="183">
    <w:p w:rsidR="00BF2966" w:rsidRPr="00A35065" w:rsidRDefault="00BF2966" w:rsidP="00586B93">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w:t>
      </w:r>
      <w:r>
        <w:rPr>
          <w:rFonts w:asciiTheme="majorBidi" w:hAnsiTheme="majorBidi" w:cstheme="majorBidi"/>
          <w:rtl/>
        </w:rPr>
        <w:t>ماذكره الكوفي</w:t>
      </w:r>
      <w:r>
        <w:rPr>
          <w:rFonts w:asciiTheme="majorBidi" w:hAnsiTheme="majorBidi" w:cstheme="majorBidi" w:hint="cs"/>
          <w:rtl/>
        </w:rPr>
        <w:t>و</w:t>
      </w:r>
      <w:r>
        <w:rPr>
          <w:rFonts w:asciiTheme="majorBidi" w:hAnsiTheme="majorBidi" w:cstheme="majorBidi"/>
          <w:rtl/>
        </w:rPr>
        <w:t>ن من الادغام, السيرافي</w:t>
      </w:r>
      <w:r w:rsidRPr="00A35065">
        <w:rPr>
          <w:rFonts w:asciiTheme="majorBidi" w:hAnsiTheme="majorBidi" w:cstheme="majorBidi"/>
          <w:rtl/>
        </w:rPr>
        <w:t>, ص69</w:t>
      </w:r>
    </w:p>
  </w:footnote>
  <w:footnote w:id="184">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سيبويه, 4/457</w:t>
      </w:r>
    </w:p>
  </w:footnote>
  <w:footnote w:id="185">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الكتاب, علم اللغة, السعران, ص169</w:t>
      </w:r>
    </w:p>
  </w:footnote>
  <w:footnote w:id="18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ص50</w:t>
      </w:r>
    </w:p>
  </w:footnote>
  <w:footnote w:id="18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المصدر السابق, ص50</w:t>
      </w:r>
    </w:p>
  </w:footnote>
  <w:footnote w:id="188">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علم اللغة, السعران, ص170, وانظر أسس علم اللغة جابوباي ص54</w:t>
      </w:r>
    </w:p>
  </w:footnote>
  <w:footnote w:id="18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معاني القران واعربه, الزجاج, 1/70</w:t>
      </w:r>
    </w:p>
  </w:footnote>
  <w:footnote w:id="190">
    <w:p w:rsidR="00BF2966" w:rsidRPr="00A35065" w:rsidRDefault="00BF2966" w:rsidP="00D3705B">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معاني القران واعربه, الزجاج, 1/70</w:t>
      </w:r>
    </w:p>
  </w:footnote>
  <w:footnote w:id="19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ادغام القراء, السيرافي, ص58</w:t>
      </w:r>
    </w:p>
  </w:footnote>
  <w:footnote w:id="192">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lang w:bidi="ar-LY"/>
        </w:rPr>
        <w:t>-</w:t>
      </w:r>
      <w:r w:rsidRPr="00A35065">
        <w:rPr>
          <w:rFonts w:asciiTheme="majorBidi" w:hAnsiTheme="majorBidi" w:cstheme="majorBidi"/>
          <w:rtl/>
        </w:rPr>
        <w:t xml:space="preserve"> شرح المفصل, ابن يعيش, 10/141, وانظر الكتاب, سيبويه, 4/458 وسائر اخوات الراهي (النون, الدال, التاء, الصاد, الطاء, الزاي, السين, الضاء, الثاء)</w:t>
      </w:r>
    </w:p>
  </w:footnote>
  <w:footnote w:id="193">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tl/>
        </w:rPr>
        <w:t xml:space="preserve"> </w:t>
      </w:r>
      <w:r>
        <w:rPr>
          <w:rFonts w:asciiTheme="majorBidi" w:hAnsiTheme="majorBidi" w:cstheme="majorBidi" w:hint="cs"/>
          <w:rtl/>
        </w:rPr>
        <w:t>- الجاسوس على القاموس: أحمد الفارس, مطبعة الجوانب 1229, ص535</w:t>
      </w:r>
    </w:p>
  </w:footnote>
  <w:footnote w:id="194">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سر صناعة الاعراب, ابن جنى, تحقيق محمد الزخواف وآخرين ط1, دار الاحياء الثرات القديم, مصر 1954م , 1/165</w:t>
      </w:r>
    </w:p>
  </w:footnote>
  <w:footnote w:id="195">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شرح المفصل السيرافي, لكتاب, ابوسعيد السيرافي, 5/556</w:t>
      </w:r>
    </w:p>
  </w:footnote>
  <w:footnote w:id="196">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سر صناعة الاعراب, ابن جنى, تحقيق محمد الزخواف وآخرين ط1, دار الاحياء الثرات القديم, مصر 1954م , 1/165</w:t>
      </w:r>
    </w:p>
  </w:footnote>
  <w:footnote w:id="197">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شرح المفصل السيرافي, لكتاب, ابوسعيد السيرافي, 5/556</w:t>
      </w:r>
    </w:p>
  </w:footnote>
  <w:footnote w:id="198">
    <w:p w:rsidR="00BF2966" w:rsidRPr="00A35065" w:rsidRDefault="00BF2966" w:rsidP="00A35065">
      <w:pPr>
        <w:pStyle w:val="a4"/>
        <w:jc w:val="both"/>
        <w:rPr>
          <w:rFonts w:asciiTheme="majorBidi" w:hAnsiTheme="majorBidi" w:cstheme="majorBidi"/>
          <w:rtl/>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الجاسوس علي القاموس, احمد فارس الشديدق, مطبعة الجزوانب, القسطنطينية, 1229هـ ص535</w:t>
      </w:r>
    </w:p>
  </w:footnote>
  <w:footnote w:id="199">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شرح التصريح على التوضيح, خالد الازهري, مطبعة البابي الحلبي, (د.ت) مصر , 2/390, 391</w:t>
      </w:r>
    </w:p>
  </w:footnote>
  <w:footnote w:id="200">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المعلقات العشر واخبار شعرائها, الشنقيقي, المكتبة الازهرية للثرات, 1412هـ - 1992م, ص57, 117</w:t>
      </w:r>
    </w:p>
  </w:footnote>
  <w:footnote w:id="201">
    <w:p w:rsidR="00BF2966" w:rsidRPr="00A35065" w:rsidRDefault="00BF2966" w:rsidP="00A35065">
      <w:pPr>
        <w:pStyle w:val="a4"/>
        <w:jc w:val="both"/>
        <w:rPr>
          <w:rFonts w:asciiTheme="majorBidi" w:hAnsiTheme="majorBidi" w:cstheme="majorBidi"/>
        </w:rPr>
      </w:pPr>
      <w:r>
        <w:rPr>
          <w:rFonts w:asciiTheme="majorBidi" w:hAnsiTheme="majorBidi" w:cstheme="majorBidi"/>
        </w:rPr>
        <w:t>-</w:t>
      </w:r>
      <w:r w:rsidRPr="00A35065">
        <w:rPr>
          <w:rStyle w:val="a5"/>
          <w:rFonts w:asciiTheme="majorBidi" w:hAnsiTheme="majorBidi" w:cstheme="majorBidi"/>
          <w:vertAlign w:val="baseline"/>
        </w:rPr>
        <w:footnoteRef/>
      </w:r>
      <w:r w:rsidRPr="00A35065">
        <w:rPr>
          <w:rFonts w:asciiTheme="majorBidi" w:hAnsiTheme="majorBidi" w:cstheme="majorBidi"/>
          <w:rtl/>
        </w:rPr>
        <w:t xml:space="preserve"> ما ذكره الكوفيين من الادغام, السيرافي, ص79, 80</w:t>
      </w:r>
    </w:p>
  </w:footnote>
  <w:footnote w:id="202">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المصدر السابق, ص80</w:t>
      </w:r>
    </w:p>
  </w:footnote>
  <w:footnote w:id="203">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السبعة, ص541</w:t>
      </w:r>
    </w:p>
  </w:footnote>
  <w:footnote w:id="204">
    <w:p w:rsidR="00BF2966" w:rsidRPr="00A35065" w:rsidRDefault="00BF2966" w:rsidP="00A35065">
      <w:pPr>
        <w:pStyle w:val="a4"/>
        <w:jc w:val="both"/>
        <w:rPr>
          <w:rFonts w:asciiTheme="majorBidi" w:hAnsiTheme="majorBidi" w:cstheme="majorBidi"/>
          <w:rtl/>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انظر أسس علم اللغة, ماريوباي, ص82, 84</w:t>
      </w:r>
    </w:p>
  </w:footnote>
  <w:footnote w:id="205">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حجة القراءات, ابن زنجلة, ص600</w:t>
      </w:r>
    </w:p>
  </w:footnote>
  <w:footnote w:id="206">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ادغام القراء, السيرافي, ص81</w:t>
      </w:r>
    </w:p>
  </w:footnote>
  <w:footnote w:id="207">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sidRPr="00A35065">
        <w:rPr>
          <w:rFonts w:asciiTheme="majorBidi" w:hAnsiTheme="majorBidi" w:cstheme="majorBidi"/>
          <w:rtl/>
        </w:rPr>
        <w:t xml:space="preserve"> </w:t>
      </w:r>
      <w:r>
        <w:rPr>
          <w:rFonts w:asciiTheme="majorBidi" w:hAnsiTheme="majorBidi" w:cstheme="majorBidi" w:hint="cs"/>
          <w:rtl/>
        </w:rPr>
        <w:t>-</w:t>
      </w:r>
    </w:p>
  </w:footnote>
  <w:footnote w:id="208">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السبعة, ص182</w:t>
      </w:r>
    </w:p>
  </w:footnote>
  <w:footnote w:id="209">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الأصوات اللغوية, د. انيس, ص88</w:t>
      </w:r>
    </w:p>
  </w:footnote>
  <w:footnote w:id="210">
    <w:p w:rsidR="00BF2966" w:rsidRPr="00A35065" w:rsidRDefault="00BF2966" w:rsidP="00A35065">
      <w:pPr>
        <w:pStyle w:val="a4"/>
        <w:jc w:val="both"/>
        <w:rPr>
          <w:rFonts w:asciiTheme="majorBidi" w:hAnsiTheme="majorBidi" w:cstheme="majorBidi"/>
        </w:rPr>
      </w:pPr>
      <w:r w:rsidRPr="00A35065">
        <w:rPr>
          <w:rStyle w:val="a5"/>
          <w:rFonts w:asciiTheme="majorBidi" w:hAnsiTheme="majorBidi" w:cstheme="majorBidi"/>
          <w:vertAlign w:val="baseline"/>
        </w:rPr>
        <w:footnoteRef/>
      </w:r>
      <w:r>
        <w:rPr>
          <w:rFonts w:asciiTheme="majorBidi" w:hAnsiTheme="majorBidi" w:cstheme="majorBidi" w:hint="cs"/>
          <w:rtl/>
        </w:rPr>
        <w:t>-</w:t>
      </w:r>
      <w:r w:rsidRPr="00A35065">
        <w:rPr>
          <w:rFonts w:asciiTheme="majorBidi" w:hAnsiTheme="majorBidi" w:cstheme="majorBidi"/>
          <w:rtl/>
        </w:rPr>
        <w:t xml:space="preserve"> معاني القران واعرابه, والزجاج, 1/297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48BB"/>
    <w:multiLevelType w:val="hybridMultilevel"/>
    <w:tmpl w:val="292C0B00"/>
    <w:lvl w:ilvl="0" w:tplc="F3C459E6">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595A56"/>
    <w:multiLevelType w:val="hybridMultilevel"/>
    <w:tmpl w:val="A982709A"/>
    <w:lvl w:ilvl="0" w:tplc="0EB817B0">
      <w:start w:val="5"/>
      <w:numFmt w:val="arabicAlpha"/>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681EC2"/>
    <w:multiLevelType w:val="hybridMultilevel"/>
    <w:tmpl w:val="6748BC36"/>
    <w:lvl w:ilvl="0" w:tplc="BA143B8E">
      <w:start w:val="8"/>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CC2E77"/>
    <w:multiLevelType w:val="hybridMultilevel"/>
    <w:tmpl w:val="A0EA9A22"/>
    <w:lvl w:ilvl="0" w:tplc="FA22840E">
      <w:start w:val="1"/>
      <w:numFmt w:val="decimal"/>
      <w:lvlText w:val="%1."/>
      <w:lvlJc w:val="left"/>
      <w:pPr>
        <w:ind w:left="360" w:hanging="360"/>
      </w:pPr>
      <w:rPr>
        <w:rFonts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C682BFC"/>
    <w:multiLevelType w:val="hybridMultilevel"/>
    <w:tmpl w:val="C7EE9F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803397"/>
    <w:multiLevelType w:val="hybridMultilevel"/>
    <w:tmpl w:val="2110E74E"/>
    <w:lvl w:ilvl="0" w:tplc="04090013">
      <w:start w:val="1"/>
      <w:numFmt w:val="arabicAlpha"/>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DAD546E"/>
    <w:multiLevelType w:val="hybridMultilevel"/>
    <w:tmpl w:val="07BC3B8C"/>
    <w:lvl w:ilvl="0" w:tplc="2194B00C">
      <w:start w:val="26"/>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B21779"/>
    <w:multiLevelType w:val="hybridMultilevel"/>
    <w:tmpl w:val="8CC4BA00"/>
    <w:lvl w:ilvl="0" w:tplc="A9C09FC2">
      <w:start w:val="5"/>
      <w:numFmt w:val="arabic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B87E23"/>
    <w:multiLevelType w:val="hybridMultilevel"/>
    <w:tmpl w:val="4DD2FDA0"/>
    <w:lvl w:ilvl="0" w:tplc="49DE4E32">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C86F9C"/>
    <w:multiLevelType w:val="hybridMultilevel"/>
    <w:tmpl w:val="19F080C2"/>
    <w:lvl w:ilvl="0" w:tplc="BA143B8E">
      <w:start w:val="8"/>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D1703C"/>
    <w:multiLevelType w:val="hybridMultilevel"/>
    <w:tmpl w:val="1A28E056"/>
    <w:lvl w:ilvl="0" w:tplc="BD4450A4">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4A1FF4"/>
    <w:multiLevelType w:val="hybridMultilevel"/>
    <w:tmpl w:val="F7CE39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4B6AFE"/>
    <w:multiLevelType w:val="hybridMultilevel"/>
    <w:tmpl w:val="E6E20D6C"/>
    <w:lvl w:ilvl="0" w:tplc="E60627F6">
      <w:start w:val="1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1C49F0"/>
    <w:multiLevelType w:val="hybridMultilevel"/>
    <w:tmpl w:val="D59EC79A"/>
    <w:lvl w:ilvl="0" w:tplc="3ADEA0C6">
      <w:start w:val="8"/>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EE259BF"/>
    <w:multiLevelType w:val="hybridMultilevel"/>
    <w:tmpl w:val="F4A8597A"/>
    <w:lvl w:ilvl="0" w:tplc="07102F74">
      <w:start w:val="1"/>
      <w:numFmt w:val="decimal"/>
      <w:lvlText w:val="%1."/>
      <w:lvlJc w:val="left"/>
      <w:pPr>
        <w:ind w:left="360" w:hanging="360"/>
      </w:pPr>
      <w:rPr>
        <w:rFonts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FF2112C"/>
    <w:multiLevelType w:val="hybridMultilevel"/>
    <w:tmpl w:val="085E51C6"/>
    <w:lvl w:ilvl="0" w:tplc="2194B00C">
      <w:start w:val="26"/>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FFD47E7"/>
    <w:multiLevelType w:val="hybridMultilevel"/>
    <w:tmpl w:val="739A61A0"/>
    <w:lvl w:ilvl="0" w:tplc="A9C09FC2">
      <w:start w:val="5"/>
      <w:numFmt w:val="arabic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B3731B"/>
    <w:multiLevelType w:val="hybridMultilevel"/>
    <w:tmpl w:val="6224696E"/>
    <w:lvl w:ilvl="0" w:tplc="F2AE8630">
      <w:start w:val="5"/>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1E4D91"/>
    <w:multiLevelType w:val="hybridMultilevel"/>
    <w:tmpl w:val="932ED544"/>
    <w:lvl w:ilvl="0" w:tplc="E2EAE868">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DE2621"/>
    <w:multiLevelType w:val="hybridMultilevel"/>
    <w:tmpl w:val="37E4A41C"/>
    <w:lvl w:ilvl="0" w:tplc="5E82139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73C3C4B"/>
    <w:multiLevelType w:val="hybridMultilevel"/>
    <w:tmpl w:val="E07A52A6"/>
    <w:lvl w:ilvl="0" w:tplc="B11AB8E4">
      <w:start w:val="5"/>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361C0A"/>
    <w:multiLevelType w:val="hybridMultilevel"/>
    <w:tmpl w:val="45FAF5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785A67"/>
    <w:multiLevelType w:val="hybridMultilevel"/>
    <w:tmpl w:val="4CE8F9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5676C0"/>
    <w:multiLevelType w:val="hybridMultilevel"/>
    <w:tmpl w:val="777065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2697384"/>
    <w:multiLevelType w:val="hybridMultilevel"/>
    <w:tmpl w:val="E438E1D0"/>
    <w:lvl w:ilvl="0" w:tplc="B11AB8E4">
      <w:start w:val="5"/>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61D773A"/>
    <w:multiLevelType w:val="hybridMultilevel"/>
    <w:tmpl w:val="355680B0"/>
    <w:lvl w:ilvl="0" w:tplc="FA8A0B98">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7095CD1"/>
    <w:multiLevelType w:val="hybridMultilevel"/>
    <w:tmpl w:val="F894F180"/>
    <w:lvl w:ilvl="0" w:tplc="04090013">
      <w:start w:val="1"/>
      <w:numFmt w:val="arabicAlpha"/>
      <w:lvlText w:val="%1-"/>
      <w:lvlJc w:val="center"/>
      <w:pPr>
        <w:ind w:left="815" w:hanging="360"/>
      </w:pPr>
    </w:lvl>
    <w:lvl w:ilvl="1" w:tplc="04090019" w:tentative="1">
      <w:start w:val="1"/>
      <w:numFmt w:val="lowerLetter"/>
      <w:lvlText w:val="%2."/>
      <w:lvlJc w:val="left"/>
      <w:pPr>
        <w:ind w:left="1535" w:hanging="360"/>
      </w:pPr>
    </w:lvl>
    <w:lvl w:ilvl="2" w:tplc="0409001B" w:tentative="1">
      <w:start w:val="1"/>
      <w:numFmt w:val="lowerRoman"/>
      <w:lvlText w:val="%3."/>
      <w:lvlJc w:val="right"/>
      <w:pPr>
        <w:ind w:left="2255" w:hanging="180"/>
      </w:pPr>
    </w:lvl>
    <w:lvl w:ilvl="3" w:tplc="0409000F" w:tentative="1">
      <w:start w:val="1"/>
      <w:numFmt w:val="decimal"/>
      <w:lvlText w:val="%4."/>
      <w:lvlJc w:val="left"/>
      <w:pPr>
        <w:ind w:left="2975" w:hanging="360"/>
      </w:pPr>
    </w:lvl>
    <w:lvl w:ilvl="4" w:tplc="04090019" w:tentative="1">
      <w:start w:val="1"/>
      <w:numFmt w:val="lowerLetter"/>
      <w:lvlText w:val="%5."/>
      <w:lvlJc w:val="left"/>
      <w:pPr>
        <w:ind w:left="3695" w:hanging="360"/>
      </w:pPr>
    </w:lvl>
    <w:lvl w:ilvl="5" w:tplc="0409001B" w:tentative="1">
      <w:start w:val="1"/>
      <w:numFmt w:val="lowerRoman"/>
      <w:lvlText w:val="%6."/>
      <w:lvlJc w:val="right"/>
      <w:pPr>
        <w:ind w:left="4415" w:hanging="180"/>
      </w:pPr>
    </w:lvl>
    <w:lvl w:ilvl="6" w:tplc="0409000F" w:tentative="1">
      <w:start w:val="1"/>
      <w:numFmt w:val="decimal"/>
      <w:lvlText w:val="%7."/>
      <w:lvlJc w:val="left"/>
      <w:pPr>
        <w:ind w:left="5135" w:hanging="360"/>
      </w:pPr>
    </w:lvl>
    <w:lvl w:ilvl="7" w:tplc="04090019" w:tentative="1">
      <w:start w:val="1"/>
      <w:numFmt w:val="lowerLetter"/>
      <w:lvlText w:val="%8."/>
      <w:lvlJc w:val="left"/>
      <w:pPr>
        <w:ind w:left="5855" w:hanging="360"/>
      </w:pPr>
    </w:lvl>
    <w:lvl w:ilvl="8" w:tplc="0409001B" w:tentative="1">
      <w:start w:val="1"/>
      <w:numFmt w:val="lowerRoman"/>
      <w:lvlText w:val="%9."/>
      <w:lvlJc w:val="right"/>
      <w:pPr>
        <w:ind w:left="6575" w:hanging="180"/>
      </w:pPr>
    </w:lvl>
  </w:abstractNum>
  <w:abstractNum w:abstractNumId="27">
    <w:nsid w:val="49D77E6D"/>
    <w:multiLevelType w:val="hybridMultilevel"/>
    <w:tmpl w:val="6B007402"/>
    <w:lvl w:ilvl="0" w:tplc="C30E6CD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ACD6BE8"/>
    <w:multiLevelType w:val="hybridMultilevel"/>
    <w:tmpl w:val="75A26DBE"/>
    <w:lvl w:ilvl="0" w:tplc="04090013">
      <w:start w:val="1"/>
      <w:numFmt w:val="arabicAlpha"/>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E107ECD"/>
    <w:multiLevelType w:val="hybridMultilevel"/>
    <w:tmpl w:val="283C0F64"/>
    <w:lvl w:ilvl="0" w:tplc="5B6A6062">
      <w:start w:val="1"/>
      <w:numFmt w:val="decimal"/>
      <w:lvlText w:val="%1."/>
      <w:lvlJc w:val="left"/>
      <w:pPr>
        <w:ind w:left="360" w:hanging="360"/>
      </w:pPr>
      <w:rPr>
        <w:rFonts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4F91FA6"/>
    <w:multiLevelType w:val="hybridMultilevel"/>
    <w:tmpl w:val="CAA82F3C"/>
    <w:lvl w:ilvl="0" w:tplc="04090013">
      <w:start w:val="1"/>
      <w:numFmt w:val="arabicAlpha"/>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5B433D2"/>
    <w:multiLevelType w:val="hybridMultilevel"/>
    <w:tmpl w:val="AEE4FB6A"/>
    <w:lvl w:ilvl="0" w:tplc="3DAC3E54">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E57704"/>
    <w:multiLevelType w:val="hybridMultilevel"/>
    <w:tmpl w:val="A598425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F8560D"/>
    <w:multiLevelType w:val="hybridMultilevel"/>
    <w:tmpl w:val="F76801AC"/>
    <w:lvl w:ilvl="0" w:tplc="04090013">
      <w:start w:val="1"/>
      <w:numFmt w:val="arabicAlpha"/>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A382FC6"/>
    <w:multiLevelType w:val="hybridMultilevel"/>
    <w:tmpl w:val="E7CC22C8"/>
    <w:lvl w:ilvl="0" w:tplc="A0BCE168">
      <w:start w:val="1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310EC0"/>
    <w:multiLevelType w:val="hybridMultilevel"/>
    <w:tmpl w:val="16C4C6B6"/>
    <w:lvl w:ilvl="0" w:tplc="04090013">
      <w:start w:val="1"/>
      <w:numFmt w:val="arabicAlpha"/>
      <w:lvlText w:val="%1-"/>
      <w:lvlJc w:val="center"/>
      <w:pPr>
        <w:ind w:left="455" w:hanging="360"/>
      </w:pPr>
    </w:lvl>
    <w:lvl w:ilvl="1" w:tplc="04090019" w:tentative="1">
      <w:start w:val="1"/>
      <w:numFmt w:val="lowerLetter"/>
      <w:lvlText w:val="%2."/>
      <w:lvlJc w:val="left"/>
      <w:pPr>
        <w:ind w:left="1175" w:hanging="360"/>
      </w:pPr>
    </w:lvl>
    <w:lvl w:ilvl="2" w:tplc="0409001B" w:tentative="1">
      <w:start w:val="1"/>
      <w:numFmt w:val="lowerRoman"/>
      <w:lvlText w:val="%3."/>
      <w:lvlJc w:val="right"/>
      <w:pPr>
        <w:ind w:left="1895" w:hanging="180"/>
      </w:pPr>
    </w:lvl>
    <w:lvl w:ilvl="3" w:tplc="0409000F" w:tentative="1">
      <w:start w:val="1"/>
      <w:numFmt w:val="decimal"/>
      <w:lvlText w:val="%4."/>
      <w:lvlJc w:val="left"/>
      <w:pPr>
        <w:ind w:left="2615" w:hanging="360"/>
      </w:pPr>
    </w:lvl>
    <w:lvl w:ilvl="4" w:tplc="04090019" w:tentative="1">
      <w:start w:val="1"/>
      <w:numFmt w:val="lowerLetter"/>
      <w:lvlText w:val="%5."/>
      <w:lvlJc w:val="left"/>
      <w:pPr>
        <w:ind w:left="3335" w:hanging="360"/>
      </w:pPr>
    </w:lvl>
    <w:lvl w:ilvl="5" w:tplc="0409001B" w:tentative="1">
      <w:start w:val="1"/>
      <w:numFmt w:val="lowerRoman"/>
      <w:lvlText w:val="%6."/>
      <w:lvlJc w:val="right"/>
      <w:pPr>
        <w:ind w:left="4055" w:hanging="180"/>
      </w:pPr>
    </w:lvl>
    <w:lvl w:ilvl="6" w:tplc="0409000F" w:tentative="1">
      <w:start w:val="1"/>
      <w:numFmt w:val="decimal"/>
      <w:lvlText w:val="%7."/>
      <w:lvlJc w:val="left"/>
      <w:pPr>
        <w:ind w:left="4775" w:hanging="360"/>
      </w:pPr>
    </w:lvl>
    <w:lvl w:ilvl="7" w:tplc="04090019" w:tentative="1">
      <w:start w:val="1"/>
      <w:numFmt w:val="lowerLetter"/>
      <w:lvlText w:val="%8."/>
      <w:lvlJc w:val="left"/>
      <w:pPr>
        <w:ind w:left="5495" w:hanging="360"/>
      </w:pPr>
    </w:lvl>
    <w:lvl w:ilvl="8" w:tplc="0409001B" w:tentative="1">
      <w:start w:val="1"/>
      <w:numFmt w:val="lowerRoman"/>
      <w:lvlText w:val="%9."/>
      <w:lvlJc w:val="right"/>
      <w:pPr>
        <w:ind w:left="6215" w:hanging="180"/>
      </w:pPr>
    </w:lvl>
  </w:abstractNum>
  <w:abstractNum w:abstractNumId="36">
    <w:nsid w:val="6C8F73FF"/>
    <w:multiLevelType w:val="hybridMultilevel"/>
    <w:tmpl w:val="2C04FCEC"/>
    <w:lvl w:ilvl="0" w:tplc="2578F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2DC4282"/>
    <w:multiLevelType w:val="hybridMultilevel"/>
    <w:tmpl w:val="56044E30"/>
    <w:lvl w:ilvl="0" w:tplc="F404BD90">
      <w:start w:val="2"/>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2239E5"/>
    <w:multiLevelType w:val="hybridMultilevel"/>
    <w:tmpl w:val="80ACDD52"/>
    <w:lvl w:ilvl="0" w:tplc="04090013">
      <w:start w:val="1"/>
      <w:numFmt w:val="arabicAlpha"/>
      <w:lvlText w:val="%1-"/>
      <w:lvlJc w:val="center"/>
      <w:pPr>
        <w:ind w:left="815" w:hanging="360"/>
      </w:pPr>
    </w:lvl>
    <w:lvl w:ilvl="1" w:tplc="04090019" w:tentative="1">
      <w:start w:val="1"/>
      <w:numFmt w:val="lowerLetter"/>
      <w:lvlText w:val="%2."/>
      <w:lvlJc w:val="left"/>
      <w:pPr>
        <w:ind w:left="1535" w:hanging="360"/>
      </w:pPr>
    </w:lvl>
    <w:lvl w:ilvl="2" w:tplc="0409001B" w:tentative="1">
      <w:start w:val="1"/>
      <w:numFmt w:val="lowerRoman"/>
      <w:lvlText w:val="%3."/>
      <w:lvlJc w:val="right"/>
      <w:pPr>
        <w:ind w:left="2255" w:hanging="180"/>
      </w:pPr>
    </w:lvl>
    <w:lvl w:ilvl="3" w:tplc="0409000F" w:tentative="1">
      <w:start w:val="1"/>
      <w:numFmt w:val="decimal"/>
      <w:lvlText w:val="%4."/>
      <w:lvlJc w:val="left"/>
      <w:pPr>
        <w:ind w:left="2975" w:hanging="360"/>
      </w:pPr>
    </w:lvl>
    <w:lvl w:ilvl="4" w:tplc="04090019" w:tentative="1">
      <w:start w:val="1"/>
      <w:numFmt w:val="lowerLetter"/>
      <w:lvlText w:val="%5."/>
      <w:lvlJc w:val="left"/>
      <w:pPr>
        <w:ind w:left="3695" w:hanging="360"/>
      </w:pPr>
    </w:lvl>
    <w:lvl w:ilvl="5" w:tplc="0409001B" w:tentative="1">
      <w:start w:val="1"/>
      <w:numFmt w:val="lowerRoman"/>
      <w:lvlText w:val="%6."/>
      <w:lvlJc w:val="right"/>
      <w:pPr>
        <w:ind w:left="4415" w:hanging="180"/>
      </w:pPr>
    </w:lvl>
    <w:lvl w:ilvl="6" w:tplc="0409000F" w:tentative="1">
      <w:start w:val="1"/>
      <w:numFmt w:val="decimal"/>
      <w:lvlText w:val="%7."/>
      <w:lvlJc w:val="left"/>
      <w:pPr>
        <w:ind w:left="5135" w:hanging="360"/>
      </w:pPr>
    </w:lvl>
    <w:lvl w:ilvl="7" w:tplc="04090019" w:tentative="1">
      <w:start w:val="1"/>
      <w:numFmt w:val="lowerLetter"/>
      <w:lvlText w:val="%8."/>
      <w:lvlJc w:val="left"/>
      <w:pPr>
        <w:ind w:left="5855" w:hanging="360"/>
      </w:pPr>
    </w:lvl>
    <w:lvl w:ilvl="8" w:tplc="0409001B" w:tentative="1">
      <w:start w:val="1"/>
      <w:numFmt w:val="lowerRoman"/>
      <w:lvlText w:val="%9."/>
      <w:lvlJc w:val="right"/>
      <w:pPr>
        <w:ind w:left="6575" w:hanging="180"/>
      </w:pPr>
    </w:lvl>
  </w:abstractNum>
  <w:abstractNum w:abstractNumId="39">
    <w:nsid w:val="758964A2"/>
    <w:multiLevelType w:val="hybridMultilevel"/>
    <w:tmpl w:val="0B762A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78D2602"/>
    <w:multiLevelType w:val="hybridMultilevel"/>
    <w:tmpl w:val="45FAF5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7DB5A27"/>
    <w:multiLevelType w:val="hybridMultilevel"/>
    <w:tmpl w:val="EEDE59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391834"/>
    <w:multiLevelType w:val="hybridMultilevel"/>
    <w:tmpl w:val="E438E1D0"/>
    <w:lvl w:ilvl="0" w:tplc="B11AB8E4">
      <w:start w:val="5"/>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C423859"/>
    <w:multiLevelType w:val="hybridMultilevel"/>
    <w:tmpl w:val="4EB6FACE"/>
    <w:lvl w:ilvl="0" w:tplc="04090013">
      <w:start w:val="1"/>
      <w:numFmt w:val="arabicAlpha"/>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1"/>
  </w:num>
  <w:num w:numId="2">
    <w:abstractNumId w:val="27"/>
  </w:num>
  <w:num w:numId="3">
    <w:abstractNumId w:val="0"/>
  </w:num>
  <w:num w:numId="4">
    <w:abstractNumId w:val="29"/>
  </w:num>
  <w:num w:numId="5">
    <w:abstractNumId w:val="14"/>
  </w:num>
  <w:num w:numId="6">
    <w:abstractNumId w:val="8"/>
  </w:num>
  <w:num w:numId="7">
    <w:abstractNumId w:val="18"/>
  </w:num>
  <w:num w:numId="8">
    <w:abstractNumId w:val="3"/>
  </w:num>
  <w:num w:numId="9">
    <w:abstractNumId w:val="43"/>
  </w:num>
  <w:num w:numId="10">
    <w:abstractNumId w:val="25"/>
  </w:num>
  <w:num w:numId="11">
    <w:abstractNumId w:val="1"/>
  </w:num>
  <w:num w:numId="12">
    <w:abstractNumId w:val="19"/>
  </w:num>
  <w:num w:numId="13">
    <w:abstractNumId w:val="13"/>
  </w:num>
  <w:num w:numId="14">
    <w:abstractNumId w:val="15"/>
  </w:num>
  <w:num w:numId="15">
    <w:abstractNumId w:val="6"/>
  </w:num>
  <w:num w:numId="16">
    <w:abstractNumId w:val="36"/>
  </w:num>
  <w:num w:numId="17">
    <w:abstractNumId w:val="4"/>
  </w:num>
  <w:num w:numId="18">
    <w:abstractNumId w:val="22"/>
  </w:num>
  <w:num w:numId="19">
    <w:abstractNumId w:val="35"/>
  </w:num>
  <w:num w:numId="20">
    <w:abstractNumId w:val="26"/>
  </w:num>
  <w:num w:numId="21">
    <w:abstractNumId w:val="16"/>
  </w:num>
  <w:num w:numId="22">
    <w:abstractNumId w:val="38"/>
  </w:num>
  <w:num w:numId="23">
    <w:abstractNumId w:val="5"/>
  </w:num>
  <w:num w:numId="24">
    <w:abstractNumId w:val="37"/>
  </w:num>
  <w:num w:numId="25">
    <w:abstractNumId w:val="30"/>
  </w:num>
  <w:num w:numId="26">
    <w:abstractNumId w:val="24"/>
  </w:num>
  <w:num w:numId="27">
    <w:abstractNumId w:val="20"/>
  </w:num>
  <w:num w:numId="28">
    <w:abstractNumId w:val="42"/>
  </w:num>
  <w:num w:numId="29">
    <w:abstractNumId w:val="11"/>
  </w:num>
  <w:num w:numId="30">
    <w:abstractNumId w:val="10"/>
  </w:num>
  <w:num w:numId="31">
    <w:abstractNumId w:val="28"/>
  </w:num>
  <w:num w:numId="32">
    <w:abstractNumId w:val="7"/>
  </w:num>
  <w:num w:numId="33">
    <w:abstractNumId w:val="39"/>
  </w:num>
  <w:num w:numId="34">
    <w:abstractNumId w:val="12"/>
  </w:num>
  <w:num w:numId="35">
    <w:abstractNumId w:val="23"/>
  </w:num>
  <w:num w:numId="36">
    <w:abstractNumId w:val="34"/>
  </w:num>
  <w:num w:numId="37">
    <w:abstractNumId w:val="32"/>
  </w:num>
  <w:num w:numId="38">
    <w:abstractNumId w:val="33"/>
  </w:num>
  <w:num w:numId="39">
    <w:abstractNumId w:val="17"/>
  </w:num>
  <w:num w:numId="40">
    <w:abstractNumId w:val="9"/>
  </w:num>
  <w:num w:numId="41">
    <w:abstractNumId w:val="2"/>
  </w:num>
  <w:num w:numId="42">
    <w:abstractNumId w:val="21"/>
  </w:num>
  <w:num w:numId="43">
    <w:abstractNumId w:val="40"/>
  </w:num>
  <w:num w:numId="4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31A"/>
    <w:rsid w:val="000010DD"/>
    <w:rsid w:val="00034921"/>
    <w:rsid w:val="00041EA9"/>
    <w:rsid w:val="0006337A"/>
    <w:rsid w:val="00070B0E"/>
    <w:rsid w:val="00090E66"/>
    <w:rsid w:val="000943BC"/>
    <w:rsid w:val="001210B3"/>
    <w:rsid w:val="0013312A"/>
    <w:rsid w:val="001463E2"/>
    <w:rsid w:val="00193A2A"/>
    <w:rsid w:val="001A00D4"/>
    <w:rsid w:val="001A770C"/>
    <w:rsid w:val="001B366F"/>
    <w:rsid w:val="001B4A0E"/>
    <w:rsid w:val="001B769B"/>
    <w:rsid w:val="001C1691"/>
    <w:rsid w:val="001C6B0B"/>
    <w:rsid w:val="001D3D0C"/>
    <w:rsid w:val="001D4D99"/>
    <w:rsid w:val="001E6DEC"/>
    <w:rsid w:val="00200030"/>
    <w:rsid w:val="00205F01"/>
    <w:rsid w:val="0022785E"/>
    <w:rsid w:val="00230F72"/>
    <w:rsid w:val="00232036"/>
    <w:rsid w:val="00233A45"/>
    <w:rsid w:val="00250738"/>
    <w:rsid w:val="00255E74"/>
    <w:rsid w:val="00256945"/>
    <w:rsid w:val="00264399"/>
    <w:rsid w:val="00280C5A"/>
    <w:rsid w:val="002A2C16"/>
    <w:rsid w:val="002B411B"/>
    <w:rsid w:val="002C1EFA"/>
    <w:rsid w:val="002C64BE"/>
    <w:rsid w:val="002F2D87"/>
    <w:rsid w:val="002F303E"/>
    <w:rsid w:val="002F38D0"/>
    <w:rsid w:val="00313414"/>
    <w:rsid w:val="00324107"/>
    <w:rsid w:val="00326E3F"/>
    <w:rsid w:val="003464BA"/>
    <w:rsid w:val="00350B14"/>
    <w:rsid w:val="00357145"/>
    <w:rsid w:val="00385AE0"/>
    <w:rsid w:val="003A596E"/>
    <w:rsid w:val="003C07FF"/>
    <w:rsid w:val="003C49FD"/>
    <w:rsid w:val="003D0383"/>
    <w:rsid w:val="003D3DB9"/>
    <w:rsid w:val="003F40FD"/>
    <w:rsid w:val="00401F86"/>
    <w:rsid w:val="00404439"/>
    <w:rsid w:val="00412209"/>
    <w:rsid w:val="0041358B"/>
    <w:rsid w:val="0043433E"/>
    <w:rsid w:val="00445A48"/>
    <w:rsid w:val="00446115"/>
    <w:rsid w:val="00470CB3"/>
    <w:rsid w:val="00473EE4"/>
    <w:rsid w:val="00486919"/>
    <w:rsid w:val="00490C98"/>
    <w:rsid w:val="004A71D2"/>
    <w:rsid w:val="004B5AF9"/>
    <w:rsid w:val="004B7907"/>
    <w:rsid w:val="004C3A7A"/>
    <w:rsid w:val="004C4CD7"/>
    <w:rsid w:val="004D3BB5"/>
    <w:rsid w:val="004E13FB"/>
    <w:rsid w:val="00522230"/>
    <w:rsid w:val="00526939"/>
    <w:rsid w:val="0054288C"/>
    <w:rsid w:val="00551D31"/>
    <w:rsid w:val="00564619"/>
    <w:rsid w:val="005710DA"/>
    <w:rsid w:val="00573A5C"/>
    <w:rsid w:val="00574A40"/>
    <w:rsid w:val="00574F44"/>
    <w:rsid w:val="00582419"/>
    <w:rsid w:val="00586698"/>
    <w:rsid w:val="00586B93"/>
    <w:rsid w:val="005A204A"/>
    <w:rsid w:val="005C4254"/>
    <w:rsid w:val="005D21D9"/>
    <w:rsid w:val="005D4875"/>
    <w:rsid w:val="005D53A9"/>
    <w:rsid w:val="005E1DD3"/>
    <w:rsid w:val="005F43C0"/>
    <w:rsid w:val="00612F3C"/>
    <w:rsid w:val="0061629B"/>
    <w:rsid w:val="00623C4D"/>
    <w:rsid w:val="00627E07"/>
    <w:rsid w:val="00653768"/>
    <w:rsid w:val="00656389"/>
    <w:rsid w:val="00667E95"/>
    <w:rsid w:val="0067272B"/>
    <w:rsid w:val="00682285"/>
    <w:rsid w:val="00686CFB"/>
    <w:rsid w:val="006A50A2"/>
    <w:rsid w:val="006D3479"/>
    <w:rsid w:val="006D440F"/>
    <w:rsid w:val="006E0499"/>
    <w:rsid w:val="006E6E81"/>
    <w:rsid w:val="006E7B33"/>
    <w:rsid w:val="006F26A7"/>
    <w:rsid w:val="006F387C"/>
    <w:rsid w:val="007128A3"/>
    <w:rsid w:val="00714707"/>
    <w:rsid w:val="00731EB6"/>
    <w:rsid w:val="00733A2C"/>
    <w:rsid w:val="007354F6"/>
    <w:rsid w:val="007359F4"/>
    <w:rsid w:val="00755336"/>
    <w:rsid w:val="00761BC5"/>
    <w:rsid w:val="007635FD"/>
    <w:rsid w:val="007A593F"/>
    <w:rsid w:val="007B045B"/>
    <w:rsid w:val="007B04AD"/>
    <w:rsid w:val="007C52B3"/>
    <w:rsid w:val="007D036F"/>
    <w:rsid w:val="007D66E0"/>
    <w:rsid w:val="007F1BAE"/>
    <w:rsid w:val="007F3CFA"/>
    <w:rsid w:val="007F4168"/>
    <w:rsid w:val="007F564F"/>
    <w:rsid w:val="008003EA"/>
    <w:rsid w:val="008163C5"/>
    <w:rsid w:val="00856FEE"/>
    <w:rsid w:val="00861C77"/>
    <w:rsid w:val="008641E3"/>
    <w:rsid w:val="00866763"/>
    <w:rsid w:val="008722BF"/>
    <w:rsid w:val="008928A9"/>
    <w:rsid w:val="00897BF7"/>
    <w:rsid w:val="008A49C4"/>
    <w:rsid w:val="008A5095"/>
    <w:rsid w:val="008B7ABC"/>
    <w:rsid w:val="008D1469"/>
    <w:rsid w:val="008F2202"/>
    <w:rsid w:val="008F47F4"/>
    <w:rsid w:val="008F5800"/>
    <w:rsid w:val="00912D8C"/>
    <w:rsid w:val="00914887"/>
    <w:rsid w:val="00920846"/>
    <w:rsid w:val="00933DDC"/>
    <w:rsid w:val="0093601B"/>
    <w:rsid w:val="009366F5"/>
    <w:rsid w:val="00941FFD"/>
    <w:rsid w:val="009625E8"/>
    <w:rsid w:val="00963D98"/>
    <w:rsid w:val="00967443"/>
    <w:rsid w:val="00967CC1"/>
    <w:rsid w:val="00976F40"/>
    <w:rsid w:val="009921F5"/>
    <w:rsid w:val="00993D5C"/>
    <w:rsid w:val="009B04F0"/>
    <w:rsid w:val="009C6CB3"/>
    <w:rsid w:val="009E1359"/>
    <w:rsid w:val="009F099E"/>
    <w:rsid w:val="00A35065"/>
    <w:rsid w:val="00A40DCB"/>
    <w:rsid w:val="00A46973"/>
    <w:rsid w:val="00A500A5"/>
    <w:rsid w:val="00A514C7"/>
    <w:rsid w:val="00A662F7"/>
    <w:rsid w:val="00A72968"/>
    <w:rsid w:val="00A83899"/>
    <w:rsid w:val="00A93EF0"/>
    <w:rsid w:val="00AA65B6"/>
    <w:rsid w:val="00AB786D"/>
    <w:rsid w:val="00AE63E7"/>
    <w:rsid w:val="00B51F69"/>
    <w:rsid w:val="00B7275E"/>
    <w:rsid w:val="00B9221D"/>
    <w:rsid w:val="00BA068E"/>
    <w:rsid w:val="00BF2966"/>
    <w:rsid w:val="00C11B4B"/>
    <w:rsid w:val="00C1456F"/>
    <w:rsid w:val="00C354C5"/>
    <w:rsid w:val="00C36EFC"/>
    <w:rsid w:val="00C40C1F"/>
    <w:rsid w:val="00C92839"/>
    <w:rsid w:val="00CA448B"/>
    <w:rsid w:val="00CA7F18"/>
    <w:rsid w:val="00CB733B"/>
    <w:rsid w:val="00CC1A72"/>
    <w:rsid w:val="00D0769E"/>
    <w:rsid w:val="00D24774"/>
    <w:rsid w:val="00D3705B"/>
    <w:rsid w:val="00D436D3"/>
    <w:rsid w:val="00D44C25"/>
    <w:rsid w:val="00D739DB"/>
    <w:rsid w:val="00D769C8"/>
    <w:rsid w:val="00D773C0"/>
    <w:rsid w:val="00D8611E"/>
    <w:rsid w:val="00D87895"/>
    <w:rsid w:val="00D920E1"/>
    <w:rsid w:val="00DA03E2"/>
    <w:rsid w:val="00DC4151"/>
    <w:rsid w:val="00DD36FD"/>
    <w:rsid w:val="00DD4704"/>
    <w:rsid w:val="00DE044D"/>
    <w:rsid w:val="00E15732"/>
    <w:rsid w:val="00E355FE"/>
    <w:rsid w:val="00E37C44"/>
    <w:rsid w:val="00E5231A"/>
    <w:rsid w:val="00E641DC"/>
    <w:rsid w:val="00E66E81"/>
    <w:rsid w:val="00EA2464"/>
    <w:rsid w:val="00EB12A3"/>
    <w:rsid w:val="00EB20C5"/>
    <w:rsid w:val="00EB3B26"/>
    <w:rsid w:val="00EB79C6"/>
    <w:rsid w:val="00EC385F"/>
    <w:rsid w:val="00EE7544"/>
    <w:rsid w:val="00EE7792"/>
    <w:rsid w:val="00EF4E70"/>
    <w:rsid w:val="00EF788A"/>
    <w:rsid w:val="00F21C19"/>
    <w:rsid w:val="00F24755"/>
    <w:rsid w:val="00F31534"/>
    <w:rsid w:val="00F42A1D"/>
    <w:rsid w:val="00F63F00"/>
    <w:rsid w:val="00F72E47"/>
    <w:rsid w:val="00F8317F"/>
    <w:rsid w:val="00FC3539"/>
    <w:rsid w:val="00FD3576"/>
    <w:rsid w:val="00FE041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389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8389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83899"/>
    <w:rPr>
      <w:rFonts w:ascii="Tahoma" w:hAnsi="Tahoma" w:cs="Tahoma"/>
      <w:sz w:val="16"/>
      <w:szCs w:val="16"/>
    </w:rPr>
  </w:style>
  <w:style w:type="paragraph" w:styleId="a4">
    <w:name w:val="footnote text"/>
    <w:basedOn w:val="a"/>
    <w:link w:val="Char0"/>
    <w:uiPriority w:val="99"/>
    <w:semiHidden/>
    <w:unhideWhenUsed/>
    <w:rsid w:val="002B411B"/>
    <w:pPr>
      <w:spacing w:after="0" w:line="240" w:lineRule="auto"/>
    </w:pPr>
    <w:rPr>
      <w:sz w:val="20"/>
      <w:szCs w:val="20"/>
    </w:rPr>
  </w:style>
  <w:style w:type="character" w:customStyle="1" w:styleId="Char0">
    <w:name w:val="نص حاشية سفلية Char"/>
    <w:basedOn w:val="a0"/>
    <w:link w:val="a4"/>
    <w:uiPriority w:val="99"/>
    <w:semiHidden/>
    <w:rsid w:val="002B411B"/>
    <w:rPr>
      <w:sz w:val="20"/>
      <w:szCs w:val="20"/>
    </w:rPr>
  </w:style>
  <w:style w:type="character" w:styleId="a5">
    <w:name w:val="footnote reference"/>
    <w:basedOn w:val="a0"/>
    <w:uiPriority w:val="99"/>
    <w:semiHidden/>
    <w:unhideWhenUsed/>
    <w:rsid w:val="002B411B"/>
    <w:rPr>
      <w:vertAlign w:val="superscript"/>
    </w:rPr>
  </w:style>
  <w:style w:type="paragraph" w:styleId="a6">
    <w:name w:val="List Paragraph"/>
    <w:basedOn w:val="a"/>
    <w:uiPriority w:val="34"/>
    <w:qFormat/>
    <w:rsid w:val="00A500A5"/>
    <w:pPr>
      <w:ind w:left="720"/>
      <w:contextualSpacing/>
    </w:pPr>
  </w:style>
  <w:style w:type="paragraph" w:styleId="a7">
    <w:name w:val="endnote text"/>
    <w:basedOn w:val="a"/>
    <w:link w:val="Char1"/>
    <w:uiPriority w:val="99"/>
    <w:semiHidden/>
    <w:unhideWhenUsed/>
    <w:rsid w:val="00A500A5"/>
    <w:pPr>
      <w:spacing w:after="0" w:line="240" w:lineRule="auto"/>
    </w:pPr>
    <w:rPr>
      <w:sz w:val="20"/>
      <w:szCs w:val="20"/>
    </w:rPr>
  </w:style>
  <w:style w:type="character" w:customStyle="1" w:styleId="Char1">
    <w:name w:val="نص تعليق ختامي Char"/>
    <w:basedOn w:val="a0"/>
    <w:link w:val="a7"/>
    <w:uiPriority w:val="99"/>
    <w:semiHidden/>
    <w:rsid w:val="00A500A5"/>
    <w:rPr>
      <w:sz w:val="20"/>
      <w:szCs w:val="20"/>
    </w:rPr>
  </w:style>
  <w:style w:type="character" w:styleId="a8">
    <w:name w:val="endnote reference"/>
    <w:basedOn w:val="a0"/>
    <w:uiPriority w:val="99"/>
    <w:semiHidden/>
    <w:unhideWhenUsed/>
    <w:rsid w:val="00A500A5"/>
    <w:rPr>
      <w:vertAlign w:val="superscript"/>
    </w:rPr>
  </w:style>
  <w:style w:type="paragraph" w:styleId="a9">
    <w:name w:val="header"/>
    <w:basedOn w:val="a"/>
    <w:link w:val="Char2"/>
    <w:uiPriority w:val="99"/>
    <w:unhideWhenUsed/>
    <w:rsid w:val="00D739DB"/>
    <w:pPr>
      <w:tabs>
        <w:tab w:val="center" w:pos="4153"/>
        <w:tab w:val="right" w:pos="8306"/>
      </w:tabs>
      <w:spacing w:after="0" w:line="240" w:lineRule="auto"/>
    </w:pPr>
  </w:style>
  <w:style w:type="character" w:customStyle="1" w:styleId="Char2">
    <w:name w:val="رأس الصفحة Char"/>
    <w:basedOn w:val="a0"/>
    <w:link w:val="a9"/>
    <w:uiPriority w:val="99"/>
    <w:rsid w:val="00D739DB"/>
  </w:style>
  <w:style w:type="paragraph" w:styleId="aa">
    <w:name w:val="footer"/>
    <w:basedOn w:val="a"/>
    <w:link w:val="Char3"/>
    <w:uiPriority w:val="99"/>
    <w:unhideWhenUsed/>
    <w:rsid w:val="00D739DB"/>
    <w:pPr>
      <w:tabs>
        <w:tab w:val="center" w:pos="4153"/>
        <w:tab w:val="right" w:pos="8306"/>
      </w:tabs>
      <w:spacing w:after="0" w:line="240" w:lineRule="auto"/>
    </w:pPr>
  </w:style>
  <w:style w:type="character" w:customStyle="1" w:styleId="Char3">
    <w:name w:val="تذييل الصفحة Char"/>
    <w:basedOn w:val="a0"/>
    <w:link w:val="aa"/>
    <w:uiPriority w:val="99"/>
    <w:rsid w:val="00D739DB"/>
  </w:style>
  <w:style w:type="table" w:styleId="ab">
    <w:name w:val="Table Grid"/>
    <w:basedOn w:val="a1"/>
    <w:uiPriority w:val="59"/>
    <w:rsid w:val="004869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389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8389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83899"/>
    <w:rPr>
      <w:rFonts w:ascii="Tahoma" w:hAnsi="Tahoma" w:cs="Tahoma"/>
      <w:sz w:val="16"/>
      <w:szCs w:val="16"/>
    </w:rPr>
  </w:style>
  <w:style w:type="paragraph" w:styleId="a4">
    <w:name w:val="footnote text"/>
    <w:basedOn w:val="a"/>
    <w:link w:val="Char0"/>
    <w:uiPriority w:val="99"/>
    <w:semiHidden/>
    <w:unhideWhenUsed/>
    <w:rsid w:val="002B411B"/>
    <w:pPr>
      <w:spacing w:after="0" w:line="240" w:lineRule="auto"/>
    </w:pPr>
    <w:rPr>
      <w:sz w:val="20"/>
      <w:szCs w:val="20"/>
    </w:rPr>
  </w:style>
  <w:style w:type="character" w:customStyle="1" w:styleId="Char0">
    <w:name w:val="نص حاشية سفلية Char"/>
    <w:basedOn w:val="a0"/>
    <w:link w:val="a4"/>
    <w:uiPriority w:val="99"/>
    <w:semiHidden/>
    <w:rsid w:val="002B411B"/>
    <w:rPr>
      <w:sz w:val="20"/>
      <w:szCs w:val="20"/>
    </w:rPr>
  </w:style>
  <w:style w:type="character" w:styleId="a5">
    <w:name w:val="footnote reference"/>
    <w:basedOn w:val="a0"/>
    <w:uiPriority w:val="99"/>
    <w:semiHidden/>
    <w:unhideWhenUsed/>
    <w:rsid w:val="002B411B"/>
    <w:rPr>
      <w:vertAlign w:val="superscript"/>
    </w:rPr>
  </w:style>
  <w:style w:type="paragraph" w:styleId="a6">
    <w:name w:val="List Paragraph"/>
    <w:basedOn w:val="a"/>
    <w:uiPriority w:val="34"/>
    <w:qFormat/>
    <w:rsid w:val="00A500A5"/>
    <w:pPr>
      <w:ind w:left="720"/>
      <w:contextualSpacing/>
    </w:pPr>
  </w:style>
  <w:style w:type="paragraph" w:styleId="a7">
    <w:name w:val="endnote text"/>
    <w:basedOn w:val="a"/>
    <w:link w:val="Char1"/>
    <w:uiPriority w:val="99"/>
    <w:semiHidden/>
    <w:unhideWhenUsed/>
    <w:rsid w:val="00A500A5"/>
    <w:pPr>
      <w:spacing w:after="0" w:line="240" w:lineRule="auto"/>
    </w:pPr>
    <w:rPr>
      <w:sz w:val="20"/>
      <w:szCs w:val="20"/>
    </w:rPr>
  </w:style>
  <w:style w:type="character" w:customStyle="1" w:styleId="Char1">
    <w:name w:val="نص تعليق ختامي Char"/>
    <w:basedOn w:val="a0"/>
    <w:link w:val="a7"/>
    <w:uiPriority w:val="99"/>
    <w:semiHidden/>
    <w:rsid w:val="00A500A5"/>
    <w:rPr>
      <w:sz w:val="20"/>
      <w:szCs w:val="20"/>
    </w:rPr>
  </w:style>
  <w:style w:type="character" w:styleId="a8">
    <w:name w:val="endnote reference"/>
    <w:basedOn w:val="a0"/>
    <w:uiPriority w:val="99"/>
    <w:semiHidden/>
    <w:unhideWhenUsed/>
    <w:rsid w:val="00A500A5"/>
    <w:rPr>
      <w:vertAlign w:val="superscript"/>
    </w:rPr>
  </w:style>
  <w:style w:type="paragraph" w:styleId="a9">
    <w:name w:val="header"/>
    <w:basedOn w:val="a"/>
    <w:link w:val="Char2"/>
    <w:uiPriority w:val="99"/>
    <w:unhideWhenUsed/>
    <w:rsid w:val="00D739DB"/>
    <w:pPr>
      <w:tabs>
        <w:tab w:val="center" w:pos="4153"/>
        <w:tab w:val="right" w:pos="8306"/>
      </w:tabs>
      <w:spacing w:after="0" w:line="240" w:lineRule="auto"/>
    </w:pPr>
  </w:style>
  <w:style w:type="character" w:customStyle="1" w:styleId="Char2">
    <w:name w:val="رأس الصفحة Char"/>
    <w:basedOn w:val="a0"/>
    <w:link w:val="a9"/>
    <w:uiPriority w:val="99"/>
    <w:rsid w:val="00D739DB"/>
  </w:style>
  <w:style w:type="paragraph" w:styleId="aa">
    <w:name w:val="footer"/>
    <w:basedOn w:val="a"/>
    <w:link w:val="Char3"/>
    <w:uiPriority w:val="99"/>
    <w:unhideWhenUsed/>
    <w:rsid w:val="00D739DB"/>
    <w:pPr>
      <w:tabs>
        <w:tab w:val="center" w:pos="4153"/>
        <w:tab w:val="right" w:pos="8306"/>
      </w:tabs>
      <w:spacing w:after="0" w:line="240" w:lineRule="auto"/>
    </w:pPr>
  </w:style>
  <w:style w:type="character" w:customStyle="1" w:styleId="Char3">
    <w:name w:val="تذييل الصفحة Char"/>
    <w:basedOn w:val="a0"/>
    <w:link w:val="aa"/>
    <w:uiPriority w:val="99"/>
    <w:rsid w:val="00D739DB"/>
  </w:style>
  <w:style w:type="table" w:styleId="ab">
    <w:name w:val="Table Grid"/>
    <w:basedOn w:val="a1"/>
    <w:uiPriority w:val="59"/>
    <w:rsid w:val="004869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9837206">
      <w:bodyDiv w:val="1"/>
      <w:marLeft w:val="0"/>
      <w:marRight w:val="0"/>
      <w:marTop w:val="0"/>
      <w:marBottom w:val="0"/>
      <w:divBdr>
        <w:top w:val="none" w:sz="0" w:space="0" w:color="auto"/>
        <w:left w:val="none" w:sz="0" w:space="0" w:color="auto"/>
        <w:bottom w:val="none" w:sz="0" w:space="0" w:color="auto"/>
        <w:right w:val="none" w:sz="0" w:space="0" w:color="auto"/>
      </w:divBdr>
    </w:div>
    <w:div w:id="770204274">
      <w:bodyDiv w:val="1"/>
      <w:marLeft w:val="0"/>
      <w:marRight w:val="0"/>
      <w:marTop w:val="0"/>
      <w:marBottom w:val="0"/>
      <w:divBdr>
        <w:top w:val="none" w:sz="0" w:space="0" w:color="auto"/>
        <w:left w:val="none" w:sz="0" w:space="0" w:color="auto"/>
        <w:bottom w:val="none" w:sz="0" w:space="0" w:color="auto"/>
        <w:right w:val="none" w:sz="0" w:space="0" w:color="auto"/>
      </w:divBdr>
    </w:div>
    <w:div w:id="956520501">
      <w:bodyDiv w:val="1"/>
      <w:marLeft w:val="0"/>
      <w:marRight w:val="0"/>
      <w:marTop w:val="0"/>
      <w:marBottom w:val="0"/>
      <w:divBdr>
        <w:top w:val="none" w:sz="0" w:space="0" w:color="auto"/>
        <w:left w:val="none" w:sz="0" w:space="0" w:color="auto"/>
        <w:bottom w:val="none" w:sz="0" w:space="0" w:color="auto"/>
        <w:right w:val="none" w:sz="0" w:space="0" w:color="auto"/>
      </w:divBdr>
    </w:div>
    <w:div w:id="977102402">
      <w:bodyDiv w:val="1"/>
      <w:marLeft w:val="0"/>
      <w:marRight w:val="0"/>
      <w:marTop w:val="0"/>
      <w:marBottom w:val="0"/>
      <w:divBdr>
        <w:top w:val="none" w:sz="0" w:space="0" w:color="auto"/>
        <w:left w:val="none" w:sz="0" w:space="0" w:color="auto"/>
        <w:bottom w:val="none" w:sz="0" w:space="0" w:color="auto"/>
        <w:right w:val="none" w:sz="0" w:space="0" w:color="auto"/>
      </w:divBdr>
    </w:div>
    <w:div w:id="1893688689">
      <w:bodyDiv w:val="1"/>
      <w:marLeft w:val="0"/>
      <w:marRight w:val="0"/>
      <w:marTop w:val="0"/>
      <w:marBottom w:val="0"/>
      <w:divBdr>
        <w:top w:val="none" w:sz="0" w:space="0" w:color="auto"/>
        <w:left w:val="none" w:sz="0" w:space="0" w:color="auto"/>
        <w:bottom w:val="none" w:sz="0" w:space="0" w:color="auto"/>
        <w:right w:val="none" w:sz="0" w:space="0" w:color="auto"/>
      </w:divBdr>
    </w:div>
    <w:div w:id="2090690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D1B482-AFEC-478D-A1B3-4A9A4FF49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653</TotalTime>
  <Pages>1</Pages>
  <Words>7208</Words>
  <Characters>41090</Characters>
  <Application>Microsoft Office Word</Application>
  <DocSecurity>0</DocSecurity>
  <Lines>342</Lines>
  <Paragraphs>96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48202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ATEEQOFFICE</dc:creator>
  <cp:lastModifiedBy>Future</cp:lastModifiedBy>
  <cp:revision>110</cp:revision>
  <cp:lastPrinted>2022-06-26T16:24:00Z</cp:lastPrinted>
  <dcterms:created xsi:type="dcterms:W3CDTF">2022-05-14T17:26:00Z</dcterms:created>
  <dcterms:modified xsi:type="dcterms:W3CDTF">2022-06-26T17:49:00Z</dcterms:modified>
</cp:coreProperties>
</file>